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3E826" w14:textId="1AD0DA22" w:rsidR="00C55156" w:rsidRDefault="00447622" w:rsidP="006B08DA">
      <w:pPr>
        <w:widowControl w:val="0"/>
        <w:spacing w:before="229" w:line="240" w:lineRule="auto"/>
        <w:ind w:left="540"/>
        <w:jc w:val="center"/>
        <w:rPr>
          <w:rFonts w:ascii="Verdana" w:eastAsia="Verdana" w:hAnsi="Verdana" w:cs="Verdana"/>
          <w:b/>
          <w:sz w:val="18"/>
          <w:szCs w:val="18"/>
        </w:rPr>
      </w:pPr>
      <w:r>
        <w:rPr>
          <w:rFonts w:ascii="Verdana" w:eastAsia="Verdana" w:hAnsi="Verdana" w:cs="Verdana"/>
          <w:b/>
          <w:sz w:val="18"/>
          <w:szCs w:val="18"/>
        </w:rPr>
        <w:t>COMUNICAZIONE N.</w:t>
      </w:r>
      <w:r w:rsidR="006B08DA">
        <w:rPr>
          <w:rFonts w:ascii="Verdana" w:eastAsia="Verdana" w:hAnsi="Verdana" w:cs="Verdana"/>
          <w:b/>
          <w:sz w:val="18"/>
          <w:szCs w:val="18"/>
        </w:rPr>
        <w:t>139</w:t>
      </w:r>
    </w:p>
    <w:p w14:paraId="18B3C22D" w14:textId="66B3CD1E" w:rsidR="006B08DA" w:rsidRDefault="006B08DA" w:rsidP="006B08DA">
      <w:pPr>
        <w:widowControl w:val="0"/>
        <w:spacing w:before="229" w:line="240" w:lineRule="auto"/>
        <w:ind w:left="540"/>
        <w:jc w:val="center"/>
        <w:rPr>
          <w:rFonts w:ascii="Verdana" w:eastAsia="Verdana" w:hAnsi="Verdana" w:cs="Verdana"/>
          <w:b/>
          <w:sz w:val="18"/>
          <w:szCs w:val="18"/>
        </w:rPr>
      </w:pPr>
      <w:r>
        <w:rPr>
          <w:rFonts w:ascii="Verdana" w:eastAsia="Verdana" w:hAnsi="Verdana" w:cs="Verdana"/>
          <w:b/>
          <w:noProof/>
          <w:sz w:val="18"/>
          <w:szCs w:val="18"/>
        </w:rPr>
        <w:drawing>
          <wp:inline distT="0" distB="0" distL="0" distR="0" wp14:anchorId="4E3ED5E3" wp14:editId="72133A63">
            <wp:extent cx="2876550" cy="15906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590675"/>
                    </a:xfrm>
                    <a:prstGeom prst="rect">
                      <a:avLst/>
                    </a:prstGeom>
                    <a:noFill/>
                    <a:ln>
                      <a:noFill/>
                    </a:ln>
                  </pic:spPr>
                </pic:pic>
              </a:graphicData>
            </a:graphic>
          </wp:inline>
        </w:drawing>
      </w:r>
    </w:p>
    <w:p w14:paraId="37FB8B1A" w14:textId="77777777" w:rsidR="006B08DA" w:rsidRDefault="006B08DA" w:rsidP="006B08DA">
      <w:pPr>
        <w:widowControl w:val="0"/>
        <w:spacing w:line="240" w:lineRule="auto"/>
        <w:ind w:left="6300"/>
        <w:rPr>
          <w:rFonts w:ascii="Verdana" w:eastAsia="Verdana" w:hAnsi="Verdana" w:cs="Verdana"/>
          <w:b/>
          <w:sz w:val="18"/>
          <w:szCs w:val="18"/>
        </w:rPr>
      </w:pPr>
    </w:p>
    <w:p w14:paraId="30FDF31D" w14:textId="44883239" w:rsidR="00C55156" w:rsidRDefault="00447622" w:rsidP="006B08DA">
      <w:pPr>
        <w:widowControl w:val="0"/>
        <w:spacing w:line="240" w:lineRule="auto"/>
        <w:ind w:left="6300"/>
        <w:rPr>
          <w:rFonts w:ascii="Verdana" w:eastAsia="Verdana" w:hAnsi="Verdana" w:cs="Verdana"/>
          <w:b/>
          <w:sz w:val="18"/>
          <w:szCs w:val="18"/>
        </w:rPr>
      </w:pPr>
      <w:r>
        <w:rPr>
          <w:rFonts w:ascii="Verdana" w:eastAsia="Verdana" w:hAnsi="Verdana" w:cs="Verdana"/>
          <w:b/>
          <w:sz w:val="18"/>
          <w:szCs w:val="18"/>
        </w:rPr>
        <w:t xml:space="preserve">AGLI ALUNNI </w:t>
      </w:r>
    </w:p>
    <w:p w14:paraId="35EF0F82" w14:textId="4BC46E68" w:rsidR="006B08DA" w:rsidRDefault="006B08DA" w:rsidP="006B08DA">
      <w:pPr>
        <w:widowControl w:val="0"/>
        <w:spacing w:line="240" w:lineRule="auto"/>
        <w:ind w:left="6300"/>
        <w:rPr>
          <w:rFonts w:ascii="Verdana" w:eastAsia="Verdana" w:hAnsi="Verdana" w:cs="Verdana"/>
          <w:b/>
          <w:sz w:val="18"/>
          <w:szCs w:val="18"/>
        </w:rPr>
      </w:pPr>
      <w:r>
        <w:rPr>
          <w:rFonts w:ascii="Verdana" w:eastAsia="Verdana" w:hAnsi="Verdana" w:cs="Verdana"/>
          <w:b/>
          <w:sz w:val="18"/>
          <w:szCs w:val="18"/>
        </w:rPr>
        <w:t>AI GENITORI</w:t>
      </w:r>
    </w:p>
    <w:p w14:paraId="19647C4D" w14:textId="77777777" w:rsidR="00C55156" w:rsidRDefault="00447622" w:rsidP="006B08DA">
      <w:pPr>
        <w:widowControl w:val="0"/>
        <w:spacing w:line="240" w:lineRule="auto"/>
        <w:ind w:right="1550"/>
        <w:jc w:val="right"/>
        <w:rPr>
          <w:rFonts w:ascii="Verdana" w:eastAsia="Verdana" w:hAnsi="Verdana" w:cs="Verdana"/>
          <w:b/>
          <w:sz w:val="18"/>
          <w:szCs w:val="18"/>
        </w:rPr>
      </w:pPr>
      <w:r>
        <w:rPr>
          <w:rFonts w:ascii="Verdana" w:eastAsia="Verdana" w:hAnsi="Verdana" w:cs="Verdana"/>
          <w:b/>
          <w:sz w:val="18"/>
          <w:szCs w:val="18"/>
        </w:rPr>
        <w:t>IC ASSISI 3</w:t>
      </w:r>
    </w:p>
    <w:p w14:paraId="3F014481" w14:textId="77777777" w:rsidR="00C55156" w:rsidRDefault="00447622" w:rsidP="006B08DA">
      <w:pPr>
        <w:widowControl w:val="0"/>
        <w:spacing w:line="240" w:lineRule="auto"/>
        <w:ind w:right="2483"/>
        <w:jc w:val="right"/>
        <w:rPr>
          <w:rFonts w:ascii="Verdana" w:eastAsia="Verdana" w:hAnsi="Verdana" w:cs="Verdana"/>
          <w:b/>
          <w:sz w:val="18"/>
          <w:szCs w:val="18"/>
        </w:rPr>
      </w:pPr>
      <w:r>
        <w:rPr>
          <w:rFonts w:ascii="Verdana" w:eastAsia="Verdana" w:hAnsi="Verdana" w:cs="Verdana"/>
          <w:b/>
          <w:sz w:val="18"/>
          <w:szCs w:val="18"/>
        </w:rPr>
        <w:t xml:space="preserve">RE </w:t>
      </w:r>
    </w:p>
    <w:p w14:paraId="2EADDAFC" w14:textId="70A2BD0D" w:rsidR="00C55156" w:rsidRDefault="00447622">
      <w:pPr>
        <w:widowControl w:val="0"/>
        <w:spacing w:before="229" w:line="240" w:lineRule="auto"/>
        <w:ind w:right="2483"/>
        <w:rPr>
          <w:rFonts w:ascii="Verdana" w:eastAsia="Verdana" w:hAnsi="Verdana" w:cs="Verdana"/>
          <w:b/>
          <w:sz w:val="18"/>
          <w:szCs w:val="18"/>
        </w:rPr>
      </w:pPr>
      <w:r>
        <w:rPr>
          <w:rFonts w:ascii="Verdana" w:eastAsia="Verdana" w:hAnsi="Verdana" w:cs="Verdana"/>
          <w:b/>
          <w:sz w:val="18"/>
          <w:szCs w:val="18"/>
        </w:rPr>
        <w:t xml:space="preserve">Oggetto: </w:t>
      </w:r>
      <w:r w:rsidR="006B08DA">
        <w:rPr>
          <w:rFonts w:ascii="Verdana" w:eastAsia="Verdana" w:hAnsi="Verdana" w:cs="Verdana"/>
          <w:b/>
          <w:sz w:val="18"/>
          <w:szCs w:val="18"/>
        </w:rPr>
        <w:t xml:space="preserve">Associazione IC ASSISI </w:t>
      </w:r>
      <w:proofErr w:type="gramStart"/>
      <w:r w:rsidR="006B08DA">
        <w:rPr>
          <w:rFonts w:ascii="Verdana" w:eastAsia="Verdana" w:hAnsi="Verdana" w:cs="Verdana"/>
          <w:b/>
          <w:sz w:val="18"/>
          <w:szCs w:val="18"/>
        </w:rPr>
        <w:t>3  rete</w:t>
      </w:r>
      <w:proofErr w:type="gramEnd"/>
      <w:r w:rsidR="006B08DA">
        <w:rPr>
          <w:rFonts w:ascii="Verdana" w:eastAsia="Verdana" w:hAnsi="Verdana" w:cs="Verdana"/>
          <w:b/>
          <w:sz w:val="18"/>
          <w:szCs w:val="18"/>
        </w:rPr>
        <w:t xml:space="preserve"> biblioteche scolastiche BIBLOH!  </w:t>
      </w:r>
      <w:r>
        <w:rPr>
          <w:rFonts w:ascii="Verdana" w:eastAsia="Verdana" w:hAnsi="Verdana" w:cs="Verdana"/>
          <w:b/>
          <w:sz w:val="18"/>
          <w:szCs w:val="18"/>
        </w:rPr>
        <w:t>Attivazione M</w:t>
      </w:r>
      <w:r w:rsidR="006B08DA">
        <w:rPr>
          <w:rFonts w:ascii="Verdana" w:eastAsia="Verdana" w:hAnsi="Verdana" w:cs="Verdana"/>
          <w:b/>
          <w:sz w:val="18"/>
          <w:szCs w:val="18"/>
        </w:rPr>
        <w:t xml:space="preserve">edia </w:t>
      </w:r>
      <w:r>
        <w:rPr>
          <w:rFonts w:ascii="Verdana" w:eastAsia="Verdana" w:hAnsi="Verdana" w:cs="Verdana"/>
          <w:b/>
          <w:sz w:val="18"/>
          <w:szCs w:val="18"/>
        </w:rPr>
        <w:t>L</w:t>
      </w:r>
      <w:r w:rsidR="006B08DA">
        <w:rPr>
          <w:rFonts w:ascii="Verdana" w:eastAsia="Verdana" w:hAnsi="Verdana" w:cs="Verdana"/>
          <w:b/>
          <w:sz w:val="18"/>
          <w:szCs w:val="18"/>
        </w:rPr>
        <w:t xml:space="preserve">ibrary </w:t>
      </w:r>
      <w:r>
        <w:rPr>
          <w:rFonts w:ascii="Verdana" w:eastAsia="Verdana" w:hAnsi="Verdana" w:cs="Verdana"/>
          <w:b/>
          <w:sz w:val="18"/>
          <w:szCs w:val="18"/>
        </w:rPr>
        <w:t>O</w:t>
      </w:r>
      <w:r w:rsidR="006B08DA">
        <w:rPr>
          <w:rFonts w:ascii="Verdana" w:eastAsia="Verdana" w:hAnsi="Verdana" w:cs="Verdana"/>
          <w:b/>
          <w:sz w:val="18"/>
          <w:szCs w:val="18"/>
        </w:rPr>
        <w:t xml:space="preserve">n </w:t>
      </w:r>
      <w:r>
        <w:rPr>
          <w:rFonts w:ascii="Verdana" w:eastAsia="Verdana" w:hAnsi="Verdana" w:cs="Verdana"/>
          <w:b/>
          <w:sz w:val="18"/>
          <w:szCs w:val="18"/>
        </w:rPr>
        <w:t>L</w:t>
      </w:r>
      <w:r w:rsidR="006B08DA">
        <w:rPr>
          <w:rFonts w:ascii="Verdana" w:eastAsia="Verdana" w:hAnsi="Verdana" w:cs="Verdana"/>
          <w:b/>
          <w:sz w:val="18"/>
          <w:szCs w:val="18"/>
        </w:rPr>
        <w:t>ine per alunni</w:t>
      </w:r>
      <w:r>
        <w:rPr>
          <w:rFonts w:ascii="Verdana" w:eastAsia="Verdana" w:hAnsi="Verdana" w:cs="Verdana"/>
          <w:b/>
          <w:sz w:val="18"/>
          <w:szCs w:val="18"/>
        </w:rPr>
        <w:t xml:space="preserve">  </w:t>
      </w:r>
    </w:p>
    <w:p w14:paraId="5EB6D262" w14:textId="77777777" w:rsidR="00C55156" w:rsidRDefault="00C55156">
      <w:pPr>
        <w:rPr>
          <w:color w:val="333333"/>
          <w:sz w:val="23"/>
          <w:szCs w:val="23"/>
          <w:highlight w:val="white"/>
        </w:rPr>
      </w:pPr>
    </w:p>
    <w:p w14:paraId="26B1D577" w14:textId="55DB9A99" w:rsidR="00C55156" w:rsidRDefault="00447622">
      <w:pPr>
        <w:rPr>
          <w:rFonts w:ascii="Verdana" w:eastAsia="Verdana" w:hAnsi="Verdana" w:cs="Verdana"/>
          <w:sz w:val="18"/>
          <w:szCs w:val="18"/>
        </w:rPr>
      </w:pPr>
      <w:r>
        <w:rPr>
          <w:rFonts w:ascii="Verdana" w:eastAsia="Verdana" w:hAnsi="Verdana" w:cs="Verdana"/>
          <w:sz w:val="18"/>
          <w:szCs w:val="18"/>
        </w:rPr>
        <w:t xml:space="preserve">Gentili genitori, </w:t>
      </w:r>
    </w:p>
    <w:p w14:paraId="64C6D465" w14:textId="77777777" w:rsidR="002D0E44" w:rsidRDefault="002D0E44">
      <w:pPr>
        <w:rPr>
          <w:rFonts w:ascii="Verdana" w:eastAsia="Verdana" w:hAnsi="Verdana" w:cs="Verdana"/>
          <w:sz w:val="18"/>
          <w:szCs w:val="18"/>
        </w:rPr>
      </w:pPr>
    </w:p>
    <w:p w14:paraId="400E9F58" w14:textId="77777777" w:rsidR="002D0E44" w:rsidRDefault="006B08DA" w:rsidP="002D0E44">
      <w:pPr>
        <w:jc w:val="both"/>
        <w:rPr>
          <w:rFonts w:ascii="Verdana" w:eastAsia="Verdana" w:hAnsi="Verdana" w:cs="Verdana"/>
          <w:sz w:val="18"/>
          <w:szCs w:val="18"/>
        </w:rPr>
      </w:pPr>
      <w:r>
        <w:rPr>
          <w:rFonts w:ascii="Verdana" w:eastAsia="Verdana" w:hAnsi="Verdana" w:cs="Verdana"/>
          <w:sz w:val="18"/>
          <w:szCs w:val="18"/>
        </w:rPr>
        <w:t xml:space="preserve">l’esperienza comune di </w:t>
      </w:r>
      <w:proofErr w:type="gramStart"/>
      <w:r>
        <w:rPr>
          <w:rFonts w:ascii="Verdana" w:eastAsia="Verdana" w:hAnsi="Verdana" w:cs="Verdana"/>
          <w:sz w:val="18"/>
          <w:szCs w:val="18"/>
        </w:rPr>
        <w:t>molti porta</w:t>
      </w:r>
      <w:proofErr w:type="gramEnd"/>
      <w:r>
        <w:rPr>
          <w:rFonts w:ascii="Verdana" w:eastAsia="Verdana" w:hAnsi="Verdana" w:cs="Verdana"/>
          <w:sz w:val="18"/>
          <w:szCs w:val="18"/>
        </w:rPr>
        <w:t xml:space="preserve"> a pensare la biblioteca scolastica come un “luogo fisico” con scaffali, testi e postazioni di lettura e consultazione. Nell’evoluzione innovativa di questo importante strumento per lo studente/docente/cittadino la biblioteca ha </w:t>
      </w:r>
      <w:r w:rsidR="002D0E44">
        <w:rPr>
          <w:rFonts w:ascii="Verdana" w:eastAsia="Verdana" w:hAnsi="Verdana" w:cs="Verdana"/>
          <w:sz w:val="18"/>
          <w:szCs w:val="18"/>
        </w:rPr>
        <w:t>sicuramente un forte</w:t>
      </w:r>
      <w:r>
        <w:rPr>
          <w:rFonts w:ascii="Verdana" w:eastAsia="Verdana" w:hAnsi="Verdana" w:cs="Verdana"/>
          <w:sz w:val="18"/>
          <w:szCs w:val="18"/>
        </w:rPr>
        <w:t xml:space="preserve"> sviluppo multimediale</w:t>
      </w:r>
      <w:r w:rsidR="002D0E44">
        <w:rPr>
          <w:rFonts w:ascii="Verdana" w:eastAsia="Verdana" w:hAnsi="Verdana" w:cs="Verdana"/>
          <w:sz w:val="18"/>
          <w:szCs w:val="18"/>
        </w:rPr>
        <w:t xml:space="preserve"> ed una chiara vocazione territoriale mostrando la potenzialità di diventare sia il centro di aggregazione della scuola luogo di attività didattica che spazio da condividere per eventi culturali per una comunità allargata estesa a genitori e non solo. </w:t>
      </w:r>
    </w:p>
    <w:p w14:paraId="0703A675" w14:textId="04B90067" w:rsidR="002D0E44" w:rsidRDefault="002D0E44" w:rsidP="002D0E44">
      <w:pPr>
        <w:jc w:val="both"/>
        <w:rPr>
          <w:rFonts w:ascii="Verdana" w:eastAsia="Verdana" w:hAnsi="Verdana" w:cs="Verdana"/>
          <w:sz w:val="18"/>
          <w:szCs w:val="18"/>
        </w:rPr>
      </w:pPr>
      <w:r>
        <w:rPr>
          <w:rFonts w:ascii="Verdana" w:eastAsia="Verdana" w:hAnsi="Verdana" w:cs="Verdana"/>
          <w:sz w:val="18"/>
          <w:szCs w:val="18"/>
        </w:rPr>
        <w:t>I numeri che descrivono il quadro nazionale non sono certo incoraggianti: nell’economia generale di molte scuole sono ridotti gli spazi a disposizione, pochi i fondi investibili per arricchirne il patrimonio, mancanti le figure per svolgere le attività di prestito librario.</w:t>
      </w:r>
    </w:p>
    <w:p w14:paraId="48513134" w14:textId="285837A0" w:rsidR="007834DF" w:rsidRDefault="007834DF" w:rsidP="002D0E44">
      <w:pPr>
        <w:jc w:val="both"/>
        <w:rPr>
          <w:rFonts w:ascii="Verdana" w:eastAsia="Verdana" w:hAnsi="Verdana" w:cs="Verdana"/>
          <w:sz w:val="18"/>
          <w:szCs w:val="18"/>
        </w:rPr>
      </w:pPr>
      <w:r>
        <w:rPr>
          <w:rFonts w:ascii="Verdana" w:eastAsia="Verdana" w:hAnsi="Verdana" w:cs="Verdana"/>
          <w:sz w:val="18"/>
          <w:szCs w:val="18"/>
        </w:rPr>
        <w:t xml:space="preserve">In questo contesto la nostra scuola sta operando in </w:t>
      </w:r>
      <w:proofErr w:type="spellStart"/>
      <w:r>
        <w:rPr>
          <w:rFonts w:ascii="Verdana" w:eastAsia="Verdana" w:hAnsi="Verdana" w:cs="Verdana"/>
          <w:sz w:val="18"/>
          <w:szCs w:val="18"/>
        </w:rPr>
        <w:t>controcorrrente</w:t>
      </w:r>
      <w:proofErr w:type="spellEnd"/>
      <w:r>
        <w:rPr>
          <w:rFonts w:ascii="Verdana" w:eastAsia="Verdana" w:hAnsi="Verdana" w:cs="Verdana"/>
          <w:sz w:val="18"/>
          <w:szCs w:val="18"/>
        </w:rPr>
        <w:t xml:space="preserve"> cercando di reperire risorse ed investendole nella creazione di nuovi spazi scolastici funzionali alla lettura e non solo, cercando scuole che vogliono fare rete per condividere esperienze e </w:t>
      </w:r>
      <w:proofErr w:type="spellStart"/>
      <w:r>
        <w:rPr>
          <w:rFonts w:ascii="Verdana" w:eastAsia="Verdana" w:hAnsi="Verdana" w:cs="Verdana"/>
          <w:sz w:val="18"/>
          <w:szCs w:val="18"/>
        </w:rPr>
        <w:t>e</w:t>
      </w:r>
      <w:proofErr w:type="spellEnd"/>
      <w:r>
        <w:rPr>
          <w:rFonts w:ascii="Verdana" w:eastAsia="Verdana" w:hAnsi="Verdana" w:cs="Verdana"/>
          <w:sz w:val="18"/>
          <w:szCs w:val="18"/>
        </w:rPr>
        <w:t xml:space="preserve"> progetti, attivare nuove forme di fruizione di libri e attivare il prestito digitale.</w:t>
      </w:r>
    </w:p>
    <w:p w14:paraId="293DF2F8" w14:textId="77777777" w:rsidR="007834DF" w:rsidRDefault="007834DF" w:rsidP="007834DF">
      <w:pPr>
        <w:jc w:val="both"/>
        <w:rPr>
          <w:rFonts w:ascii="Verdana" w:eastAsia="Verdana" w:hAnsi="Verdana" w:cs="Verdana"/>
          <w:sz w:val="18"/>
          <w:szCs w:val="18"/>
        </w:rPr>
      </w:pPr>
      <w:r>
        <w:rPr>
          <w:rFonts w:ascii="Verdana" w:eastAsia="Verdana" w:hAnsi="Verdana" w:cs="Verdana"/>
          <w:sz w:val="18"/>
          <w:szCs w:val="18"/>
        </w:rPr>
        <w:t>Con grande piacere possono finalmente comunicare che a partire da quest’anno l</w:t>
      </w:r>
      <w:r w:rsidR="00447622">
        <w:rPr>
          <w:rFonts w:ascii="Verdana" w:eastAsia="Verdana" w:hAnsi="Verdana" w:cs="Verdana"/>
          <w:sz w:val="18"/>
          <w:szCs w:val="18"/>
        </w:rPr>
        <w:t xml:space="preserve">’Istituto comprensivo Assisi 3 è lieta di offrire a </w:t>
      </w:r>
      <w:r w:rsidR="00447622" w:rsidRPr="007834DF">
        <w:rPr>
          <w:rFonts w:ascii="Verdana" w:eastAsia="Verdana" w:hAnsi="Verdana" w:cs="Verdana"/>
          <w:b/>
          <w:bCs/>
          <w:i/>
          <w:iCs/>
          <w:sz w:val="18"/>
          <w:szCs w:val="18"/>
        </w:rPr>
        <w:t>tutti</w:t>
      </w:r>
      <w:r w:rsidR="00447622">
        <w:rPr>
          <w:rFonts w:ascii="Verdana" w:eastAsia="Verdana" w:hAnsi="Verdana" w:cs="Verdana"/>
          <w:sz w:val="18"/>
          <w:szCs w:val="18"/>
        </w:rPr>
        <w:t xml:space="preserve"> </w:t>
      </w:r>
      <w:r w:rsidR="00447622" w:rsidRPr="007834DF">
        <w:rPr>
          <w:rFonts w:ascii="Verdana" w:eastAsia="Verdana" w:hAnsi="Verdana" w:cs="Verdana"/>
          <w:b/>
          <w:bCs/>
          <w:i/>
          <w:iCs/>
          <w:sz w:val="18"/>
          <w:szCs w:val="18"/>
        </w:rPr>
        <w:t>gli studenti e alle loro famiglie</w:t>
      </w:r>
      <w:r w:rsidR="00447622">
        <w:rPr>
          <w:rFonts w:ascii="Verdana" w:eastAsia="Verdana" w:hAnsi="Verdana" w:cs="Verdana"/>
          <w:sz w:val="18"/>
          <w:szCs w:val="18"/>
        </w:rPr>
        <w:t xml:space="preserve"> un</w:t>
      </w:r>
      <w:r>
        <w:rPr>
          <w:rFonts w:ascii="Verdana" w:eastAsia="Verdana" w:hAnsi="Verdana" w:cs="Verdana"/>
          <w:sz w:val="18"/>
          <w:szCs w:val="18"/>
        </w:rPr>
        <w:t xml:space="preserve"> nuovo</w:t>
      </w:r>
      <w:r w:rsidR="00447622">
        <w:rPr>
          <w:rFonts w:ascii="Verdana" w:eastAsia="Verdana" w:hAnsi="Verdana" w:cs="Verdana"/>
          <w:sz w:val="18"/>
          <w:szCs w:val="18"/>
        </w:rPr>
        <w:t xml:space="preserve"> servizio culturale, </w:t>
      </w:r>
      <w:r>
        <w:rPr>
          <w:rFonts w:ascii="Verdana" w:eastAsia="Verdana" w:hAnsi="Verdana" w:cs="Verdana"/>
          <w:sz w:val="18"/>
          <w:szCs w:val="18"/>
        </w:rPr>
        <w:t xml:space="preserve">a pare di noi tutti operatori, </w:t>
      </w:r>
      <w:r w:rsidR="00447622">
        <w:rPr>
          <w:rFonts w:ascii="Verdana" w:eastAsia="Verdana" w:hAnsi="Verdana" w:cs="Verdana"/>
          <w:sz w:val="18"/>
          <w:szCs w:val="18"/>
        </w:rPr>
        <w:t>un magnifico strumento per potenziare l’esplorazione, la scoperta, la lettura e il desiderio di imparare</w:t>
      </w:r>
      <w:r>
        <w:rPr>
          <w:rFonts w:ascii="Verdana" w:eastAsia="Verdana" w:hAnsi="Verdana" w:cs="Verdana"/>
          <w:sz w:val="18"/>
          <w:szCs w:val="18"/>
        </w:rPr>
        <w:t xml:space="preserve"> di tutti</w:t>
      </w:r>
      <w:r w:rsidR="00447622">
        <w:rPr>
          <w:rFonts w:ascii="Verdana" w:eastAsia="Verdana" w:hAnsi="Verdana" w:cs="Verdana"/>
          <w:sz w:val="18"/>
          <w:szCs w:val="18"/>
        </w:rPr>
        <w:t xml:space="preserve">: la biblioteca digitale </w:t>
      </w:r>
      <w:r w:rsidR="00447622">
        <w:rPr>
          <w:rFonts w:ascii="Verdana" w:eastAsia="Verdana" w:hAnsi="Verdana" w:cs="Verdana"/>
          <w:b/>
          <w:sz w:val="18"/>
          <w:szCs w:val="18"/>
        </w:rPr>
        <w:t>Media Library On Line (MLOL)</w:t>
      </w:r>
      <w:r w:rsidR="00447622">
        <w:rPr>
          <w:rFonts w:ascii="Verdana" w:eastAsia="Verdana" w:hAnsi="Verdana" w:cs="Verdana"/>
          <w:sz w:val="18"/>
          <w:szCs w:val="18"/>
        </w:rPr>
        <w:t xml:space="preserve">. </w:t>
      </w:r>
    </w:p>
    <w:p w14:paraId="184A28A6" w14:textId="2D15451F" w:rsidR="00C55156" w:rsidRDefault="00447622" w:rsidP="007834DF">
      <w:pPr>
        <w:jc w:val="both"/>
        <w:rPr>
          <w:rFonts w:ascii="Verdana" w:eastAsia="Verdana" w:hAnsi="Verdana" w:cs="Verdana"/>
          <w:sz w:val="18"/>
          <w:szCs w:val="18"/>
        </w:rPr>
      </w:pPr>
      <w:r>
        <w:rPr>
          <w:rFonts w:ascii="Verdana" w:eastAsia="Verdana" w:hAnsi="Verdana" w:cs="Verdana"/>
          <w:sz w:val="18"/>
          <w:szCs w:val="18"/>
        </w:rPr>
        <w:t>La nostra scuola ha</w:t>
      </w:r>
      <w:r w:rsidR="007834DF">
        <w:rPr>
          <w:rFonts w:ascii="Verdana" w:eastAsia="Verdana" w:hAnsi="Verdana" w:cs="Verdana"/>
          <w:sz w:val="18"/>
          <w:szCs w:val="18"/>
        </w:rPr>
        <w:t xml:space="preserve"> infatti deciso di </w:t>
      </w:r>
      <w:r>
        <w:rPr>
          <w:rFonts w:ascii="Verdana" w:eastAsia="Verdana" w:hAnsi="Verdana" w:cs="Verdana"/>
          <w:sz w:val="18"/>
          <w:szCs w:val="18"/>
        </w:rPr>
        <w:t>aderito alla rete di Biblioteche scolastiche innovative “</w:t>
      </w:r>
      <w:proofErr w:type="spellStart"/>
      <w:r>
        <w:rPr>
          <w:rFonts w:ascii="Verdana" w:eastAsia="Verdana" w:hAnsi="Verdana" w:cs="Verdana"/>
          <w:b/>
          <w:sz w:val="18"/>
          <w:szCs w:val="18"/>
        </w:rPr>
        <w:t>Biblòh</w:t>
      </w:r>
      <w:proofErr w:type="spellEnd"/>
      <w:r>
        <w:rPr>
          <w:rFonts w:ascii="Verdana" w:eastAsia="Verdana" w:hAnsi="Verdana" w:cs="Verdana"/>
          <w:b/>
          <w:sz w:val="18"/>
          <w:szCs w:val="18"/>
        </w:rPr>
        <w:t>!</w:t>
      </w:r>
      <w:r>
        <w:rPr>
          <w:rFonts w:ascii="Verdana" w:eastAsia="Verdana" w:hAnsi="Verdana" w:cs="Verdana"/>
          <w:sz w:val="18"/>
          <w:szCs w:val="18"/>
        </w:rPr>
        <w:t>” (30 scuole provenienti da tutto il territorio nazionale) che preved</w:t>
      </w:r>
      <w:r w:rsidR="00523E79">
        <w:rPr>
          <w:rFonts w:ascii="Verdana" w:eastAsia="Verdana" w:hAnsi="Verdana" w:cs="Verdana"/>
          <w:sz w:val="18"/>
          <w:szCs w:val="18"/>
        </w:rPr>
        <w:t>ono</w:t>
      </w:r>
      <w:r>
        <w:rPr>
          <w:rFonts w:ascii="Verdana" w:eastAsia="Verdana" w:hAnsi="Verdana" w:cs="Verdana"/>
          <w:sz w:val="18"/>
          <w:szCs w:val="18"/>
        </w:rPr>
        <w:t xml:space="preserve"> l’utilizzo </w:t>
      </w:r>
      <w:r w:rsidR="00523E79">
        <w:rPr>
          <w:rFonts w:ascii="Verdana" w:eastAsia="Verdana" w:hAnsi="Verdana" w:cs="Verdana"/>
          <w:sz w:val="18"/>
          <w:szCs w:val="18"/>
        </w:rPr>
        <w:t xml:space="preserve">della </w:t>
      </w:r>
      <w:r>
        <w:rPr>
          <w:rFonts w:ascii="Verdana" w:eastAsia="Verdana" w:hAnsi="Verdana" w:cs="Verdana"/>
          <w:sz w:val="18"/>
          <w:szCs w:val="18"/>
        </w:rPr>
        <w:t xml:space="preserve">piattaforma </w:t>
      </w:r>
      <w:r w:rsidR="00523E79">
        <w:rPr>
          <w:rFonts w:ascii="Verdana" w:eastAsia="Verdana" w:hAnsi="Verdana" w:cs="Verdana"/>
          <w:sz w:val="18"/>
          <w:szCs w:val="18"/>
        </w:rPr>
        <w:t xml:space="preserve">cloud </w:t>
      </w:r>
      <w:r>
        <w:rPr>
          <w:rFonts w:ascii="Verdana" w:eastAsia="Verdana" w:hAnsi="Verdana" w:cs="Verdana"/>
          <w:i/>
          <w:sz w:val="18"/>
          <w:szCs w:val="18"/>
        </w:rPr>
        <w:t>MLOL scuola</w:t>
      </w:r>
      <w:r>
        <w:rPr>
          <w:rFonts w:ascii="Verdana" w:eastAsia="Verdana" w:hAnsi="Verdana" w:cs="Verdana"/>
          <w:sz w:val="18"/>
          <w:szCs w:val="18"/>
        </w:rPr>
        <w:t xml:space="preserve"> </w:t>
      </w:r>
      <w:r w:rsidR="00523E79">
        <w:rPr>
          <w:rFonts w:ascii="Verdana" w:eastAsia="Verdana" w:hAnsi="Verdana" w:cs="Verdana"/>
          <w:sz w:val="18"/>
          <w:szCs w:val="18"/>
        </w:rPr>
        <w:t>con la ulteriore possibilità di</w:t>
      </w:r>
      <w:r>
        <w:rPr>
          <w:rFonts w:ascii="Verdana" w:eastAsia="Verdana" w:hAnsi="Verdana" w:cs="Verdana"/>
          <w:sz w:val="18"/>
          <w:szCs w:val="18"/>
        </w:rPr>
        <w:t xml:space="preserve"> partecipazione ad iniziative ne</w:t>
      </w:r>
      <w:r>
        <w:rPr>
          <w:rFonts w:ascii="Verdana" w:eastAsia="Verdana" w:hAnsi="Verdana" w:cs="Verdana"/>
          <w:sz w:val="18"/>
          <w:szCs w:val="18"/>
        </w:rPr>
        <w:t xml:space="preserve">ll’ambito della promozione della lettura. </w:t>
      </w:r>
    </w:p>
    <w:p w14:paraId="18E520EE" w14:textId="77777777" w:rsidR="00523E79" w:rsidRDefault="00523E79">
      <w:pPr>
        <w:jc w:val="both"/>
        <w:rPr>
          <w:rFonts w:ascii="Verdana" w:eastAsia="Verdana" w:hAnsi="Verdana" w:cs="Verdana"/>
          <w:i/>
          <w:sz w:val="18"/>
          <w:szCs w:val="18"/>
        </w:rPr>
      </w:pPr>
    </w:p>
    <w:p w14:paraId="52855BFC" w14:textId="77777777" w:rsidR="00523E79" w:rsidRDefault="00447622">
      <w:pPr>
        <w:jc w:val="both"/>
        <w:rPr>
          <w:rFonts w:ascii="Verdana" w:eastAsia="Verdana" w:hAnsi="Verdana" w:cs="Verdana"/>
          <w:sz w:val="18"/>
          <w:szCs w:val="18"/>
        </w:rPr>
      </w:pPr>
      <w:r w:rsidRPr="00523E79">
        <w:rPr>
          <w:rFonts w:ascii="Verdana" w:eastAsia="Verdana" w:hAnsi="Verdana" w:cs="Verdana"/>
          <w:b/>
          <w:bCs/>
          <w:i/>
          <w:sz w:val="18"/>
          <w:szCs w:val="18"/>
        </w:rPr>
        <w:t>MLOL Scuola</w:t>
      </w:r>
      <w:r>
        <w:rPr>
          <w:rFonts w:ascii="Verdana" w:eastAsia="Verdana" w:hAnsi="Verdana" w:cs="Verdana"/>
          <w:sz w:val="18"/>
          <w:szCs w:val="18"/>
        </w:rPr>
        <w:t xml:space="preserve"> è una piattaforma di </w:t>
      </w:r>
      <w:r w:rsidRPr="00523E79">
        <w:rPr>
          <w:rFonts w:ascii="Verdana" w:eastAsia="Verdana" w:hAnsi="Verdana" w:cs="Verdana"/>
          <w:b/>
          <w:bCs/>
          <w:sz w:val="18"/>
          <w:szCs w:val="18"/>
        </w:rPr>
        <w:t>prestito digitale</w:t>
      </w:r>
      <w:r>
        <w:rPr>
          <w:rFonts w:ascii="Verdana" w:eastAsia="Verdana" w:hAnsi="Verdana" w:cs="Verdana"/>
          <w:sz w:val="18"/>
          <w:szCs w:val="18"/>
        </w:rPr>
        <w:t xml:space="preserve"> per le scuole italiane di ogni ordine e grado</w:t>
      </w:r>
      <w:r w:rsidR="00523E79">
        <w:rPr>
          <w:rFonts w:ascii="Verdana" w:eastAsia="Verdana" w:hAnsi="Verdana" w:cs="Verdana"/>
          <w:sz w:val="18"/>
          <w:szCs w:val="18"/>
        </w:rPr>
        <w:t>.</w:t>
      </w:r>
    </w:p>
    <w:p w14:paraId="352B1BEA" w14:textId="0A62459D" w:rsidR="00C55156" w:rsidRDefault="00523E79">
      <w:pPr>
        <w:jc w:val="both"/>
        <w:rPr>
          <w:rFonts w:ascii="Verdana" w:eastAsia="Verdana" w:hAnsi="Verdana" w:cs="Verdana"/>
          <w:sz w:val="18"/>
          <w:szCs w:val="18"/>
        </w:rPr>
      </w:pPr>
      <w:proofErr w:type="gramStart"/>
      <w:r>
        <w:rPr>
          <w:rFonts w:ascii="Verdana" w:eastAsia="Verdana" w:hAnsi="Verdana" w:cs="Verdana"/>
          <w:sz w:val="18"/>
          <w:szCs w:val="18"/>
        </w:rPr>
        <w:t>E’</w:t>
      </w:r>
      <w:proofErr w:type="gramEnd"/>
      <w:r w:rsidR="00447622">
        <w:rPr>
          <w:rFonts w:ascii="Verdana" w:eastAsia="Verdana" w:hAnsi="Verdana" w:cs="Verdana"/>
          <w:sz w:val="18"/>
          <w:szCs w:val="18"/>
        </w:rPr>
        <w:t xml:space="preserve"> accessibile 24 ore al giorno, 7 giorni su 7: la più grande collezione di </w:t>
      </w:r>
      <w:r>
        <w:rPr>
          <w:rFonts w:ascii="Verdana" w:eastAsia="Verdana" w:hAnsi="Verdana" w:cs="Verdana"/>
          <w:sz w:val="18"/>
          <w:szCs w:val="18"/>
        </w:rPr>
        <w:t>“</w:t>
      </w:r>
      <w:r w:rsidR="00447622">
        <w:rPr>
          <w:rFonts w:ascii="Verdana" w:eastAsia="Verdana" w:hAnsi="Verdana" w:cs="Verdana"/>
          <w:sz w:val="18"/>
          <w:szCs w:val="18"/>
        </w:rPr>
        <w:t>oggetti</w:t>
      </w:r>
      <w:r>
        <w:rPr>
          <w:rFonts w:ascii="Verdana" w:eastAsia="Verdana" w:hAnsi="Verdana" w:cs="Verdana"/>
          <w:sz w:val="18"/>
          <w:szCs w:val="18"/>
        </w:rPr>
        <w:t>”</w:t>
      </w:r>
      <w:r w:rsidR="00447622">
        <w:rPr>
          <w:rFonts w:ascii="Verdana" w:eastAsia="Verdana" w:hAnsi="Verdana" w:cs="Verdana"/>
          <w:sz w:val="18"/>
          <w:szCs w:val="18"/>
        </w:rPr>
        <w:t xml:space="preserve"> digitali per le biblioteche scol</w:t>
      </w:r>
      <w:r w:rsidR="00447622">
        <w:rPr>
          <w:rFonts w:ascii="Verdana" w:eastAsia="Verdana" w:hAnsi="Verdana" w:cs="Verdana"/>
          <w:sz w:val="18"/>
          <w:szCs w:val="18"/>
        </w:rPr>
        <w:t>astiche disponibile oggi in Italia.</w:t>
      </w:r>
    </w:p>
    <w:p w14:paraId="51DABF3E" w14:textId="52479A83"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lastRenderedPageBreak/>
        <w:t xml:space="preserve">Su </w:t>
      </w:r>
      <w:r>
        <w:rPr>
          <w:rFonts w:ascii="Verdana" w:eastAsia="Verdana" w:hAnsi="Verdana" w:cs="Verdana"/>
          <w:i/>
          <w:sz w:val="18"/>
          <w:szCs w:val="18"/>
        </w:rPr>
        <w:t>MLOL Scuola</w:t>
      </w:r>
      <w:r>
        <w:rPr>
          <w:rFonts w:ascii="Verdana" w:eastAsia="Verdana" w:hAnsi="Verdana" w:cs="Verdana"/>
          <w:sz w:val="18"/>
          <w:szCs w:val="18"/>
        </w:rPr>
        <w:t xml:space="preserve"> </w:t>
      </w:r>
      <w:r w:rsidRPr="00523E79">
        <w:rPr>
          <w:rFonts w:ascii="Verdana" w:eastAsia="Verdana" w:hAnsi="Verdana" w:cs="Verdana"/>
          <w:b/>
          <w:bCs/>
          <w:sz w:val="18"/>
          <w:szCs w:val="18"/>
        </w:rPr>
        <w:t>studenti, insegnanti e genitori</w:t>
      </w:r>
      <w:r>
        <w:rPr>
          <w:rFonts w:ascii="Verdana" w:eastAsia="Verdana" w:hAnsi="Verdana" w:cs="Verdana"/>
          <w:sz w:val="18"/>
          <w:szCs w:val="18"/>
        </w:rPr>
        <w:t xml:space="preserve"> </w:t>
      </w:r>
      <w:r>
        <w:rPr>
          <w:rFonts w:ascii="Verdana" w:eastAsia="Verdana" w:hAnsi="Verdana" w:cs="Verdana"/>
          <w:sz w:val="18"/>
          <w:szCs w:val="18"/>
        </w:rPr>
        <w:t xml:space="preserve">possono prendere in prestito ebook dei maggiori editori e gruppi editoriali italiani </w:t>
      </w:r>
      <w:r>
        <w:rPr>
          <w:rFonts w:ascii="Verdana" w:eastAsia="Verdana" w:hAnsi="Verdana" w:cs="Verdana"/>
          <w:sz w:val="18"/>
          <w:szCs w:val="18"/>
        </w:rPr>
        <w:t>scegliendo da un catalogo di oltre 60.000 titoli; accedere a un’edicola interna</w:t>
      </w:r>
      <w:r>
        <w:rPr>
          <w:rFonts w:ascii="Verdana" w:eastAsia="Verdana" w:hAnsi="Verdana" w:cs="Verdana"/>
          <w:sz w:val="18"/>
          <w:szCs w:val="18"/>
        </w:rPr>
        <w:t>zionale con oltre 5.000 quotidiani e periodici; prendere in prestito o consultare online molte altre risorse commerciali (audiolibri, musica, ecc.) selezionate dalla rete “</w:t>
      </w:r>
      <w:proofErr w:type="spellStart"/>
      <w:r>
        <w:rPr>
          <w:rFonts w:ascii="Verdana" w:eastAsia="Verdana" w:hAnsi="Verdana" w:cs="Verdana"/>
          <w:sz w:val="18"/>
          <w:szCs w:val="18"/>
        </w:rPr>
        <w:t>Biblòh</w:t>
      </w:r>
      <w:proofErr w:type="spellEnd"/>
      <w:r>
        <w:rPr>
          <w:rFonts w:ascii="Verdana" w:eastAsia="Verdana" w:hAnsi="Verdana" w:cs="Verdana"/>
          <w:sz w:val="18"/>
          <w:szCs w:val="18"/>
        </w:rPr>
        <w:t>!” stessa a seconda delle proprie esigenze e disponibilità.</w:t>
      </w:r>
    </w:p>
    <w:p w14:paraId="4FE78231" w14:textId="24976C53"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Oltre a queste ris</w:t>
      </w:r>
      <w:r>
        <w:rPr>
          <w:rFonts w:ascii="Verdana" w:eastAsia="Verdana" w:hAnsi="Verdana" w:cs="Verdana"/>
          <w:sz w:val="18"/>
          <w:szCs w:val="18"/>
        </w:rPr>
        <w:t xml:space="preserve">orse commerciali, ogni utente </w:t>
      </w:r>
      <w:r>
        <w:rPr>
          <w:rFonts w:ascii="Verdana" w:eastAsia="Verdana" w:hAnsi="Verdana" w:cs="Verdana"/>
          <w:i/>
          <w:sz w:val="18"/>
          <w:szCs w:val="18"/>
        </w:rPr>
        <w:t>MLOL Scuola</w:t>
      </w:r>
      <w:r>
        <w:rPr>
          <w:rFonts w:ascii="Verdana" w:eastAsia="Verdana" w:hAnsi="Verdana" w:cs="Verdana"/>
          <w:sz w:val="18"/>
          <w:szCs w:val="18"/>
        </w:rPr>
        <w:t xml:space="preserve"> può fruire di una collezione di oggetti digitali sempre accessibili, selezionati per la nostra biblioteca digitale aperta chiamata </w:t>
      </w:r>
      <w:proofErr w:type="spellStart"/>
      <w:r>
        <w:rPr>
          <w:rFonts w:ascii="Verdana" w:eastAsia="Verdana" w:hAnsi="Verdana" w:cs="Verdana"/>
          <w:i/>
          <w:sz w:val="18"/>
          <w:szCs w:val="18"/>
        </w:rPr>
        <w:t>openMLOL</w:t>
      </w:r>
      <w:proofErr w:type="spellEnd"/>
      <w:r>
        <w:rPr>
          <w:rFonts w:ascii="Verdana" w:eastAsia="Verdana" w:hAnsi="Verdana" w:cs="Verdana"/>
          <w:sz w:val="18"/>
          <w:szCs w:val="18"/>
        </w:rPr>
        <w:t>, oltre 500.000 risorse ad accesso libero: una selezione completamente grat</w:t>
      </w:r>
      <w:r>
        <w:rPr>
          <w:rFonts w:ascii="Verdana" w:eastAsia="Verdana" w:hAnsi="Verdana" w:cs="Verdana"/>
          <w:sz w:val="18"/>
          <w:szCs w:val="18"/>
        </w:rPr>
        <w:t>uita di ebook, audiolibri, spartiti musicali, risorse audio e video, e-learning, mappe e molto altro ancora.</w:t>
      </w:r>
    </w:p>
    <w:p w14:paraId="7F7A7560" w14:textId="265E91B1" w:rsidR="00C55156" w:rsidRDefault="00523E79">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 xml:space="preserve">La scuola nell’associarsi alla rete ha investito una quota parte dei suoi fondi per consentire l’accesso gratuito </w:t>
      </w:r>
      <w:r w:rsidR="005962AF">
        <w:rPr>
          <w:rFonts w:ascii="Verdana" w:eastAsia="Verdana" w:hAnsi="Verdana" w:cs="Verdana"/>
          <w:sz w:val="18"/>
          <w:szCs w:val="18"/>
        </w:rPr>
        <w:t>all’</w:t>
      </w:r>
      <w:r>
        <w:rPr>
          <w:rFonts w:ascii="Verdana" w:eastAsia="Verdana" w:hAnsi="Verdana" w:cs="Verdana"/>
          <w:sz w:val="18"/>
          <w:szCs w:val="18"/>
        </w:rPr>
        <w:t xml:space="preserve">utenza. </w:t>
      </w:r>
      <w:r w:rsidR="00447622">
        <w:rPr>
          <w:rFonts w:ascii="Verdana" w:eastAsia="Verdana" w:hAnsi="Verdana" w:cs="Verdana"/>
          <w:sz w:val="18"/>
          <w:szCs w:val="18"/>
        </w:rPr>
        <w:t xml:space="preserve">Il servizio </w:t>
      </w:r>
      <w:r>
        <w:rPr>
          <w:rFonts w:ascii="Verdana" w:eastAsia="Verdana" w:hAnsi="Verdana" w:cs="Verdana"/>
          <w:sz w:val="18"/>
          <w:szCs w:val="18"/>
        </w:rPr>
        <w:t xml:space="preserve">di prestito digitale e quindi </w:t>
      </w:r>
      <w:r w:rsidR="00447622" w:rsidRPr="00910F1B">
        <w:rPr>
          <w:rFonts w:ascii="Verdana" w:eastAsia="Verdana" w:hAnsi="Verdana" w:cs="Verdana"/>
          <w:b/>
          <w:bCs/>
          <w:sz w:val="18"/>
          <w:szCs w:val="18"/>
        </w:rPr>
        <w:t>completamente gratuito</w:t>
      </w:r>
      <w:r w:rsidR="00447622">
        <w:rPr>
          <w:rFonts w:ascii="Verdana" w:eastAsia="Verdana" w:hAnsi="Verdana" w:cs="Verdana"/>
          <w:sz w:val="18"/>
          <w:szCs w:val="18"/>
        </w:rPr>
        <w:t xml:space="preserve"> per i nostri </w:t>
      </w:r>
      <w:proofErr w:type="gramStart"/>
      <w:r w:rsidR="00447622">
        <w:rPr>
          <w:rFonts w:ascii="Verdana" w:eastAsia="Verdana" w:hAnsi="Verdana" w:cs="Verdana"/>
          <w:sz w:val="18"/>
          <w:szCs w:val="18"/>
        </w:rPr>
        <w:t>studenti  e</w:t>
      </w:r>
      <w:proofErr w:type="gramEnd"/>
      <w:r w:rsidR="00447622">
        <w:rPr>
          <w:rFonts w:ascii="Verdana" w:eastAsia="Verdana" w:hAnsi="Verdana" w:cs="Verdana"/>
          <w:sz w:val="18"/>
          <w:szCs w:val="18"/>
        </w:rPr>
        <w:t xml:space="preserve"> le loro famiglie. </w:t>
      </w:r>
    </w:p>
    <w:p w14:paraId="1507FE62" w14:textId="66DA5988" w:rsidR="00910F1B" w:rsidRDefault="00910F1B">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I docenti, anch’essi in fase di esplorazione delle risorse del prestito digitale, guideranno gli alunni in percorsi di esplorazione e lettura diversificati in relazione all’età. La piattaforma è stata però subito aperta anche agli alunni nel desiderio che l’</w:t>
      </w:r>
      <w:proofErr w:type="spellStart"/>
      <w:r>
        <w:rPr>
          <w:rFonts w:ascii="Verdana" w:eastAsia="Verdana" w:hAnsi="Verdana" w:cs="Verdana"/>
          <w:sz w:val="18"/>
          <w:szCs w:val="18"/>
        </w:rPr>
        <w:t>eplorazione</w:t>
      </w:r>
      <w:proofErr w:type="spellEnd"/>
      <w:r>
        <w:rPr>
          <w:rFonts w:ascii="Verdana" w:eastAsia="Verdana" w:hAnsi="Verdana" w:cs="Verdana"/>
          <w:sz w:val="18"/>
          <w:szCs w:val="18"/>
        </w:rPr>
        <w:t xml:space="preserve"> da parte loro avvenga già all’interno di questo periodo natalizio.</w:t>
      </w:r>
    </w:p>
    <w:p w14:paraId="17F5F371" w14:textId="4DECFD02" w:rsidR="00C55156" w:rsidRDefault="00523E79" w:rsidP="00523E79">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 xml:space="preserve">Ciascuno dei potenziali utenti è stato </w:t>
      </w:r>
      <w:proofErr w:type="spellStart"/>
      <w:r>
        <w:rPr>
          <w:rFonts w:ascii="Verdana" w:eastAsia="Verdana" w:hAnsi="Verdana" w:cs="Verdana"/>
          <w:sz w:val="18"/>
          <w:szCs w:val="18"/>
        </w:rPr>
        <w:t>pre</w:t>
      </w:r>
      <w:proofErr w:type="spellEnd"/>
      <w:r>
        <w:rPr>
          <w:rFonts w:ascii="Verdana" w:eastAsia="Verdana" w:hAnsi="Verdana" w:cs="Verdana"/>
          <w:sz w:val="18"/>
          <w:szCs w:val="18"/>
        </w:rPr>
        <w:t>-registrato dalla scuola utilizzando il</w:t>
      </w:r>
      <w:r w:rsidR="00447622">
        <w:rPr>
          <w:rFonts w:ascii="Verdana" w:eastAsia="Verdana" w:hAnsi="Verdana" w:cs="Verdana"/>
          <w:sz w:val="18"/>
          <w:szCs w:val="18"/>
        </w:rPr>
        <w:t xml:space="preserve"> proprio indirizzo di post</w:t>
      </w:r>
      <w:r w:rsidR="00447622">
        <w:rPr>
          <w:rFonts w:ascii="Verdana" w:eastAsia="Verdana" w:hAnsi="Verdana" w:cs="Verdana"/>
          <w:sz w:val="18"/>
          <w:szCs w:val="18"/>
        </w:rPr>
        <w:t>a elettronica di Istituto.</w:t>
      </w:r>
      <w:r>
        <w:rPr>
          <w:rFonts w:ascii="Verdana" w:eastAsia="Verdana" w:hAnsi="Verdana" w:cs="Verdana"/>
          <w:sz w:val="18"/>
          <w:szCs w:val="18"/>
        </w:rPr>
        <w:t xml:space="preserve"> A seguire vi formiano una guida per permettervi il primo ingresso in piattaforma e già a partire dal periodo di vacanza natalizia verificare cosa offre la piattaforma.</w:t>
      </w:r>
    </w:p>
    <w:p w14:paraId="78C2898E" w14:textId="77777777" w:rsidR="00C55156" w:rsidRDefault="00C55156">
      <w:pPr>
        <w:jc w:val="center"/>
        <w:rPr>
          <w:rFonts w:ascii="Verdana" w:eastAsia="Verdana" w:hAnsi="Verdana" w:cs="Verdana"/>
          <w:b/>
          <w:sz w:val="18"/>
          <w:szCs w:val="18"/>
        </w:rPr>
      </w:pPr>
    </w:p>
    <w:p w14:paraId="5A2405AB" w14:textId="17B319AF" w:rsidR="00C55156" w:rsidRDefault="00447622">
      <w:pPr>
        <w:jc w:val="center"/>
        <w:rPr>
          <w:rFonts w:ascii="Verdana" w:eastAsia="Verdana" w:hAnsi="Verdana" w:cs="Verdana"/>
          <w:b/>
          <w:sz w:val="18"/>
          <w:szCs w:val="18"/>
        </w:rPr>
      </w:pPr>
      <w:r>
        <w:rPr>
          <w:rFonts w:ascii="Verdana" w:eastAsia="Verdana" w:hAnsi="Verdana" w:cs="Verdana"/>
          <w:b/>
          <w:sz w:val="18"/>
          <w:szCs w:val="18"/>
        </w:rPr>
        <w:t>ISTRUZIONI PER IL PRIMO ACCESSO IN PIATTAFORMA:</w:t>
      </w:r>
    </w:p>
    <w:p w14:paraId="4CED0DE3" w14:textId="3D3AA9F6" w:rsidR="00523E79" w:rsidRDefault="00523E79">
      <w:pPr>
        <w:jc w:val="center"/>
        <w:rPr>
          <w:rFonts w:ascii="Verdana" w:eastAsia="Verdana" w:hAnsi="Verdana" w:cs="Verdana"/>
          <w:b/>
          <w:sz w:val="18"/>
          <w:szCs w:val="18"/>
        </w:rPr>
      </w:pPr>
    </w:p>
    <w:p w14:paraId="0E971CCF" w14:textId="6BEC8C53" w:rsidR="00523E79" w:rsidRPr="00910F1B" w:rsidRDefault="00523E79" w:rsidP="00910F1B">
      <w:pPr>
        <w:jc w:val="both"/>
        <w:rPr>
          <w:rFonts w:ascii="Verdana" w:eastAsia="Verdana" w:hAnsi="Verdana" w:cs="Verdana"/>
          <w:bCs/>
          <w:sz w:val="18"/>
          <w:szCs w:val="18"/>
        </w:rPr>
      </w:pPr>
      <w:r w:rsidRPr="00910F1B">
        <w:rPr>
          <w:rFonts w:ascii="Verdana" w:eastAsia="Verdana" w:hAnsi="Verdana" w:cs="Verdana"/>
          <w:bCs/>
          <w:sz w:val="18"/>
          <w:szCs w:val="18"/>
        </w:rPr>
        <w:t xml:space="preserve">Essendo tutti </w:t>
      </w:r>
      <w:proofErr w:type="spellStart"/>
      <w:r w:rsidRPr="00910F1B">
        <w:rPr>
          <w:rFonts w:ascii="Verdana" w:eastAsia="Verdana" w:hAnsi="Verdana" w:cs="Verdana"/>
          <w:bCs/>
          <w:sz w:val="18"/>
          <w:szCs w:val="18"/>
        </w:rPr>
        <w:t>pre</w:t>
      </w:r>
      <w:proofErr w:type="spellEnd"/>
      <w:r w:rsidRPr="00910F1B">
        <w:rPr>
          <w:rFonts w:ascii="Verdana" w:eastAsia="Verdana" w:hAnsi="Verdana" w:cs="Verdana"/>
          <w:bCs/>
          <w:sz w:val="18"/>
          <w:szCs w:val="18"/>
        </w:rPr>
        <w:t xml:space="preserve">-registrati con le credenziali di accesso degli alunni </w:t>
      </w:r>
      <w:hyperlink r:id="rId7" w:history="1">
        <w:r w:rsidRPr="00910F1B">
          <w:rPr>
            <w:rStyle w:val="Collegamentoipertestuale"/>
            <w:rFonts w:ascii="Verdana" w:eastAsia="Verdana" w:hAnsi="Verdana" w:cs="Verdana"/>
            <w:bCs/>
            <w:sz w:val="18"/>
            <w:szCs w:val="18"/>
          </w:rPr>
          <w:t>nome.cognome@istitutocomprensivo-assisi3.com</w:t>
        </w:r>
      </w:hyperlink>
      <w:r w:rsidRPr="00910F1B">
        <w:rPr>
          <w:rFonts w:ascii="Verdana" w:eastAsia="Verdana" w:hAnsi="Verdana" w:cs="Verdana"/>
          <w:bCs/>
          <w:sz w:val="18"/>
          <w:szCs w:val="18"/>
        </w:rPr>
        <w:t xml:space="preserve"> l’ingresso e la personalizzazione della password di ingresso avviene come spiegato a seguire.</w:t>
      </w:r>
    </w:p>
    <w:p w14:paraId="6CD039FF" w14:textId="586A065C" w:rsidR="00523E79" w:rsidRPr="00910F1B" w:rsidRDefault="00523E79" w:rsidP="00910F1B">
      <w:pPr>
        <w:jc w:val="both"/>
        <w:rPr>
          <w:rFonts w:ascii="Verdana" w:eastAsia="Verdana" w:hAnsi="Verdana" w:cs="Verdana"/>
          <w:bCs/>
          <w:sz w:val="18"/>
          <w:szCs w:val="18"/>
        </w:rPr>
      </w:pPr>
      <w:r w:rsidRPr="00910F1B">
        <w:rPr>
          <w:rFonts w:ascii="Verdana" w:eastAsia="Verdana" w:hAnsi="Verdana" w:cs="Verdana"/>
          <w:bCs/>
          <w:sz w:val="18"/>
          <w:szCs w:val="18"/>
        </w:rPr>
        <w:t>Si evidenzia che le credenziali di accesso dovranno essere idoneamente conservate a cura di ciascun utente.</w:t>
      </w:r>
    </w:p>
    <w:p w14:paraId="32FA5F57" w14:textId="77777777" w:rsidR="00C55156" w:rsidRDefault="00C55156">
      <w:pPr>
        <w:rPr>
          <w:rFonts w:ascii="Verdana" w:eastAsia="Verdana" w:hAnsi="Verdana" w:cs="Verdana"/>
          <w:b/>
          <w:sz w:val="18"/>
          <w:szCs w:val="18"/>
        </w:rPr>
      </w:pPr>
    </w:p>
    <w:p w14:paraId="4A286DDD" w14:textId="77777777" w:rsidR="00C55156" w:rsidRDefault="00447622" w:rsidP="005962AF">
      <w:pPr>
        <w:shd w:val="clear" w:color="auto" w:fill="FFFFFF"/>
        <w:spacing w:after="160"/>
        <w:jc w:val="center"/>
        <w:rPr>
          <w:rFonts w:ascii="Verdana" w:eastAsia="Verdana" w:hAnsi="Verdana" w:cs="Verdana"/>
          <w:b/>
          <w:sz w:val="18"/>
          <w:szCs w:val="18"/>
        </w:rPr>
      </w:pPr>
      <w:r>
        <w:rPr>
          <w:rFonts w:ascii="Verdana" w:eastAsia="Verdana" w:hAnsi="Verdana" w:cs="Verdana"/>
          <w:b/>
          <w:noProof/>
          <w:sz w:val="18"/>
          <w:szCs w:val="18"/>
        </w:rPr>
        <w:drawing>
          <wp:inline distT="114300" distB="114300" distL="114300" distR="114300" wp14:anchorId="519DD828" wp14:editId="5E0289DC">
            <wp:extent cx="5159375" cy="2158849"/>
            <wp:effectExtent l="0" t="0" r="3175"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96288" cy="2174294"/>
                    </a:xfrm>
                    <a:prstGeom prst="rect">
                      <a:avLst/>
                    </a:prstGeom>
                    <a:ln/>
                  </pic:spPr>
                </pic:pic>
              </a:graphicData>
            </a:graphic>
          </wp:inline>
        </w:drawing>
      </w:r>
    </w:p>
    <w:p w14:paraId="0C0B8849" w14:textId="77777777"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 xml:space="preserve">FIG. 1: HOME PAGE </w:t>
      </w:r>
      <w:hyperlink r:id="rId9">
        <w:r>
          <w:rPr>
            <w:rFonts w:ascii="Verdana" w:eastAsia="Verdana" w:hAnsi="Verdana" w:cs="Verdana"/>
            <w:color w:val="1155CC"/>
            <w:sz w:val="18"/>
            <w:szCs w:val="18"/>
            <w:u w:val="single"/>
          </w:rPr>
          <w:t>https://bibloh.medialibrary.it/home/cover.aspx</w:t>
        </w:r>
      </w:hyperlink>
    </w:p>
    <w:p w14:paraId="3178198F" w14:textId="77777777"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ENTE: BIBLÒH!</w:t>
      </w:r>
    </w:p>
    <w:p w14:paraId="67794FE6" w14:textId="77777777"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CLICCARE SU: “HAI DIMENTICATO LE CREDENZIALI DI ACCESSO?”</w:t>
      </w:r>
    </w:p>
    <w:p w14:paraId="6741F8AB" w14:textId="77777777" w:rsidR="00C55156" w:rsidRDefault="00447622" w:rsidP="005962AF">
      <w:pPr>
        <w:shd w:val="clear" w:color="auto" w:fill="FFFFFF"/>
        <w:spacing w:after="160"/>
        <w:jc w:val="center"/>
        <w:rPr>
          <w:rFonts w:ascii="Verdana" w:eastAsia="Verdana" w:hAnsi="Verdana" w:cs="Verdana"/>
          <w:b/>
          <w:sz w:val="18"/>
          <w:szCs w:val="18"/>
        </w:rPr>
      </w:pPr>
      <w:r>
        <w:rPr>
          <w:rFonts w:ascii="Verdana" w:eastAsia="Verdana" w:hAnsi="Verdana" w:cs="Verdana"/>
          <w:b/>
          <w:noProof/>
          <w:sz w:val="18"/>
          <w:szCs w:val="18"/>
        </w:rPr>
        <w:lastRenderedPageBreak/>
        <w:drawing>
          <wp:inline distT="114300" distB="114300" distL="114300" distR="114300" wp14:anchorId="01DD4486" wp14:editId="195830C5">
            <wp:extent cx="5616575" cy="2416035"/>
            <wp:effectExtent l="0" t="0" r="3175" b="381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27083" cy="2420555"/>
                    </a:xfrm>
                    <a:prstGeom prst="rect">
                      <a:avLst/>
                    </a:prstGeom>
                    <a:ln/>
                  </pic:spPr>
                </pic:pic>
              </a:graphicData>
            </a:graphic>
          </wp:inline>
        </w:drawing>
      </w:r>
    </w:p>
    <w:p w14:paraId="68EDA224" w14:textId="48FA654E"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sz w:val="18"/>
          <w:szCs w:val="18"/>
        </w:rPr>
        <w:t>FIG. 2: INSERIRE L’INDIRIZZO EMAIL DI ISTITUTO DELL’ALUNNO</w:t>
      </w:r>
      <w:r w:rsidR="005962AF">
        <w:rPr>
          <w:rFonts w:ascii="Verdana" w:eastAsia="Verdana" w:hAnsi="Verdana" w:cs="Verdana"/>
          <w:sz w:val="18"/>
          <w:szCs w:val="18"/>
        </w:rPr>
        <w:t xml:space="preserve"> (nome.cognome@istitutocomprensivo-assisi3.com)</w:t>
      </w:r>
    </w:p>
    <w:p w14:paraId="5D121D67" w14:textId="3BC0BBAC" w:rsidR="00C55156" w:rsidRDefault="00447622">
      <w:pPr>
        <w:shd w:val="clear" w:color="auto" w:fill="FFFFFF"/>
        <w:spacing w:after="160"/>
        <w:jc w:val="both"/>
        <w:rPr>
          <w:rFonts w:ascii="Verdana" w:eastAsia="Verdana" w:hAnsi="Verdana" w:cs="Verdana"/>
          <w:sz w:val="18"/>
          <w:szCs w:val="18"/>
        </w:rPr>
      </w:pPr>
      <w:r>
        <w:rPr>
          <w:rFonts w:ascii="Verdana" w:eastAsia="Verdana" w:hAnsi="Verdana" w:cs="Verdana"/>
          <w:b/>
          <w:noProof/>
          <w:sz w:val="18"/>
          <w:szCs w:val="18"/>
        </w:rPr>
        <w:drawing>
          <wp:inline distT="114300" distB="114300" distL="114300" distR="114300" wp14:anchorId="630CAB85" wp14:editId="6415941C">
            <wp:extent cx="5730875" cy="2092200"/>
            <wp:effectExtent l="0" t="0" r="3175" b="381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74247" cy="2108034"/>
                    </a:xfrm>
                    <a:prstGeom prst="rect">
                      <a:avLst/>
                    </a:prstGeom>
                    <a:ln/>
                  </pic:spPr>
                </pic:pic>
              </a:graphicData>
            </a:graphic>
          </wp:inline>
        </w:drawing>
      </w:r>
      <w:r>
        <w:rPr>
          <w:rFonts w:ascii="Verdana" w:eastAsia="Verdana" w:hAnsi="Verdana" w:cs="Verdana"/>
          <w:sz w:val="18"/>
          <w:szCs w:val="18"/>
        </w:rPr>
        <w:t>FIG.</w:t>
      </w:r>
      <w:r>
        <w:rPr>
          <w:rFonts w:ascii="Verdana" w:eastAsia="Verdana" w:hAnsi="Verdana" w:cs="Verdana"/>
          <w:sz w:val="18"/>
          <w:szCs w:val="18"/>
        </w:rPr>
        <w:t>3:</w:t>
      </w:r>
      <w:r>
        <w:rPr>
          <w:rFonts w:ascii="Verdana" w:eastAsia="Verdana" w:hAnsi="Verdana" w:cs="Verdana"/>
          <w:b/>
          <w:sz w:val="18"/>
          <w:szCs w:val="18"/>
        </w:rPr>
        <w:t xml:space="preserve"> </w:t>
      </w:r>
      <w:r>
        <w:rPr>
          <w:rFonts w:ascii="Verdana" w:eastAsia="Verdana" w:hAnsi="Verdana" w:cs="Verdana"/>
          <w:sz w:val="18"/>
          <w:szCs w:val="18"/>
        </w:rPr>
        <w:t xml:space="preserve">SI RICEVERÀ VIA EMAIL </w:t>
      </w:r>
      <w:r w:rsidRPr="005962AF">
        <w:rPr>
          <w:rFonts w:ascii="Verdana" w:eastAsia="Verdana" w:hAnsi="Verdana" w:cs="Verdana"/>
          <w:b/>
          <w:bCs/>
          <w:sz w:val="18"/>
          <w:szCs w:val="18"/>
        </w:rPr>
        <w:t>IL CODICE UTENTE E IL LINK PER SCEGLIERE L</w:t>
      </w:r>
      <w:r w:rsidRPr="005962AF">
        <w:rPr>
          <w:rFonts w:ascii="Verdana" w:eastAsia="Verdana" w:hAnsi="Verdana" w:cs="Verdana"/>
          <w:b/>
          <w:bCs/>
          <w:sz w:val="18"/>
          <w:szCs w:val="18"/>
        </w:rPr>
        <w:t>A PASSWORD</w:t>
      </w:r>
      <w:r>
        <w:rPr>
          <w:rFonts w:ascii="Verdana" w:eastAsia="Verdana" w:hAnsi="Verdana" w:cs="Verdana"/>
          <w:sz w:val="18"/>
          <w:szCs w:val="18"/>
        </w:rPr>
        <w:t>.</w:t>
      </w:r>
    </w:p>
    <w:p w14:paraId="1B2B4474" w14:textId="36A52C81" w:rsidR="005962AF" w:rsidRPr="00910F1B" w:rsidRDefault="005962AF" w:rsidP="00910F1B">
      <w:pPr>
        <w:shd w:val="clear" w:color="auto" w:fill="FFFFFF"/>
        <w:jc w:val="both"/>
        <w:rPr>
          <w:rFonts w:ascii="Verdana" w:eastAsia="Verdana" w:hAnsi="Verdana" w:cs="Verdana"/>
          <w:b/>
          <w:bCs/>
          <w:sz w:val="18"/>
          <w:szCs w:val="18"/>
        </w:rPr>
      </w:pPr>
      <w:r w:rsidRPr="00910F1B">
        <w:rPr>
          <w:rFonts w:ascii="Verdana" w:eastAsia="Verdana" w:hAnsi="Verdana" w:cs="Verdana"/>
          <w:b/>
          <w:bCs/>
          <w:sz w:val="18"/>
          <w:szCs w:val="18"/>
        </w:rPr>
        <w:t xml:space="preserve">Nb vanno idoneamente conservate. La scuola non potrà intervenire in relazione alla perdita delle credenziali e ciascun singolo utente dovrà sempre rapportarsi con la piattaforma </w:t>
      </w:r>
      <w:proofErr w:type="spellStart"/>
      <w:r w:rsidRPr="00910F1B">
        <w:rPr>
          <w:rFonts w:ascii="Verdana" w:eastAsia="Verdana" w:hAnsi="Verdana" w:cs="Verdana"/>
          <w:b/>
          <w:bCs/>
          <w:sz w:val="18"/>
          <w:szCs w:val="18"/>
        </w:rPr>
        <w:t>mlol</w:t>
      </w:r>
      <w:proofErr w:type="spellEnd"/>
      <w:r w:rsidRPr="00910F1B">
        <w:rPr>
          <w:rFonts w:ascii="Verdana" w:eastAsia="Verdana" w:hAnsi="Verdana" w:cs="Verdana"/>
          <w:b/>
          <w:bCs/>
          <w:sz w:val="18"/>
          <w:szCs w:val="18"/>
        </w:rPr>
        <w:t>.</w:t>
      </w:r>
    </w:p>
    <w:p w14:paraId="283F9B6E" w14:textId="2827E77E" w:rsidR="00C55156" w:rsidRDefault="005962AF" w:rsidP="00910F1B">
      <w:pPr>
        <w:shd w:val="clear" w:color="auto" w:fill="FFFFFF"/>
        <w:jc w:val="both"/>
        <w:rPr>
          <w:rFonts w:ascii="Verdana" w:eastAsia="Verdana" w:hAnsi="Verdana" w:cs="Verdana"/>
          <w:sz w:val="18"/>
          <w:szCs w:val="18"/>
        </w:rPr>
      </w:pPr>
      <w:r>
        <w:rPr>
          <w:rFonts w:ascii="Verdana" w:eastAsia="Verdana" w:hAnsi="Verdana" w:cs="Verdana"/>
          <w:sz w:val="18"/>
          <w:szCs w:val="18"/>
        </w:rPr>
        <w:t xml:space="preserve">Prima dell’utilizzo </w:t>
      </w:r>
      <w:proofErr w:type="spellStart"/>
      <w:proofErr w:type="gramStart"/>
      <w:r>
        <w:rPr>
          <w:rFonts w:ascii="Verdana" w:eastAsia="Verdana" w:hAnsi="Verdana" w:cs="Verdana"/>
          <w:sz w:val="18"/>
          <w:szCs w:val="18"/>
        </w:rPr>
        <w:t>e’</w:t>
      </w:r>
      <w:proofErr w:type="spellEnd"/>
      <w:proofErr w:type="gramEnd"/>
      <w:r>
        <w:rPr>
          <w:rFonts w:ascii="Verdana" w:eastAsia="Verdana" w:hAnsi="Verdana" w:cs="Verdana"/>
          <w:sz w:val="18"/>
          <w:szCs w:val="18"/>
        </w:rPr>
        <w:t xml:space="preserve"> necessario prendere visione della </w:t>
      </w:r>
      <w:r w:rsidR="00447622">
        <w:rPr>
          <w:rFonts w:ascii="Verdana" w:eastAsia="Verdana" w:hAnsi="Verdana" w:cs="Verdana"/>
          <w:sz w:val="18"/>
          <w:szCs w:val="18"/>
        </w:rPr>
        <w:t>breve guida di aiuto all’utilizzo del portale:</w:t>
      </w:r>
    </w:p>
    <w:p w14:paraId="2B3A9AD6" w14:textId="77777777" w:rsidR="00C55156" w:rsidRDefault="00447622" w:rsidP="00910F1B">
      <w:pPr>
        <w:shd w:val="clear" w:color="auto" w:fill="FFFFFF"/>
        <w:jc w:val="both"/>
        <w:rPr>
          <w:rFonts w:ascii="Verdana" w:eastAsia="Verdana" w:hAnsi="Verdana" w:cs="Verdana"/>
          <w:sz w:val="18"/>
          <w:szCs w:val="18"/>
        </w:rPr>
      </w:pPr>
      <w:hyperlink r:id="rId12">
        <w:r>
          <w:rPr>
            <w:rFonts w:ascii="Verdana" w:eastAsia="Verdana" w:hAnsi="Verdana" w:cs="Verdana"/>
            <w:color w:val="1155CC"/>
            <w:sz w:val="18"/>
            <w:szCs w:val="18"/>
            <w:u w:val="single"/>
          </w:rPr>
          <w:t>https://bibloh.medialibrary.it/pagine/pagina.aspx?id=689</w:t>
        </w:r>
      </w:hyperlink>
    </w:p>
    <w:p w14:paraId="0252CF59" w14:textId="669A682E" w:rsidR="00C55156" w:rsidRDefault="005962AF" w:rsidP="00910F1B">
      <w:pPr>
        <w:shd w:val="clear" w:color="auto" w:fill="FFFFFF"/>
        <w:jc w:val="both"/>
        <w:rPr>
          <w:rFonts w:ascii="Verdana" w:eastAsia="Verdana" w:hAnsi="Verdana" w:cs="Verdana"/>
          <w:sz w:val="18"/>
          <w:szCs w:val="18"/>
        </w:rPr>
      </w:pPr>
      <w:r>
        <w:rPr>
          <w:rFonts w:ascii="Verdana" w:eastAsia="Verdana" w:hAnsi="Verdana" w:cs="Verdana"/>
          <w:sz w:val="18"/>
          <w:szCs w:val="18"/>
        </w:rPr>
        <w:t>Prima dell’utilizzo ciascun utente dovrà anche prendere visione dell’informativa sulla privacy relativa al trattamento dei dati personali.</w:t>
      </w:r>
    </w:p>
    <w:p w14:paraId="3A514147" w14:textId="1ACB813B" w:rsidR="005962AF" w:rsidRDefault="005962AF" w:rsidP="00910F1B">
      <w:pPr>
        <w:shd w:val="clear" w:color="auto" w:fill="FFFFFF"/>
        <w:spacing w:line="240" w:lineRule="auto"/>
        <w:jc w:val="both"/>
        <w:outlineLvl w:val="1"/>
        <w:rPr>
          <w:rFonts w:ascii="Source Sans Pro" w:eastAsia="Times New Roman" w:hAnsi="Source Sans Pro" w:cs="Times New Roman"/>
          <w:b/>
          <w:bCs/>
          <w:color w:val="333333"/>
          <w:sz w:val="18"/>
          <w:szCs w:val="18"/>
        </w:rPr>
      </w:pPr>
      <w:r w:rsidRPr="0076050A">
        <w:rPr>
          <w:rFonts w:ascii="Source Sans Pro" w:eastAsia="Times New Roman" w:hAnsi="Source Sans Pro" w:cs="Times New Roman"/>
          <w:b/>
          <w:bCs/>
          <w:color w:val="333333"/>
          <w:sz w:val="18"/>
          <w:szCs w:val="18"/>
        </w:rPr>
        <w:t>INFORMATIVA MLOL SCUOLA E MLOL SCUOLA ADMSHOP ART. 13 REGOLAMENTO (UE) N. 679/2016</w:t>
      </w:r>
      <w:r>
        <w:rPr>
          <w:rFonts w:ascii="Source Sans Pro" w:eastAsia="Times New Roman" w:hAnsi="Source Sans Pro" w:cs="Times New Roman"/>
          <w:b/>
          <w:bCs/>
          <w:color w:val="333333"/>
          <w:sz w:val="18"/>
          <w:szCs w:val="18"/>
        </w:rPr>
        <w:t xml:space="preserve"> reperibile all’interno del portale:</w:t>
      </w:r>
    </w:p>
    <w:p w14:paraId="05F564FD" w14:textId="4C30B0C8" w:rsidR="005962AF" w:rsidRDefault="005962AF" w:rsidP="005962AF">
      <w:pPr>
        <w:shd w:val="clear" w:color="auto" w:fill="FFFFFF"/>
        <w:spacing w:line="240" w:lineRule="auto"/>
        <w:jc w:val="both"/>
        <w:outlineLvl w:val="1"/>
        <w:rPr>
          <w:rFonts w:ascii="Source Sans Pro" w:eastAsia="Times New Roman" w:hAnsi="Source Sans Pro" w:cs="Times New Roman"/>
          <w:b/>
          <w:bCs/>
          <w:color w:val="333333"/>
          <w:sz w:val="18"/>
          <w:szCs w:val="18"/>
        </w:rPr>
      </w:pPr>
      <w:hyperlink r:id="rId13" w:history="1">
        <w:r w:rsidRPr="00660DF4">
          <w:rPr>
            <w:rStyle w:val="Collegamentoipertestuale"/>
            <w:rFonts w:ascii="Source Sans Pro" w:eastAsia="Times New Roman" w:hAnsi="Source Sans Pro" w:cs="Times New Roman"/>
            <w:b/>
            <w:bCs/>
            <w:sz w:val="18"/>
            <w:szCs w:val="18"/>
          </w:rPr>
          <w:t>https://bibloh.medialibrary.it/pagine/scuolaprivacy.aspx</w:t>
        </w:r>
      </w:hyperlink>
    </w:p>
    <w:p w14:paraId="46392EDB" w14:textId="77777777" w:rsidR="005962AF" w:rsidRPr="0076050A" w:rsidRDefault="005962AF" w:rsidP="005962AF">
      <w:pPr>
        <w:shd w:val="clear" w:color="auto" w:fill="FFFFFF"/>
        <w:spacing w:line="240" w:lineRule="auto"/>
        <w:jc w:val="both"/>
        <w:outlineLvl w:val="1"/>
        <w:rPr>
          <w:rFonts w:ascii="Source Sans Pro" w:eastAsia="Times New Roman" w:hAnsi="Source Sans Pro" w:cs="Times New Roman"/>
          <w:b/>
          <w:bCs/>
          <w:color w:val="333333"/>
          <w:sz w:val="18"/>
          <w:szCs w:val="18"/>
        </w:rPr>
      </w:pPr>
    </w:p>
    <w:p w14:paraId="3963F0A4" w14:textId="33128ABD" w:rsidR="00C55156" w:rsidRDefault="00447622" w:rsidP="00910F1B">
      <w:pPr>
        <w:widowControl w:val="0"/>
        <w:spacing w:before="663" w:line="240" w:lineRule="auto"/>
        <w:ind w:right="29"/>
        <w:jc w:val="center"/>
        <w:rPr>
          <w:rFonts w:ascii="Verdana" w:eastAsia="Verdana" w:hAnsi="Verdana" w:cs="Verdana"/>
          <w:sz w:val="18"/>
          <w:szCs w:val="18"/>
        </w:rPr>
      </w:pPr>
      <w:r>
        <w:rPr>
          <w:rFonts w:ascii="Verdana" w:eastAsia="Verdana" w:hAnsi="Verdana" w:cs="Verdana"/>
          <w:sz w:val="18"/>
          <w:szCs w:val="18"/>
        </w:rPr>
        <w:t>Il Dirigente Scolastico</w:t>
      </w:r>
    </w:p>
    <w:p w14:paraId="4A1387FD" w14:textId="6961474E" w:rsidR="00C55156" w:rsidRDefault="00447622" w:rsidP="00910F1B">
      <w:pPr>
        <w:widowControl w:val="0"/>
        <w:spacing w:before="8" w:line="240" w:lineRule="auto"/>
        <w:ind w:right="29"/>
        <w:jc w:val="center"/>
        <w:rPr>
          <w:rFonts w:ascii="Verdana" w:eastAsia="Verdana" w:hAnsi="Verdana" w:cs="Verdana"/>
          <w:sz w:val="18"/>
          <w:szCs w:val="18"/>
        </w:rPr>
      </w:pPr>
      <w:r>
        <w:rPr>
          <w:rFonts w:ascii="Verdana" w:eastAsia="Verdana" w:hAnsi="Verdana" w:cs="Verdana"/>
          <w:sz w:val="18"/>
          <w:szCs w:val="18"/>
        </w:rPr>
        <w:t>Sandra Spigarelli</w:t>
      </w:r>
    </w:p>
    <w:p w14:paraId="6A54C887" w14:textId="1D168363" w:rsidR="00C55156" w:rsidRDefault="00910F1B" w:rsidP="00910F1B">
      <w:pPr>
        <w:widowControl w:val="0"/>
        <w:spacing w:before="229" w:line="240" w:lineRule="auto"/>
        <w:ind w:right="29"/>
        <w:jc w:val="center"/>
        <w:rPr>
          <w:color w:val="333333"/>
          <w:sz w:val="23"/>
          <w:szCs w:val="23"/>
          <w:highlight w:val="white"/>
        </w:rPr>
      </w:pPr>
      <w:r>
        <w:rPr>
          <w:rFonts w:ascii="Verdana" w:eastAsia="Verdana" w:hAnsi="Verdana" w:cs="Verdana"/>
          <w:sz w:val="18"/>
          <w:szCs w:val="18"/>
        </w:rPr>
        <w:t>Documento f</w:t>
      </w:r>
      <w:r w:rsidR="00447622">
        <w:rPr>
          <w:rFonts w:ascii="Verdana" w:eastAsia="Verdana" w:hAnsi="Verdana" w:cs="Verdana"/>
          <w:sz w:val="18"/>
          <w:szCs w:val="18"/>
        </w:rPr>
        <w:t>irmato digitalmente</w:t>
      </w:r>
    </w:p>
    <w:sectPr w:rsidR="00C55156">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74FE7" w14:textId="77777777" w:rsidR="00447622" w:rsidRDefault="00447622">
      <w:pPr>
        <w:spacing w:line="240" w:lineRule="auto"/>
      </w:pPr>
      <w:r>
        <w:separator/>
      </w:r>
    </w:p>
  </w:endnote>
  <w:endnote w:type="continuationSeparator" w:id="0">
    <w:p w14:paraId="55554D95" w14:textId="77777777" w:rsidR="00447622" w:rsidRDefault="00447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4C0F3" w14:textId="77777777" w:rsidR="00C55156" w:rsidRDefault="00C55156">
    <w:pPr>
      <w:widowControl w:val="0"/>
      <w:spacing w:before="38" w:line="240" w:lineRule="auto"/>
      <w:ind w:left="720" w:right="264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0FB8A" w14:textId="77777777" w:rsidR="00447622" w:rsidRDefault="00447622">
      <w:pPr>
        <w:spacing w:line="240" w:lineRule="auto"/>
      </w:pPr>
      <w:r>
        <w:separator/>
      </w:r>
    </w:p>
  </w:footnote>
  <w:footnote w:type="continuationSeparator" w:id="0">
    <w:p w14:paraId="2065ED23" w14:textId="77777777" w:rsidR="00447622" w:rsidRDefault="00447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8462" w14:textId="77777777" w:rsidR="00C55156" w:rsidRDefault="00447622">
    <w:pPr>
      <w:widowControl w:val="0"/>
      <w:spacing w:line="240" w:lineRule="auto"/>
    </w:pPr>
    <w:r>
      <w:rPr>
        <w:noProof/>
      </w:rPr>
      <w:drawing>
        <wp:inline distT="19050" distB="19050" distL="19050" distR="19050" wp14:anchorId="6B557547" wp14:editId="48811414">
          <wp:extent cx="5731200" cy="1206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206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56"/>
    <w:rsid w:val="002D0E44"/>
    <w:rsid w:val="00447622"/>
    <w:rsid w:val="00523E79"/>
    <w:rsid w:val="005962AF"/>
    <w:rsid w:val="006B08DA"/>
    <w:rsid w:val="007834DF"/>
    <w:rsid w:val="00910F1B"/>
    <w:rsid w:val="00C55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030B"/>
  <w15:docId w15:val="{DB326D0E-C2AD-4FAA-B9E7-928E2B23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523E79"/>
    <w:rPr>
      <w:color w:val="0000FF" w:themeColor="hyperlink"/>
      <w:u w:val="single"/>
    </w:rPr>
  </w:style>
  <w:style w:type="character" w:styleId="Menzionenonrisolta">
    <w:name w:val="Unresolved Mention"/>
    <w:basedOn w:val="Carpredefinitoparagrafo"/>
    <w:uiPriority w:val="99"/>
    <w:semiHidden/>
    <w:unhideWhenUsed/>
    <w:rsid w:val="0052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bloh.medialibrary.it/pagine/scuolaprivacy.aspx" TargetMode="External"/><Relationship Id="rId3" Type="http://schemas.openxmlformats.org/officeDocument/2006/relationships/webSettings" Target="webSettings.xml"/><Relationship Id="rId7" Type="http://schemas.openxmlformats.org/officeDocument/2006/relationships/hyperlink" Target="mailto:nome.cognome@istitutocomprensivo-assisi3.com" TargetMode="External"/><Relationship Id="rId12" Type="http://schemas.openxmlformats.org/officeDocument/2006/relationships/hyperlink" Target="https://bibloh.medialibrary.it/pagine/pagina.aspx?id=68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bibloh.medialibrary.it/home/cover.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864</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2020-12-20T18:05:00Z</dcterms:created>
  <dcterms:modified xsi:type="dcterms:W3CDTF">2020-12-20T18:05:00Z</dcterms:modified>
</cp:coreProperties>
</file>