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BE" w:rsidRPr="00820E53" w:rsidRDefault="005827BE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DICHIARAZIONE SOSTITUTIVA DELL’ATTO DI NOTORIETÀ</w:t>
      </w:r>
    </w:p>
    <w:p w:rsidR="005827BE" w:rsidRPr="00820E53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0C61F1" w:rsidRPr="00820E53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____________, nato a _________ il ____________, residente a _________in Via/Piazza_______________, nella sua qualità di __________ e legale rappresentante dell</w:t>
      </w:r>
      <w:r w:rsidR="00365FAE">
        <w:rPr>
          <w:rFonts w:asciiTheme="minorHAnsi" w:eastAsia="Calibri" w:hAnsiTheme="minorHAnsi" w:cstheme="minorHAnsi"/>
          <w:sz w:val="22"/>
          <w:szCs w:val="22"/>
          <w:lang w:eastAsia="en-US"/>
        </w:rPr>
        <w:t>o Studio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__________________________________________, con sede legale in_________________, Via/Piazza_________________, C.F.___________________, P.IVA n.____________</w:t>
      </w:r>
    </w:p>
    <w:p w:rsidR="000F31BF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e</w:t>
      </w:r>
      <w:r w:rsidR="0005583B" w:rsidRPr="00820E53">
        <w:rPr>
          <w:rFonts w:asciiTheme="minorHAnsi" w:hAnsiTheme="minorHAnsi" w:cstheme="minorHAnsi"/>
          <w:sz w:val="22"/>
          <w:szCs w:val="22"/>
        </w:rPr>
        <w:t>,</w:t>
      </w:r>
      <w:r w:rsidRPr="00820E53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>
        <w:rPr>
          <w:rFonts w:asciiTheme="minorHAnsi" w:hAnsiTheme="minorHAnsi" w:cstheme="minorHAnsi"/>
          <w:sz w:val="22"/>
          <w:szCs w:val="22"/>
        </w:rPr>
        <w:t>a), b),</w:t>
      </w:r>
      <w:r w:rsidRPr="00820E53">
        <w:rPr>
          <w:rFonts w:asciiTheme="minorHAnsi" w:hAnsiTheme="minorHAnsi" w:cstheme="minorHAnsi"/>
          <w:sz w:val="22"/>
          <w:szCs w:val="22"/>
        </w:rPr>
        <w:t xml:space="preserve"> c)</w:t>
      </w:r>
      <w:r w:rsidR="00211B79">
        <w:rPr>
          <w:rFonts w:asciiTheme="minorHAnsi" w:hAnsiTheme="minorHAnsi" w:cstheme="minorHAnsi"/>
          <w:sz w:val="22"/>
          <w:szCs w:val="22"/>
        </w:rPr>
        <w:t>, d), e), f), g)</w:t>
      </w:r>
      <w:r w:rsidRPr="00820E53">
        <w:rPr>
          <w:rFonts w:asciiTheme="minorHAnsi" w:hAnsiTheme="minorHAnsi" w:cstheme="minorHAnsi"/>
          <w:sz w:val="22"/>
          <w:szCs w:val="22"/>
        </w:rPr>
        <w:t xml:space="preserve"> in nome e </w:t>
      </w:r>
      <w:r w:rsidR="000F31BF">
        <w:rPr>
          <w:rFonts w:asciiTheme="minorHAnsi" w:hAnsiTheme="minorHAnsi" w:cstheme="minorHAnsi"/>
          <w:sz w:val="22"/>
          <w:szCs w:val="22"/>
        </w:rPr>
        <w:t>per conto dei seguenti soggetti</w:t>
      </w:r>
    </w:p>
    <w:p w:rsidR="000C61F1" w:rsidRPr="00820E53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Nota </w:t>
      </w:r>
      <w:r w:rsidR="00F83050"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sz w:val="22"/>
          <w:szCs w:val="22"/>
        </w:rPr>
        <w:t>1)</w:t>
      </w:r>
    </w:p>
    <w:p w:rsidR="000C61F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</w:rPr>
        <w:t>indicare nome, cognome, data di nascita, carica rivestita dei soggetti per cui si rendono le dichiarazioni</w:t>
      </w:r>
      <w:r w:rsidRPr="00820E53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p w:rsidR="00F83050" w:rsidRDefault="00534BAD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>
        <w:rPr>
          <w:rFonts w:asciiTheme="minorHAnsi" w:hAnsiTheme="minorHAnsi" w:cstheme="minorHAnsi"/>
          <w:i/>
          <w:cap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31BF">
        <w:rPr>
          <w:rFonts w:asciiTheme="minorHAnsi" w:hAnsiTheme="minorHAnsi" w:cstheme="minorHAnsi"/>
          <w:i/>
          <w:caps/>
          <w:sz w:val="22"/>
          <w:szCs w:val="22"/>
        </w:rPr>
        <w:t>_____</w:t>
      </w:r>
      <w:r>
        <w:rPr>
          <w:rFonts w:asciiTheme="minorHAnsi" w:hAnsiTheme="minorHAnsi" w:cstheme="minorHAnsi"/>
          <w:i/>
          <w:caps/>
          <w:sz w:val="22"/>
          <w:szCs w:val="22"/>
        </w:rPr>
        <w:t>_</w:t>
      </w:r>
    </w:p>
    <w:p w:rsidR="009648DA" w:rsidRPr="00820E53" w:rsidRDefault="009648DA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caps/>
          <w:sz w:val="22"/>
          <w:szCs w:val="22"/>
        </w:rPr>
      </w:pPr>
    </w:p>
    <w:p w:rsidR="001C01F5" w:rsidRPr="00820E53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820E53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:rsidR="00130CB3" w:rsidRPr="00820E53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E5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:rsidR="006C44C5" w:rsidRPr="002B3F7A" w:rsidRDefault="001C6301" w:rsidP="007B070D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B3F7A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2B3F7A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FF585B" w:rsidRPr="002B3F7A">
        <w:rPr>
          <w:rFonts w:asciiTheme="minorHAnsi" w:hAnsiTheme="minorHAnsi" w:cstheme="minorHAnsi"/>
          <w:color w:val="000000"/>
          <w:sz w:val="22"/>
          <w:szCs w:val="22"/>
        </w:rPr>
        <w:t>partecipazione ad una procedura d’appalto o concessione</w:t>
      </w:r>
      <w:r w:rsidR="00B16301" w:rsidRPr="002B3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44C5" w:rsidRPr="002B3F7A">
        <w:rPr>
          <w:rFonts w:asciiTheme="minorHAnsi" w:hAnsiTheme="minorHAnsi" w:cstheme="minorHAnsi"/>
          <w:sz w:val="22"/>
          <w:szCs w:val="22"/>
        </w:rPr>
        <w:t>elencate nell’art. 80</w:t>
      </w:r>
      <w:r w:rsidRPr="002B3F7A">
        <w:rPr>
          <w:rFonts w:asciiTheme="minorHAnsi" w:hAnsiTheme="minorHAnsi" w:cstheme="minorHAnsi"/>
          <w:sz w:val="22"/>
          <w:szCs w:val="22"/>
        </w:rPr>
        <w:t xml:space="preserve"> del </w:t>
      </w:r>
      <w:r w:rsidR="006C44C5" w:rsidRPr="002B3F7A">
        <w:rPr>
          <w:rFonts w:asciiTheme="minorHAnsi" w:hAnsiTheme="minorHAnsi" w:cstheme="minorHAnsi"/>
          <w:sz w:val="22"/>
          <w:szCs w:val="22"/>
        </w:rPr>
        <w:t>D.Lgs. n. 50/2016</w:t>
      </w:r>
      <w:r w:rsidR="00B16301" w:rsidRPr="002B3F7A">
        <w:rPr>
          <w:rFonts w:asciiTheme="minorHAnsi" w:hAnsiTheme="minorHAnsi" w:cstheme="minorHAnsi"/>
          <w:sz w:val="22"/>
          <w:szCs w:val="22"/>
        </w:rPr>
        <w:t xml:space="preserve"> </w:t>
      </w:r>
      <w:r w:rsidR="002B3F7A" w:rsidRPr="002B3F7A">
        <w:rPr>
          <w:i/>
        </w:rPr>
        <w:t>così come corretto dal D. Lgs. 56/2017</w:t>
      </w:r>
      <w:r w:rsidRPr="002B3F7A">
        <w:rPr>
          <w:rFonts w:asciiTheme="minorHAnsi" w:hAnsiTheme="minorHAnsi" w:cstheme="minorHAnsi"/>
          <w:sz w:val="22"/>
          <w:szCs w:val="22"/>
        </w:rPr>
        <w:t>, ed in particolare:</w:t>
      </w:r>
    </w:p>
    <w:p w:rsidR="006C44C5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nei propri confronti e nei confronti dei soggetti sopra indicati non è stata pronunciata sentenza </w:t>
      </w:r>
      <w:r w:rsidR="006C44C5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C44C5" w:rsidRPr="006C44C5">
        <w:rPr>
          <w:rFonts w:asciiTheme="minorHAnsi" w:hAnsiTheme="minorHAnsi" w:cstheme="minorHAnsi"/>
          <w:sz w:val="22"/>
          <w:szCs w:val="22"/>
        </w:rPr>
        <w:t>di condanna o emesso decreto penale di condanna divenuto irrevocabile, oppure sentenza di appli</w:t>
      </w:r>
      <w:r w:rsidR="006C44C5">
        <w:rPr>
          <w:rFonts w:asciiTheme="minorHAnsi" w:hAnsiTheme="minorHAnsi" w:cstheme="minorHAnsi"/>
          <w:sz w:val="22"/>
          <w:szCs w:val="22"/>
        </w:rPr>
        <w:t>cazione della pena su richiesta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ai sensi dell'</w:t>
      </w:r>
      <w:r w:rsidR="006C44C5" w:rsidRPr="00653A8E">
        <w:rPr>
          <w:rFonts w:asciiTheme="minorHAnsi" w:hAnsiTheme="minorHAnsi" w:cstheme="minorHAnsi"/>
          <w:sz w:val="22"/>
          <w:szCs w:val="22"/>
        </w:rPr>
        <w:t>articolo 444 del codice di procedura penale</w:t>
      </w:r>
      <w:r w:rsidR="006C44C5">
        <w:rPr>
          <w:rFonts w:asciiTheme="minorHAnsi" w:hAnsiTheme="minorHAnsi" w:cstheme="minorHAnsi"/>
          <w:sz w:val="22"/>
          <w:szCs w:val="22"/>
        </w:rPr>
        <w:t xml:space="preserve"> per uno dei seguenti reati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sfruttamento del lavoro minorile e altre forme di tratta di esseri umani definite con il decreto legislativo 4 marzo 2014, n. 24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ogni altro delitto da cui derivi, quale pena accessoria, l’incapacità di contrattare con la pubblica amministrazione</w:t>
      </w:r>
    </w:p>
    <w:p w:rsidR="00B65151" w:rsidRPr="00B65151" w:rsidRDefault="00B65151" w:rsidP="00B65151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lastRenderedPageBreak/>
        <w:t>o</w:t>
      </w:r>
      <w:r>
        <w:rPr>
          <w:rFonts w:asciiTheme="minorHAnsi" w:hAnsiTheme="minorHAnsi" w:cstheme="minorHAnsi"/>
          <w:sz w:val="22"/>
          <w:szCs w:val="22"/>
        </w:rPr>
        <w:t>ppure</w:t>
      </w:r>
    </w:p>
    <w:p w:rsidR="00B65151" w:rsidRPr="00B65151" w:rsidRDefault="00B65151" w:rsidP="00980BF3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di aver riportato le seguenti condanne: (indicare il/i soggetto/i specificando ruolo, imputazione, condanna)</w:t>
      </w:r>
    </w:p>
    <w:p w:rsidR="00B6515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4C5" w:rsidRPr="00A53088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="001A3681" w:rsidRPr="00A53088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416C2" w:rsidRDefault="001A3681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A3681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1A3681">
        <w:rPr>
          <w:rFonts w:asciiTheme="minorHAnsi" w:hAnsiTheme="minorHAnsi" w:cstheme="minorHAnsi"/>
          <w:sz w:val="22"/>
          <w:szCs w:val="22"/>
        </w:rPr>
        <w:t>ha commesso violazioni gravi, definitivamente accertate, rispetto agli obblighi relativi al pagamento delle imposte e tasse o dei contributi previdenziali, secondo la legislazione italiana o quella dello Stato in cui sono stabiliti</w:t>
      </w:r>
      <w:r w:rsidR="005C176C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4416C2">
        <w:rPr>
          <w:rFonts w:asciiTheme="minorHAnsi" w:hAnsiTheme="minorHAnsi" w:cstheme="minorHAnsi"/>
          <w:sz w:val="22"/>
          <w:szCs w:val="22"/>
        </w:rPr>
        <w:t xml:space="preserve"> ed indica all’uopo i seguenti dati:</w:t>
      </w:r>
    </w:p>
    <w:p w:rsidR="004416C2" w:rsidRPr="004416C2" w:rsidRDefault="004416C2" w:rsidP="00E74CBE">
      <w:pPr>
        <w:pStyle w:val="NormaleWeb"/>
        <w:numPr>
          <w:ilvl w:val="2"/>
          <w:numId w:val="28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 xml:space="preserve">Ufficio Locale dell’Agenzia delle Entrate competente: 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i.</w:t>
      </w:r>
      <w:r w:rsidRPr="004416C2">
        <w:rPr>
          <w:rFonts w:asciiTheme="minorHAnsi" w:hAnsiTheme="minorHAnsi" w:cstheme="minorHAnsi"/>
          <w:sz w:val="22"/>
          <w:szCs w:val="22"/>
        </w:rPr>
        <w:tab/>
        <w:t>Indirizzo: ______________________________________________________;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ii.</w:t>
      </w:r>
      <w:r w:rsidRPr="004416C2">
        <w:rPr>
          <w:rFonts w:asciiTheme="minorHAnsi" w:hAnsiTheme="minorHAnsi" w:cstheme="minorHAnsi"/>
          <w:sz w:val="22"/>
          <w:szCs w:val="22"/>
        </w:rPr>
        <w:tab/>
        <w:t>numero di telefono: ______________________________________________;</w:t>
      </w:r>
    </w:p>
    <w:p w:rsid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iii.</w:t>
      </w:r>
      <w:r w:rsidRPr="004416C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pec, </w:t>
      </w:r>
      <w:r w:rsidRPr="004416C2">
        <w:rPr>
          <w:rFonts w:asciiTheme="minorHAnsi" w:hAnsiTheme="minorHAnsi" w:cstheme="minorHAnsi"/>
          <w:sz w:val="22"/>
          <w:szCs w:val="22"/>
        </w:rPr>
        <w:t>fax e/o e-mail: __________________________________________________;</w:t>
      </w:r>
    </w:p>
    <w:p w:rsidR="00A53088" w:rsidRDefault="00A53088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</w:p>
    <w:p w:rsidR="001A368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5B17">
        <w:rPr>
          <w:rFonts w:asciiTheme="minorHAnsi" w:hAnsiTheme="minorHAnsi" w:cstheme="minorHAnsi"/>
          <w:sz w:val="22"/>
          <w:szCs w:val="22"/>
        </w:rPr>
        <w:t>che l’operatore economico</w:t>
      </w:r>
      <w:r>
        <w:rPr>
          <w:rFonts w:asciiTheme="minorHAnsi" w:hAnsiTheme="minorHAnsi" w:cstheme="minorHAnsi"/>
          <w:sz w:val="22"/>
          <w:szCs w:val="22"/>
        </w:rPr>
        <w:t xml:space="preserve"> non ha commesso </w:t>
      </w:r>
      <w:r w:rsidRPr="00E65B17">
        <w:rPr>
          <w:rFonts w:asciiTheme="minorHAnsi" w:hAnsiTheme="minorHAnsi" w:cstheme="minorHAnsi"/>
          <w:sz w:val="22"/>
          <w:szCs w:val="22"/>
        </w:rPr>
        <w:t>gravi infrazioni debitamente accertate alle norme in materia di salut</w:t>
      </w:r>
      <w:r w:rsidR="00A53088">
        <w:rPr>
          <w:rFonts w:asciiTheme="minorHAnsi" w:hAnsiTheme="minorHAnsi" w:cstheme="minorHAnsi"/>
          <w:sz w:val="22"/>
          <w:szCs w:val="22"/>
        </w:rPr>
        <w:t>e e sicurezza sul lavoro nonché</w:t>
      </w:r>
      <w:r w:rsidRPr="00E65B17">
        <w:rPr>
          <w:rFonts w:asciiTheme="minorHAnsi" w:hAnsiTheme="minorHAnsi" w:cstheme="minorHAnsi"/>
          <w:sz w:val="22"/>
          <w:szCs w:val="22"/>
        </w:rPr>
        <w:t xml:space="preserve"> agli obblighi di cui all’articolo 30, comma 3 del </w:t>
      </w:r>
      <w:r>
        <w:rPr>
          <w:rFonts w:asciiTheme="minorHAnsi" w:hAnsiTheme="minorHAnsi" w:cstheme="minorHAnsi"/>
          <w:sz w:val="22"/>
          <w:szCs w:val="22"/>
        </w:rPr>
        <w:t>D.Lgs.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si trova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stato di fallimento, di liquidazione coatta, di concordato preventivo, salvo il caso di concordato con continuità aziendale, o nei cui riguardi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corso un procedimento per la dichiarazione di una di tali situazioni, fermo restando quanto previsto dall’articolo 110</w:t>
      </w:r>
      <w:r>
        <w:rPr>
          <w:rFonts w:asciiTheme="minorHAnsi" w:hAnsiTheme="minorHAnsi" w:cstheme="minorHAnsi"/>
          <w:sz w:val="22"/>
          <w:szCs w:val="22"/>
        </w:rPr>
        <w:t xml:space="preserve"> del D.Lgs.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E65B17">
        <w:rPr>
          <w:rFonts w:asciiTheme="minorHAnsi" w:hAnsiTheme="minorHAnsi" w:cstheme="minorHAnsi"/>
          <w:sz w:val="22"/>
          <w:szCs w:val="22"/>
        </w:rPr>
        <w:t xml:space="preserve">si </w:t>
      </w:r>
      <w:r w:rsidR="00EB318B" w:rsidRPr="00E65B17">
        <w:rPr>
          <w:rFonts w:asciiTheme="minorHAnsi" w:hAnsiTheme="minorHAnsi" w:cstheme="minorHAnsi"/>
          <w:sz w:val="22"/>
          <w:szCs w:val="22"/>
        </w:rPr>
        <w:t>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E65B17">
        <w:rPr>
          <w:rFonts w:asciiTheme="minorHAnsi" w:hAnsiTheme="minorHAnsi" w:cstheme="minorHAnsi"/>
          <w:sz w:val="22"/>
          <w:szCs w:val="22"/>
        </w:rPr>
        <w:t>integrità</w:t>
      </w:r>
      <w:r w:rsidRPr="00E65B17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E65B17">
        <w:rPr>
          <w:rFonts w:asciiTheme="minorHAnsi" w:hAnsiTheme="minorHAnsi" w:cstheme="minorHAnsi"/>
          <w:sz w:val="22"/>
          <w:szCs w:val="22"/>
        </w:rPr>
        <w:t>affidabilità</w:t>
      </w:r>
      <w:r w:rsidR="00EB318B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3"/>
      </w:r>
      <w:r w:rsidR="00B872EC">
        <w:rPr>
          <w:rFonts w:asciiTheme="minorHAnsi" w:hAnsiTheme="minorHAnsi" w:cstheme="minorHAnsi"/>
          <w:sz w:val="22"/>
          <w:szCs w:val="22"/>
        </w:rPr>
        <w:t>;</w:t>
      </w:r>
    </w:p>
    <w:p w:rsidR="002758CE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>che la propria partecipazione non determina una situazione di conflitto di interesse ai sensi dell’articolo 42, comma 2 del D.Lgs. n. 50/2016, non diversamente risolvibile;</w:t>
      </w:r>
    </w:p>
    <w:p w:rsidR="00FF585B" w:rsidRDefault="002758CE" w:rsidP="002758CE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lastRenderedPageBreak/>
        <w:t xml:space="preserve">che la propria partecipazione non determina una distorsione della concorrenza derivante dal </w:t>
      </w:r>
      <w:r w:rsidR="00D67F24">
        <w:rPr>
          <w:rFonts w:asciiTheme="minorHAnsi" w:hAnsiTheme="minorHAnsi" w:cstheme="minorHAnsi"/>
          <w:sz w:val="22"/>
          <w:szCs w:val="22"/>
        </w:rPr>
        <w:t xml:space="preserve">proprio </w:t>
      </w:r>
      <w:r w:rsidRPr="002758CE">
        <w:rPr>
          <w:rFonts w:asciiTheme="minorHAnsi" w:hAnsiTheme="minorHAnsi" w:cstheme="minorHAnsi"/>
          <w:sz w:val="22"/>
          <w:szCs w:val="22"/>
        </w:rPr>
        <w:t>precedente coinvolgimento nella preparazione della procedura d’appalto di cui all’articolo67</w:t>
      </w:r>
      <w:r w:rsidR="00D67F24">
        <w:rPr>
          <w:rFonts w:asciiTheme="minorHAnsi" w:hAnsiTheme="minorHAnsi" w:cstheme="minorHAnsi"/>
          <w:sz w:val="22"/>
          <w:szCs w:val="22"/>
        </w:rPr>
        <w:t xml:space="preserve"> del D.Lgs. n. 50/2016 </w:t>
      </w:r>
      <w:r w:rsid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Pr="002758CE">
        <w:rPr>
          <w:rFonts w:asciiTheme="minorHAnsi" w:hAnsiTheme="minorHAnsi" w:cstheme="minorHAnsi"/>
          <w:sz w:val="22"/>
          <w:szCs w:val="22"/>
        </w:rPr>
        <w:t>non possa essere risolta con misure meno intrusive</w:t>
      </w:r>
      <w:r w:rsidR="00D67F24">
        <w:rPr>
          <w:rFonts w:asciiTheme="minorHAnsi" w:hAnsiTheme="minorHAnsi" w:cstheme="minorHAnsi"/>
          <w:sz w:val="22"/>
          <w:szCs w:val="22"/>
        </w:rPr>
        <w:t>;</w:t>
      </w:r>
    </w:p>
    <w:p w:rsidR="0097639A" w:rsidRDefault="0097639A" w:rsidP="0097639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97639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97639A">
        <w:rPr>
          <w:rFonts w:asciiTheme="minorHAnsi" w:hAnsiTheme="minorHAnsi" w:cstheme="minorHAnsi"/>
          <w:sz w:val="22"/>
          <w:szCs w:val="22"/>
        </w:rPr>
        <w:t xml:space="preserve">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 81</w:t>
      </w:r>
      <w:r w:rsidR="0020454A">
        <w:rPr>
          <w:rFonts w:asciiTheme="minorHAnsi" w:hAnsiTheme="minorHAnsi" w:cstheme="minorHAnsi"/>
          <w:sz w:val="22"/>
          <w:szCs w:val="22"/>
        </w:rPr>
        <w:t>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è </w:t>
      </w:r>
      <w:r w:rsidRPr="0020454A">
        <w:rPr>
          <w:rFonts w:asciiTheme="minorHAnsi" w:hAnsiTheme="minorHAnsi" w:cstheme="minorHAnsi"/>
          <w:sz w:val="22"/>
          <w:szCs w:val="22"/>
        </w:rPr>
        <w:t>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ha</w:t>
      </w:r>
      <w:r w:rsidRPr="0020454A">
        <w:rPr>
          <w:rFonts w:asciiTheme="minorHAnsi" w:hAnsiTheme="minorHAnsi" w:cstheme="minorHAnsi"/>
          <w:sz w:val="22"/>
          <w:szCs w:val="22"/>
        </w:rPr>
        <w:t xml:space="preserve"> violato il divieto di intestazione fiduciaria di cui all’articolo 17 della legge 19 marzo 1990, n. 55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8E4E38" w:rsidRPr="008E4E38" w:rsidRDefault="008E4E38" w:rsidP="009648D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che, </w:t>
      </w:r>
      <w:r w:rsidRPr="008E4E38">
        <w:rPr>
          <w:rFonts w:asciiTheme="minorHAnsi" w:hAnsiTheme="minorHAnsi" w:cstheme="minorHAnsi"/>
          <w:sz w:val="22"/>
          <w:szCs w:val="22"/>
        </w:rPr>
        <w:t>ai sensi dell’art. 17 della legge 12.03.1999, n. 68:</w:t>
      </w:r>
    </w:p>
    <w:p w:rsidR="008E4E38" w:rsidRPr="008E4E38" w:rsidRDefault="008E4E38" w:rsidP="00E35144">
      <w:pPr>
        <w:pStyle w:val="Normale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8E4E38">
        <w:rPr>
          <w:rFonts w:asciiTheme="minorHAnsi" w:hAnsiTheme="minorHAnsi" w:cstheme="minorHAnsi"/>
          <w:sz w:val="22"/>
          <w:szCs w:val="22"/>
        </w:rPr>
        <w:t>)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__________________(indicare la Legge Stato estero). Gli adempimenti sono stati eseguiti presso l’Ufficio _________________________di _________________, Via ________________________n. ___________  fax _____________ e-mail _____________________________;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non è soggetto agli obblighi di assunzione obbligatoria previsti dalla Legge 68/99 per i seguenti motivi:  [indicare i motivi di esenzione]</w:t>
      </w:r>
    </w:p>
    <w:p w:rsidR="008E4E38" w:rsidRPr="008E4E38" w:rsidRDefault="008E4E38" w:rsidP="00020DA4">
      <w:pPr>
        <w:pStyle w:val="Normale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in _____________________(Stato estero) non esiste una normativa sull’assunzione obbligatoria dei disabili;</w:t>
      </w:r>
    </w:p>
    <w:p w:rsidR="00E816AF" w:rsidRPr="00E35144" w:rsidRDefault="00E816AF" w:rsidP="006163D8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</w:t>
      </w:r>
      <w:r>
        <w:rPr>
          <w:rFonts w:asciiTheme="minorHAnsi" w:hAnsiTheme="minorHAnsi" w:cstheme="minorHAnsi"/>
          <w:sz w:val="22"/>
          <w:szCs w:val="22"/>
        </w:rPr>
        <w:t>l’operatore economico</w:t>
      </w:r>
      <w:r w:rsidR="00E278B1">
        <w:rPr>
          <w:rFonts w:asciiTheme="minorHAnsi" w:hAnsiTheme="minorHAnsi" w:cstheme="minorHAnsi"/>
          <w:sz w:val="22"/>
          <w:szCs w:val="22"/>
        </w:rPr>
        <w:t>:</w:t>
      </w:r>
    </w:p>
    <w:p w:rsidR="00E35144" w:rsidRPr="00E35144" w:rsidRDefault="00E35144" w:rsidP="00E35144">
      <w:pPr>
        <w:pStyle w:val="Normale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8E4E38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6163D8">
      <w:pPr>
        <w:pStyle w:val="Normale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non </w:t>
      </w:r>
      <w:r w:rsidR="00E278B1">
        <w:rPr>
          <w:rFonts w:asciiTheme="minorHAnsi" w:hAnsiTheme="minorHAnsi" w:cstheme="minorHAnsi"/>
          <w:sz w:val="22"/>
          <w:szCs w:val="22"/>
        </w:rPr>
        <w:t>è stato</w:t>
      </w:r>
      <w:r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203.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suddetti reati ma hanno denunciato i fatti all’autorità giudiziaria;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E816AF" w:rsidRPr="00E816AF" w:rsidRDefault="00E816AF" w:rsidP="00E35144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  <w:bookmarkStart w:id="0" w:name="_GoBack"/>
      <w:bookmarkEnd w:id="0"/>
    </w:p>
    <w:p w:rsidR="00E816AF" w:rsidRPr="00E816AF" w:rsidRDefault="00E816AF" w:rsidP="00E35144">
      <w:pPr>
        <w:pStyle w:val="NormaleWeb"/>
        <w:numPr>
          <w:ilvl w:val="0"/>
          <w:numId w:val="30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E816AF" w:rsidRPr="00E816AF" w:rsidRDefault="00E816AF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P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E816AF" w:rsidRPr="00E816AF" w:rsidRDefault="00E816AF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lastRenderedPageBreak/>
        <w:t>ovvero</w:t>
      </w:r>
    </w:p>
    <w:p w:rsidR="00E816AF" w:rsidRP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:rsidR="00130CB3" w:rsidRPr="00820E53" w:rsidRDefault="00130CB3" w:rsidP="007B070D">
      <w:pPr>
        <w:pStyle w:val="Corpodeltesto2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</w:t>
      </w:r>
      <w:r w:rsidR="00C46317" w:rsidRPr="00820E53">
        <w:rPr>
          <w:rFonts w:asciiTheme="minorHAnsi" w:hAnsiTheme="minorHAnsi" w:cstheme="minorHAnsi"/>
          <w:szCs w:val="22"/>
        </w:rPr>
        <w:t>a</w:t>
      </w:r>
      <w:r w:rsidRPr="00820E53">
        <w:rPr>
          <w:rFonts w:asciiTheme="minorHAnsi" w:hAnsiTheme="minorHAnsi" w:cstheme="minorHAnsi"/>
          <w:szCs w:val="22"/>
        </w:rPr>
        <w:t xml:space="preserve"> di essere informato, ai sensi e per gli effetti di cui all’art. 1</w:t>
      </w:r>
      <w:r w:rsidR="002620BB" w:rsidRPr="00820E53">
        <w:rPr>
          <w:rFonts w:asciiTheme="minorHAnsi" w:hAnsiTheme="minorHAnsi" w:cstheme="minorHAnsi"/>
          <w:szCs w:val="22"/>
        </w:rPr>
        <w:t>3</w:t>
      </w:r>
      <w:r w:rsidRPr="00820E53">
        <w:rPr>
          <w:rFonts w:asciiTheme="minorHAnsi" w:hAnsiTheme="minorHAnsi" w:cstheme="minorHAnsi"/>
          <w:szCs w:val="22"/>
        </w:rPr>
        <w:t xml:space="preserve"> del</w:t>
      </w:r>
      <w:r w:rsidR="002620BB" w:rsidRPr="00820E53">
        <w:rPr>
          <w:rFonts w:asciiTheme="minorHAnsi" w:hAnsiTheme="minorHAnsi" w:cstheme="minorHAnsi"/>
          <w:szCs w:val="22"/>
        </w:rPr>
        <w:t xml:space="preserve"> D</w:t>
      </w:r>
      <w:r w:rsidR="00BA0D45" w:rsidRPr="00820E53">
        <w:rPr>
          <w:rFonts w:asciiTheme="minorHAnsi" w:hAnsiTheme="minorHAnsi" w:cstheme="minorHAnsi"/>
          <w:szCs w:val="22"/>
        </w:rPr>
        <w:t>.</w:t>
      </w:r>
      <w:r w:rsidR="00653A8E">
        <w:rPr>
          <w:rFonts w:asciiTheme="minorHAnsi" w:hAnsiTheme="minorHAnsi" w:cstheme="minorHAnsi"/>
          <w:szCs w:val="22"/>
        </w:rPr>
        <w:t xml:space="preserve"> L</w:t>
      </w:r>
      <w:r w:rsidR="002620BB" w:rsidRPr="00820E53">
        <w:rPr>
          <w:rFonts w:asciiTheme="minorHAnsi" w:hAnsiTheme="minorHAnsi" w:cstheme="minorHAnsi"/>
          <w:szCs w:val="22"/>
        </w:rPr>
        <w:t>g</w:t>
      </w:r>
      <w:r w:rsidR="00BA0D45" w:rsidRPr="00820E53">
        <w:rPr>
          <w:rFonts w:asciiTheme="minorHAnsi" w:hAnsiTheme="minorHAnsi" w:cstheme="minorHAnsi"/>
          <w:szCs w:val="22"/>
        </w:rPr>
        <w:t>s</w:t>
      </w:r>
      <w:r w:rsidR="002620BB" w:rsidRPr="00820E53">
        <w:rPr>
          <w:rFonts w:asciiTheme="minorHAnsi" w:hAnsiTheme="minorHAnsi" w:cstheme="minorHAnsi"/>
          <w:szCs w:val="22"/>
        </w:rPr>
        <w:t>.196</w:t>
      </w:r>
      <w:r w:rsidRPr="00820E53">
        <w:rPr>
          <w:rFonts w:asciiTheme="minorHAnsi" w:hAnsiTheme="minorHAnsi" w:cstheme="minorHAnsi"/>
          <w:szCs w:val="22"/>
        </w:rPr>
        <w:t>/</w:t>
      </w:r>
      <w:r w:rsidR="002620BB" w:rsidRPr="00820E53">
        <w:rPr>
          <w:rFonts w:asciiTheme="minorHAnsi" w:hAnsiTheme="minorHAnsi" w:cstheme="minorHAnsi"/>
          <w:szCs w:val="22"/>
        </w:rPr>
        <w:t>03</w:t>
      </w:r>
      <w:r w:rsidRPr="00820E53">
        <w:rPr>
          <w:rFonts w:asciiTheme="minorHAnsi" w:hAnsiTheme="minorHAnsi" w:cstheme="minorHAnsi"/>
          <w:szCs w:val="22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224075" w:rsidRPr="00820E53" w:rsidRDefault="00224075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820E53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820E53">
        <w:rPr>
          <w:rFonts w:asciiTheme="minorHAnsi" w:hAnsiTheme="minorHAnsi" w:cstheme="minorHAnsi"/>
          <w:sz w:val="22"/>
          <w:szCs w:val="22"/>
        </w:rPr>
        <w:tab/>
      </w:r>
    </w:p>
    <w:p w:rsidR="00224075" w:rsidRPr="00820E53" w:rsidRDefault="00F83050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luogo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>(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</w:p>
    <w:p w:rsidR="00224075" w:rsidRPr="00820E53" w:rsidRDefault="00224075" w:rsidP="007B070D">
      <w:pPr>
        <w:spacing w:before="120"/>
        <w:ind w:left="5671"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224075" w:rsidRPr="00820E53" w:rsidRDefault="00224075" w:rsidP="007B070D">
      <w:pPr>
        <w:spacing w:before="120"/>
        <w:ind w:left="5664" w:right="-170" w:firstLine="7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    (F</w:t>
      </w:r>
      <w:r w:rsidRPr="00820E53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Pr="00820E53">
        <w:rPr>
          <w:rFonts w:asciiTheme="minorHAnsi" w:hAnsiTheme="minorHAnsi" w:cstheme="minorHAnsi"/>
          <w:sz w:val="22"/>
          <w:szCs w:val="22"/>
        </w:rPr>
        <w:t>)</w:t>
      </w:r>
    </w:p>
    <w:p w:rsidR="0027768A" w:rsidRPr="00820E53" w:rsidRDefault="0027768A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4075" w:rsidRPr="00820E53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Allegata fotocopia del documento di riconoscimento </w:t>
      </w:r>
    </w:p>
    <w:p w:rsidR="004F784C" w:rsidRDefault="004F784C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0624" w:rsidRPr="00820E53" w:rsidRDefault="009224B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7D0624" w:rsidRPr="00820E53">
        <w:rPr>
          <w:rFonts w:asciiTheme="minorHAnsi" w:hAnsiTheme="minorHAnsi" w:cstheme="minorHAnsi"/>
          <w:b/>
          <w:sz w:val="22"/>
          <w:szCs w:val="22"/>
        </w:rPr>
        <w:t>(1)</w:t>
      </w:r>
    </w:p>
    <w:p w:rsidR="004F784C" w:rsidRPr="006E5DEC" w:rsidRDefault="004F784C" w:rsidP="004F784C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dichiarazioni di cui alle lettere </w:t>
      </w:r>
      <w:r w:rsidR="00211B79">
        <w:rPr>
          <w:rFonts w:ascii="Calibri" w:hAnsi="Calibri" w:cs="Calibri"/>
        </w:rPr>
        <w:t xml:space="preserve">a), </w:t>
      </w:r>
      <w:r>
        <w:rPr>
          <w:rFonts w:ascii="Calibri" w:hAnsi="Calibri" w:cs="Calibri"/>
        </w:rPr>
        <w:t>b)</w:t>
      </w:r>
      <w:r w:rsidR="00211B79">
        <w:rPr>
          <w:rFonts w:ascii="Calibri" w:hAnsi="Calibri" w:cs="Calibri"/>
        </w:rPr>
        <w:t>, c), d), e), f), g)</w:t>
      </w:r>
      <w:r>
        <w:rPr>
          <w:rFonts w:ascii="Calibri" w:hAnsi="Calibri" w:cs="Calibri"/>
        </w:rPr>
        <w:t xml:space="preserve"> del presente facsimile devono essere rese anche in nome e per conto </w:t>
      </w:r>
      <w:r w:rsidRPr="006E5DEC">
        <w:rPr>
          <w:rFonts w:ascii="Calibri" w:hAnsi="Calibri" w:cs="Calibri"/>
        </w:rPr>
        <w:t>dei seguenti soggetti:</w:t>
      </w:r>
    </w:p>
    <w:p w:rsidR="00D762F9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il titolare e direttore tecnico, se si tratta di impresa individuale;</w:t>
      </w:r>
    </w:p>
    <w:p w:rsidR="004F784C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</w:t>
      </w:r>
      <w:r w:rsidR="004F784C" w:rsidRPr="006E5DEC">
        <w:rPr>
          <w:rFonts w:ascii="Calibri" w:hAnsi="Calibri" w:cs="Calibri"/>
        </w:rPr>
        <w:t>utti i soci ed i direttori tecnici, per le società in nome collettivo</w:t>
      </w:r>
      <w:r w:rsidR="00367A52" w:rsidRPr="006E5DEC">
        <w:rPr>
          <w:rFonts w:ascii="Calibri" w:hAnsi="Calibri" w:cs="Calibri"/>
        </w:rPr>
        <w:t>;</w:t>
      </w:r>
    </w:p>
    <w:p w:rsidR="006703DD" w:rsidRPr="006E5DEC" w:rsidRDefault="00367A5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accomandatari e i direttori tecnici, per le società in accomandita semplice;</w:t>
      </w:r>
    </w:p>
    <w:p w:rsidR="006E5DEC" w:rsidRDefault="006E5DEC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i </w:t>
      </w:r>
      <w:r w:rsidRPr="006E5DEC">
        <w:rPr>
          <w:rFonts w:ascii="Calibri" w:hAnsi="Calibri" w:cs="Calibri"/>
        </w:rPr>
        <w:t xml:space="preserve">membri del consiglio di amministrazione cui sia stata conferita la legale rappresentanza, </w:t>
      </w:r>
      <w:r>
        <w:rPr>
          <w:rFonts w:ascii="Calibri" w:hAnsi="Calibri" w:cs="Calibri"/>
        </w:rPr>
        <w:t xml:space="preserve">tutti i membri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 direzione o di vigilanza, tutti </w:t>
      </w:r>
      <w:r w:rsidRPr="006E5DEC">
        <w:rPr>
          <w:rFonts w:ascii="Calibri" w:hAnsi="Calibri" w:cs="Calibri"/>
        </w:rPr>
        <w:t>i soggetti muniti di poteri di rappresentanza,</w:t>
      </w:r>
      <w:r>
        <w:rPr>
          <w:rFonts w:ascii="Calibri" w:hAnsi="Calibri" w:cs="Calibri"/>
        </w:rPr>
        <w:t xml:space="preserve"> di direzione o di controllo, i</w:t>
      </w:r>
      <w:r w:rsidRPr="006E5DEC">
        <w:rPr>
          <w:rFonts w:ascii="Calibri" w:hAnsi="Calibri" w:cs="Calibri"/>
        </w:rPr>
        <w:t>l direttore tecnico</w:t>
      </w:r>
      <w:r>
        <w:rPr>
          <w:rFonts w:ascii="Calibri" w:hAnsi="Calibri" w:cs="Calibri"/>
        </w:rPr>
        <w:t>, i</w:t>
      </w:r>
      <w:r w:rsidRPr="006E5DEC">
        <w:rPr>
          <w:rFonts w:ascii="Calibri" w:hAnsi="Calibri" w:cs="Calibri"/>
        </w:rPr>
        <w:t>l socio</w:t>
      </w:r>
      <w:r>
        <w:rPr>
          <w:rFonts w:ascii="Calibri" w:hAnsi="Calibri" w:cs="Calibri"/>
        </w:rPr>
        <w:t xml:space="preserve"> unico persona fisica, ovvero i</w:t>
      </w:r>
      <w:r w:rsidRPr="006E5DEC">
        <w:rPr>
          <w:rFonts w:ascii="Calibri" w:hAnsi="Calibri" w:cs="Calibri"/>
        </w:rPr>
        <w:t>l socio di maggioranza in caso di società con meno di quattro soci, se si tratta di</w:t>
      </w:r>
      <w:r>
        <w:rPr>
          <w:rFonts w:ascii="Calibri" w:hAnsi="Calibri" w:cs="Calibri"/>
        </w:rPr>
        <w:t xml:space="preserve"> altro tipo di società </w:t>
      </w:r>
      <w:r w:rsidRPr="006E5DEC">
        <w:rPr>
          <w:rFonts w:ascii="Calibri" w:hAnsi="Calibri" w:cs="Calibri"/>
        </w:rPr>
        <w:t>o consorzio</w:t>
      </w:r>
      <w:r>
        <w:rPr>
          <w:rFonts w:ascii="Calibri" w:hAnsi="Calibri" w:cs="Calibri"/>
        </w:rPr>
        <w:t>;</w:t>
      </w:r>
    </w:p>
    <w:p w:rsidR="0051497D" w:rsidRPr="006E5DEC" w:rsidRDefault="0051497D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cessati dalla carica nell’anno antecedente la data di pubblicazione del bando di gara.</w:t>
      </w:r>
    </w:p>
    <w:p w:rsidR="004F784C" w:rsidRDefault="004F784C" w:rsidP="004F784C">
      <w:pPr>
        <w:jc w:val="both"/>
        <w:rPr>
          <w:rFonts w:ascii="Calibri" w:hAnsi="Calibri" w:cs="Calibri"/>
          <w:u w:val="single"/>
        </w:rPr>
      </w:pPr>
    </w:p>
    <w:p w:rsidR="004F784C" w:rsidRDefault="004F784C" w:rsidP="004F784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Nel caso in cui le predette dichiarazioni vengano rese anche per nome e per conto dei sopracitati soggetti, questi ultimi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sono tenuti ad effettuare le medesime dichiarazioni personalmente e, pertanto,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devono redigere le dichiarazioni di cui all’Allegato 3-bis</w:t>
      </w:r>
      <w:r>
        <w:rPr>
          <w:rFonts w:ascii="Calibri" w:hAnsi="Calibri" w:cs="Calibri"/>
        </w:rPr>
        <w:t>.</w:t>
      </w: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sectPr w:rsidR="00820E53" w:rsidRPr="00820E53" w:rsidSect="00B819E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134" w:bottom="1134" w:left="1134" w:header="850" w:footer="102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D90" w:rsidRDefault="00077D90">
      <w:r>
        <w:separator/>
      </w:r>
    </w:p>
  </w:endnote>
  <w:endnote w:type="continuationSeparator" w:id="1">
    <w:p w:rsidR="00077D90" w:rsidRDefault="00077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03" w:rsidRDefault="00DC2C92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37C0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B3F7A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03" w:rsidRDefault="00DC2C92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37C0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B3F7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D90" w:rsidRDefault="00077D90">
      <w:r>
        <w:separator/>
      </w:r>
    </w:p>
  </w:footnote>
  <w:footnote w:type="continuationSeparator" w:id="1">
    <w:p w:rsidR="00077D90" w:rsidRDefault="00077D90">
      <w:r>
        <w:continuationSeparator/>
      </w:r>
    </w:p>
  </w:footnote>
  <w:footnote w:id="2">
    <w:p w:rsidR="005C176C" w:rsidRPr="00020DA4" w:rsidRDefault="005C176C" w:rsidP="00020DA4">
      <w:pPr>
        <w:pStyle w:val="Testonotaapidipagina"/>
        <w:jc w:val="both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 w:rsidRPr="00020DA4">
        <w:rPr>
          <w:rFonts w:asciiTheme="minorHAnsi" w:hAnsiTheme="minorHAnsi" w:cstheme="minorHAnsi"/>
        </w:rPr>
        <w:t>Ai sensi dell’art. 80, comma 4, del D.Lgs. n. 50/2016, “</w:t>
      </w:r>
      <w:r w:rsidRPr="00020DA4">
        <w:rPr>
          <w:rFonts w:asciiTheme="minorHAnsi" w:hAnsiTheme="minorHAnsi" w:cstheme="minorHAnsi"/>
          <w:i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020DA4">
        <w:rPr>
          <w:rFonts w:asciiTheme="minorHAnsi" w:hAnsiTheme="minorHAnsi" w:cstheme="minorHAnsi"/>
        </w:rPr>
        <w:t>”.</w:t>
      </w:r>
    </w:p>
  </w:footnote>
  <w:footnote w:id="3">
    <w:p w:rsidR="00EB318B" w:rsidRPr="00020DA4" w:rsidRDefault="00EB318B" w:rsidP="00020DA4">
      <w:pPr>
        <w:pStyle w:val="Testonotaapidipagina"/>
        <w:jc w:val="both"/>
        <w:rPr>
          <w:rFonts w:asciiTheme="minorHAnsi" w:hAnsiTheme="minorHAnsi" w:cstheme="minorHAnsi"/>
          <w:i/>
        </w:rPr>
      </w:pPr>
      <w:r w:rsidRPr="00020DA4">
        <w:rPr>
          <w:rStyle w:val="Rimandonotaapidipagina"/>
          <w:rFonts w:asciiTheme="minorHAnsi" w:hAnsiTheme="minorHAnsi" w:cstheme="minorHAnsi"/>
        </w:rPr>
        <w:footnoteRef/>
      </w:r>
      <w:r w:rsidRPr="00020DA4">
        <w:rPr>
          <w:rFonts w:asciiTheme="minorHAnsi" w:hAnsiTheme="minorHAnsi" w:cstheme="minorHAnsi"/>
        </w:rPr>
        <w:t xml:space="preserve"> Ai sensi dell’art. 80, comma 5, lett. c), tra i gravi illeciti professionali tali da rendere dubbia la sua integrità o affidabilità rientrano “</w:t>
      </w:r>
      <w:r w:rsidRPr="00020DA4">
        <w:rPr>
          <w:rFonts w:asciiTheme="minorHAnsi" w:hAnsiTheme="minorHAnsi" w:cstheme="minorHAnsi"/>
          <w:i/>
        </w:rPr>
        <w:t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</w:t>
      </w:r>
      <w:r w:rsidR="0017078E" w:rsidRPr="00020DA4">
        <w:rPr>
          <w:rFonts w:asciiTheme="minorHAnsi" w:hAnsiTheme="minorHAnsi" w:cstheme="minorHAnsi"/>
          <w:i/>
        </w:rPr>
        <w:t>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7D9" w:rsidRPr="00F70A68" w:rsidRDefault="007007D9" w:rsidP="007007D9">
    <w:pPr>
      <w:pStyle w:val="Intestazione"/>
      <w:rPr>
        <w:rFonts w:asciiTheme="minorHAnsi" w:hAnsiTheme="minorHAnsi" w:cstheme="minorHAnsi"/>
        <w:b/>
      </w:rPr>
    </w:pPr>
    <w:r w:rsidRPr="00F70A68">
      <w:rPr>
        <w:rFonts w:asciiTheme="minorHAnsi" w:hAnsiTheme="minorHAnsi" w:cstheme="minorHAnsi"/>
        <w:b/>
        <w:smallCaps/>
      </w:rPr>
      <w:t>A</w:t>
    </w:r>
    <w:r w:rsidRPr="00F70A68">
      <w:rPr>
        <w:rFonts w:asciiTheme="minorHAnsi" w:hAnsiTheme="minorHAnsi" w:cstheme="minorHAnsi"/>
        <w:b/>
      </w:rPr>
      <w:t xml:space="preserve">ll. n. 3 - Dichiarazione sostitutiva cause di esclusione di cui all'art. </w:t>
    </w:r>
    <w:r w:rsidR="00721387">
      <w:rPr>
        <w:rFonts w:asciiTheme="minorHAnsi" w:hAnsiTheme="minorHAnsi" w:cstheme="minorHAnsi"/>
        <w:b/>
      </w:rPr>
      <w:t>80</w:t>
    </w:r>
    <w:r w:rsidRPr="00F70A68">
      <w:rPr>
        <w:rFonts w:asciiTheme="minorHAnsi" w:hAnsiTheme="minorHAnsi" w:cstheme="minorHAnsi"/>
        <w:b/>
      </w:rPr>
      <w:t xml:space="preserve"> del D. Lgs. n. </w:t>
    </w:r>
    <w:r w:rsidR="00721387">
      <w:rPr>
        <w:rFonts w:asciiTheme="minorHAnsi" w:hAnsiTheme="minorHAnsi" w:cstheme="minorHAnsi"/>
        <w:b/>
      </w:rPr>
      <w:t>50/2</w:t>
    </w:r>
    <w:r w:rsidRPr="00F70A68">
      <w:rPr>
        <w:rFonts w:asciiTheme="minorHAnsi" w:hAnsiTheme="minorHAnsi" w:cstheme="minorHAnsi"/>
        <w:b/>
      </w:rPr>
      <w:t>0</w:t>
    </w:r>
    <w:r w:rsidR="00721387">
      <w:rPr>
        <w:rFonts w:asciiTheme="minorHAnsi" w:hAnsiTheme="minorHAnsi" w:cstheme="minorHAnsi"/>
        <w:b/>
      </w:rPr>
      <w:t>1</w:t>
    </w:r>
    <w:r w:rsidRPr="00F70A68">
      <w:rPr>
        <w:rFonts w:asciiTheme="minorHAnsi" w:hAnsiTheme="minorHAnsi" w:cstheme="minorHAnsi"/>
        <w:b/>
      </w:rPr>
      <w:t>6 e s.m.i.)</w:t>
    </w:r>
  </w:p>
  <w:p w:rsidR="007007D9" w:rsidRDefault="007007D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539" w:rsidRPr="00F70A68" w:rsidRDefault="007007D9">
    <w:pPr>
      <w:pStyle w:val="Intestazione"/>
      <w:rPr>
        <w:rFonts w:asciiTheme="minorHAnsi" w:hAnsiTheme="minorHAnsi" w:cstheme="minorHAnsi"/>
        <w:b/>
      </w:rPr>
    </w:pPr>
    <w:r w:rsidRPr="00F70A68">
      <w:rPr>
        <w:rFonts w:asciiTheme="minorHAnsi" w:hAnsiTheme="minorHAnsi" w:cstheme="minorHAnsi"/>
        <w:b/>
        <w:smallCaps/>
      </w:rPr>
      <w:t>A</w:t>
    </w:r>
    <w:r w:rsidRPr="00F70A68">
      <w:rPr>
        <w:rFonts w:asciiTheme="minorHAnsi" w:hAnsiTheme="minorHAnsi" w:cstheme="minorHAnsi"/>
        <w:b/>
      </w:rPr>
      <w:t xml:space="preserve">ll. n. </w:t>
    </w:r>
    <w:r w:rsidR="00A46D1B">
      <w:rPr>
        <w:rFonts w:asciiTheme="minorHAnsi" w:hAnsiTheme="minorHAnsi" w:cstheme="minorHAnsi"/>
        <w:b/>
      </w:rPr>
      <w:t>3</w:t>
    </w:r>
    <w:r w:rsidRPr="00F70A68">
      <w:rPr>
        <w:rFonts w:asciiTheme="minorHAnsi" w:hAnsiTheme="minorHAnsi" w:cstheme="minorHAnsi"/>
        <w:b/>
      </w:rPr>
      <w:t xml:space="preserve"> - Dichiarazione sostitutiva cause di esclusione di cui all'art. </w:t>
    </w:r>
    <w:r w:rsidR="002B6E52">
      <w:rPr>
        <w:rFonts w:asciiTheme="minorHAnsi" w:hAnsiTheme="minorHAnsi" w:cstheme="minorHAnsi"/>
        <w:b/>
      </w:rPr>
      <w:t>80</w:t>
    </w:r>
    <w:r w:rsidRPr="00F70A68">
      <w:rPr>
        <w:rFonts w:asciiTheme="minorHAnsi" w:hAnsiTheme="minorHAnsi" w:cstheme="minorHAnsi"/>
        <w:b/>
      </w:rPr>
      <w:t xml:space="preserve"> del D. Lgs. n. </w:t>
    </w:r>
    <w:r w:rsidR="002B6E52">
      <w:rPr>
        <w:rFonts w:asciiTheme="minorHAnsi" w:hAnsiTheme="minorHAnsi" w:cstheme="minorHAnsi"/>
        <w:b/>
      </w:rPr>
      <w:t>50/2016</w:t>
    </w:r>
  </w:p>
  <w:p w:rsidR="009D4539" w:rsidRDefault="009D453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8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772A6B"/>
    <w:multiLevelType w:val="hybridMultilevel"/>
    <w:tmpl w:val="6944BB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25"/>
  </w:num>
  <w:num w:numId="4">
    <w:abstractNumId w:val="2"/>
  </w:num>
  <w:num w:numId="5">
    <w:abstractNumId w:val="12"/>
  </w:num>
  <w:num w:numId="6">
    <w:abstractNumId w:val="15"/>
  </w:num>
  <w:num w:numId="7">
    <w:abstractNumId w:val="27"/>
  </w:num>
  <w:num w:numId="8">
    <w:abstractNumId w:val="14"/>
  </w:num>
  <w:num w:numId="9">
    <w:abstractNumId w:val="18"/>
  </w:num>
  <w:num w:numId="10">
    <w:abstractNumId w:val="17"/>
  </w:num>
  <w:num w:numId="11">
    <w:abstractNumId w:val="23"/>
  </w:num>
  <w:num w:numId="12">
    <w:abstractNumId w:val="4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3"/>
  </w:num>
  <w:num w:numId="18">
    <w:abstractNumId w:val="16"/>
  </w:num>
  <w:num w:numId="19">
    <w:abstractNumId w:val="10"/>
  </w:num>
  <w:num w:numId="20">
    <w:abstractNumId w:val="20"/>
  </w:num>
  <w:num w:numId="21">
    <w:abstractNumId w:val="26"/>
  </w:num>
  <w:num w:numId="22">
    <w:abstractNumId w:val="8"/>
  </w:num>
  <w:num w:numId="2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1"/>
  </w:num>
  <w:num w:numId="26">
    <w:abstractNumId w:val="11"/>
  </w:num>
  <w:num w:numId="27">
    <w:abstractNumId w:val="28"/>
  </w:num>
  <w:num w:numId="28">
    <w:abstractNumId w:val="19"/>
  </w:num>
  <w:num w:numId="29">
    <w:abstractNumId w:val="9"/>
  </w:num>
  <w:num w:numId="30">
    <w:abstractNumId w:val="6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130CB3"/>
    <w:rsid w:val="00002E7F"/>
    <w:rsid w:val="00004097"/>
    <w:rsid w:val="00011B69"/>
    <w:rsid w:val="00020DA4"/>
    <w:rsid w:val="00025D20"/>
    <w:rsid w:val="00026A43"/>
    <w:rsid w:val="0003091A"/>
    <w:rsid w:val="00031B03"/>
    <w:rsid w:val="00044B84"/>
    <w:rsid w:val="00052253"/>
    <w:rsid w:val="0005583B"/>
    <w:rsid w:val="000639BC"/>
    <w:rsid w:val="00075CEB"/>
    <w:rsid w:val="00077D90"/>
    <w:rsid w:val="00084926"/>
    <w:rsid w:val="0008739C"/>
    <w:rsid w:val="000A2144"/>
    <w:rsid w:val="000A2922"/>
    <w:rsid w:val="000A589E"/>
    <w:rsid w:val="000B296B"/>
    <w:rsid w:val="000C61F1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90F7F"/>
    <w:rsid w:val="0019561E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454A"/>
    <w:rsid w:val="00206C35"/>
    <w:rsid w:val="00211628"/>
    <w:rsid w:val="00211B79"/>
    <w:rsid w:val="00224075"/>
    <w:rsid w:val="00235063"/>
    <w:rsid w:val="00235EC6"/>
    <w:rsid w:val="00235F1A"/>
    <w:rsid w:val="00246139"/>
    <w:rsid w:val="00246D09"/>
    <w:rsid w:val="0026062C"/>
    <w:rsid w:val="002620BB"/>
    <w:rsid w:val="00266410"/>
    <w:rsid w:val="00272570"/>
    <w:rsid w:val="002758CE"/>
    <w:rsid w:val="0027768A"/>
    <w:rsid w:val="002936D3"/>
    <w:rsid w:val="002A6425"/>
    <w:rsid w:val="002A7535"/>
    <w:rsid w:val="002B3F7A"/>
    <w:rsid w:val="002B6E52"/>
    <w:rsid w:val="002C0109"/>
    <w:rsid w:val="002C2748"/>
    <w:rsid w:val="002C3266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2A5F"/>
    <w:rsid w:val="003413CA"/>
    <w:rsid w:val="00352AA2"/>
    <w:rsid w:val="00363B89"/>
    <w:rsid w:val="00365FAE"/>
    <w:rsid w:val="00367A52"/>
    <w:rsid w:val="003765F5"/>
    <w:rsid w:val="003770CC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40297A"/>
    <w:rsid w:val="00403020"/>
    <w:rsid w:val="004057A9"/>
    <w:rsid w:val="0040765B"/>
    <w:rsid w:val="004143F5"/>
    <w:rsid w:val="004354AF"/>
    <w:rsid w:val="004400A5"/>
    <w:rsid w:val="004413A3"/>
    <w:rsid w:val="004416C2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290C"/>
    <w:rsid w:val="00496612"/>
    <w:rsid w:val="004A3CC0"/>
    <w:rsid w:val="004B1F21"/>
    <w:rsid w:val="004C2E52"/>
    <w:rsid w:val="004E2BEF"/>
    <w:rsid w:val="004E72AC"/>
    <w:rsid w:val="004F09F9"/>
    <w:rsid w:val="004F4642"/>
    <w:rsid w:val="004F784C"/>
    <w:rsid w:val="00505DEF"/>
    <w:rsid w:val="0051497D"/>
    <w:rsid w:val="00520004"/>
    <w:rsid w:val="005213C6"/>
    <w:rsid w:val="00530C04"/>
    <w:rsid w:val="00534BAD"/>
    <w:rsid w:val="00534CEE"/>
    <w:rsid w:val="00545CB5"/>
    <w:rsid w:val="00555B1E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2E41"/>
    <w:rsid w:val="00597CD1"/>
    <w:rsid w:val="005A6343"/>
    <w:rsid w:val="005B46AD"/>
    <w:rsid w:val="005B67B6"/>
    <w:rsid w:val="005B6F50"/>
    <w:rsid w:val="005B7362"/>
    <w:rsid w:val="005C176C"/>
    <w:rsid w:val="005C4E38"/>
    <w:rsid w:val="005E3B66"/>
    <w:rsid w:val="005E40B8"/>
    <w:rsid w:val="005F00F8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61938"/>
    <w:rsid w:val="006703DD"/>
    <w:rsid w:val="00674131"/>
    <w:rsid w:val="00675BC6"/>
    <w:rsid w:val="00677FA2"/>
    <w:rsid w:val="0068052C"/>
    <w:rsid w:val="00683F61"/>
    <w:rsid w:val="00693230"/>
    <w:rsid w:val="00697867"/>
    <w:rsid w:val="006A169E"/>
    <w:rsid w:val="006A3B45"/>
    <w:rsid w:val="006A607B"/>
    <w:rsid w:val="006B1F05"/>
    <w:rsid w:val="006C44C5"/>
    <w:rsid w:val="006C7670"/>
    <w:rsid w:val="006E5AFE"/>
    <w:rsid w:val="006E5DEC"/>
    <w:rsid w:val="006F4D9E"/>
    <w:rsid w:val="007007D9"/>
    <w:rsid w:val="0070150C"/>
    <w:rsid w:val="00704C8E"/>
    <w:rsid w:val="007063AE"/>
    <w:rsid w:val="00706A56"/>
    <w:rsid w:val="007116FB"/>
    <w:rsid w:val="0071335D"/>
    <w:rsid w:val="00721387"/>
    <w:rsid w:val="0074084D"/>
    <w:rsid w:val="007417E7"/>
    <w:rsid w:val="0075330F"/>
    <w:rsid w:val="00771C05"/>
    <w:rsid w:val="00786728"/>
    <w:rsid w:val="00790613"/>
    <w:rsid w:val="00797DA9"/>
    <w:rsid w:val="007A31E2"/>
    <w:rsid w:val="007A4B8A"/>
    <w:rsid w:val="007B070D"/>
    <w:rsid w:val="007B1170"/>
    <w:rsid w:val="007B710E"/>
    <w:rsid w:val="007C15E6"/>
    <w:rsid w:val="007C19D7"/>
    <w:rsid w:val="007D0624"/>
    <w:rsid w:val="007D1A81"/>
    <w:rsid w:val="007D64AF"/>
    <w:rsid w:val="007E0843"/>
    <w:rsid w:val="007E45C7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66FED"/>
    <w:rsid w:val="0088309E"/>
    <w:rsid w:val="008949BE"/>
    <w:rsid w:val="008C23F6"/>
    <w:rsid w:val="008C29C0"/>
    <w:rsid w:val="008E2ED0"/>
    <w:rsid w:val="008E4E38"/>
    <w:rsid w:val="00903A52"/>
    <w:rsid w:val="00907F55"/>
    <w:rsid w:val="009130DA"/>
    <w:rsid w:val="009141FE"/>
    <w:rsid w:val="00921F45"/>
    <w:rsid w:val="009224BA"/>
    <w:rsid w:val="0092692B"/>
    <w:rsid w:val="00931BA9"/>
    <w:rsid w:val="00953D12"/>
    <w:rsid w:val="00957FD7"/>
    <w:rsid w:val="009635C5"/>
    <w:rsid w:val="009648DA"/>
    <w:rsid w:val="00967AA6"/>
    <w:rsid w:val="0097639A"/>
    <w:rsid w:val="009777F3"/>
    <w:rsid w:val="0098096E"/>
    <w:rsid w:val="00980BF3"/>
    <w:rsid w:val="00990134"/>
    <w:rsid w:val="00991C71"/>
    <w:rsid w:val="009A498B"/>
    <w:rsid w:val="009C0B2B"/>
    <w:rsid w:val="009D4539"/>
    <w:rsid w:val="009E0BD7"/>
    <w:rsid w:val="009E4938"/>
    <w:rsid w:val="00A04536"/>
    <w:rsid w:val="00A078F4"/>
    <w:rsid w:val="00A12BFB"/>
    <w:rsid w:val="00A46D1B"/>
    <w:rsid w:val="00A50618"/>
    <w:rsid w:val="00A53088"/>
    <w:rsid w:val="00A5676D"/>
    <w:rsid w:val="00A704A8"/>
    <w:rsid w:val="00A71390"/>
    <w:rsid w:val="00A751E2"/>
    <w:rsid w:val="00A756C5"/>
    <w:rsid w:val="00A87129"/>
    <w:rsid w:val="00A92431"/>
    <w:rsid w:val="00A94DE0"/>
    <w:rsid w:val="00AC0513"/>
    <w:rsid w:val="00AC13D1"/>
    <w:rsid w:val="00AD3457"/>
    <w:rsid w:val="00AD57F5"/>
    <w:rsid w:val="00AE4AD1"/>
    <w:rsid w:val="00B004FA"/>
    <w:rsid w:val="00B0276D"/>
    <w:rsid w:val="00B03899"/>
    <w:rsid w:val="00B04F13"/>
    <w:rsid w:val="00B0520D"/>
    <w:rsid w:val="00B158B5"/>
    <w:rsid w:val="00B16301"/>
    <w:rsid w:val="00B235C0"/>
    <w:rsid w:val="00B23A94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7681"/>
    <w:rsid w:val="00B6789C"/>
    <w:rsid w:val="00B727DA"/>
    <w:rsid w:val="00B819E6"/>
    <w:rsid w:val="00B834C9"/>
    <w:rsid w:val="00B83F32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6D71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6B6C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66F1"/>
    <w:rsid w:val="00D67BC0"/>
    <w:rsid w:val="00D67F24"/>
    <w:rsid w:val="00D749E0"/>
    <w:rsid w:val="00D7514A"/>
    <w:rsid w:val="00D762F9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C2C92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61E1"/>
    <w:rsid w:val="00E16A4C"/>
    <w:rsid w:val="00E20861"/>
    <w:rsid w:val="00E278B1"/>
    <w:rsid w:val="00E27914"/>
    <w:rsid w:val="00E35144"/>
    <w:rsid w:val="00E4178E"/>
    <w:rsid w:val="00E50B74"/>
    <w:rsid w:val="00E56A32"/>
    <w:rsid w:val="00E65B17"/>
    <w:rsid w:val="00E742C5"/>
    <w:rsid w:val="00E74CBE"/>
    <w:rsid w:val="00E74D6F"/>
    <w:rsid w:val="00E81617"/>
    <w:rsid w:val="00E816AF"/>
    <w:rsid w:val="00E8676C"/>
    <w:rsid w:val="00E91C85"/>
    <w:rsid w:val="00E92F7B"/>
    <w:rsid w:val="00EB29B2"/>
    <w:rsid w:val="00EB318B"/>
    <w:rsid w:val="00EB4ACA"/>
    <w:rsid w:val="00EC0A7D"/>
    <w:rsid w:val="00EC6E45"/>
    <w:rsid w:val="00ED60BF"/>
    <w:rsid w:val="00EE0852"/>
    <w:rsid w:val="00EE2224"/>
    <w:rsid w:val="00EE7022"/>
    <w:rsid w:val="00EF098B"/>
    <w:rsid w:val="00F138CF"/>
    <w:rsid w:val="00F32FAF"/>
    <w:rsid w:val="00F425AF"/>
    <w:rsid w:val="00F43108"/>
    <w:rsid w:val="00F47E00"/>
    <w:rsid w:val="00F51FE9"/>
    <w:rsid w:val="00F60755"/>
    <w:rsid w:val="00F6799A"/>
    <w:rsid w:val="00F67BB2"/>
    <w:rsid w:val="00F70A68"/>
    <w:rsid w:val="00F76AB1"/>
    <w:rsid w:val="00F83050"/>
    <w:rsid w:val="00F94F3A"/>
    <w:rsid w:val="00FA6188"/>
    <w:rsid w:val="00FB17F9"/>
    <w:rsid w:val="00FB24A1"/>
    <w:rsid w:val="00FB4F09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1938"/>
  </w:style>
  <w:style w:type="paragraph" w:styleId="Titolo1">
    <w:name w:val="heading 1"/>
    <w:basedOn w:val="Normale"/>
    <w:next w:val="Normale"/>
    <w:qFormat/>
    <w:rsid w:val="00661938"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661938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rsid w:val="00661938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deltesto">
    <w:name w:val="Body Text"/>
    <w:basedOn w:val="Normale"/>
    <w:link w:val="CorpodeltestoCarattere"/>
    <w:rsid w:val="00625860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33A04-8888-4DD9-B4AC-19E23021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11008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ENZA</cp:lastModifiedBy>
  <cp:revision>4</cp:revision>
  <cp:lastPrinted>2015-07-07T08:59:00Z</cp:lastPrinted>
  <dcterms:created xsi:type="dcterms:W3CDTF">2018-09-27T11:42:00Z</dcterms:created>
  <dcterms:modified xsi:type="dcterms:W3CDTF">2018-09-27T11:47:00Z</dcterms:modified>
</cp:coreProperties>
</file>