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firstLine="708" w:left="1416"/>
        <w:rPr>
          <w:b/>
        </w:rPr>
      </w:pPr>
      <w:r>
        <w:rPr>
          <w:b/>
        </w:rPr>
        <w:t>FESTIVAL DEI DUE MONDI – PARTECIPAZIONE ECHO LABS</w:t>
      </w:r>
    </w:p>
    <w:p>
      <w:pPr>
        <w:pStyle w:val="Normal"/>
        <w:jc w:val="center"/>
        <w:rPr>
          <w:b/>
        </w:rPr>
      </w:pPr>
      <w:r>
        <w:rPr>
          <w:b/>
        </w:rPr>
        <w:t>Piazza Garibaldi, Spoleto -  28 giugno | 14 luglio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rPr/>
      </w:pPr>
      <w:r>
        <w:rPr/>
        <w:t xml:space="preserve">Echo Labs - l’impresa sociale senza scopo di lucro di FERCAM&amp; DACHSER - torna anche quest’anno a Spoleto per accompagnare con i suoi arredi di eco design e i laboratori di upcycling il Festival dei Due Mondi.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La partecipazione di </w:t>
      </w:r>
      <w:bookmarkStart w:id="0" w:name="_GoBack"/>
      <w:bookmarkEnd w:id="0"/>
      <w:r>
        <w:rPr/>
        <w:t xml:space="preserve">quest’anno è prevista con due modalità: </w:t>
      </w:r>
    </w:p>
    <w:p>
      <w:pPr>
        <w:pStyle w:val="ListParagraph"/>
        <w:numPr>
          <w:ilvl w:val="0"/>
          <w:numId w:val="2"/>
        </w:numPr>
        <w:rPr/>
      </w:pPr>
      <w:r>
        <w:rPr/>
        <w:t xml:space="preserve">Contributo al progetto di Riforestazione Urbana di piazza Garibaldi </w:t>
      </w:r>
    </w:p>
    <w:p>
      <w:pPr>
        <w:pStyle w:val="ListParagraph"/>
        <w:numPr>
          <w:ilvl w:val="0"/>
          <w:numId w:val="2"/>
        </w:numPr>
        <w:rPr/>
      </w:pPr>
      <w:r>
        <w:rPr/>
        <w:t>Laboratori di falegnameria a Piazza Garibaldi</w:t>
      </w:r>
    </w:p>
    <w:p>
      <w:pPr>
        <w:pStyle w:val="ListParagraph"/>
        <w:rPr/>
      </w:pPr>
      <w:r>
        <w:rPr/>
      </w:r>
    </w:p>
    <w:p>
      <w:pPr>
        <w:pStyle w:val="ListParagraph"/>
        <w:rPr/>
      </w:pPr>
      <w:r>
        <w:rPr/>
      </w:r>
    </w:p>
    <w:p>
      <w:pPr>
        <w:pStyle w:val="ListParagraph"/>
        <w:rPr/>
      </w:pPr>
      <w:r>
        <w:rPr/>
      </w:r>
    </w:p>
    <w:p>
      <w:pPr>
        <w:pStyle w:val="ListParagraph"/>
        <w:numPr>
          <w:ilvl w:val="0"/>
          <w:numId w:val="1"/>
        </w:numPr>
        <w:rPr>
          <w:b/>
          <w:u w:val="single"/>
        </w:rPr>
      </w:pPr>
      <w:r>
        <w:drawing>
          <wp:anchor behindDoc="0" distT="0" distB="0" distL="114300" distR="114300" simplePos="0" locked="0" layoutInCell="0" allowOverlap="1" relativeHeight="4">
            <wp:simplePos x="0" y="0"/>
            <wp:positionH relativeFrom="margin">
              <wp:align>center</wp:align>
            </wp:positionH>
            <wp:positionV relativeFrom="margin">
              <wp:posOffset>3732530</wp:posOffset>
            </wp:positionV>
            <wp:extent cx="6339205" cy="1940560"/>
            <wp:effectExtent l="0" t="0" r="0" b="0"/>
            <wp:wrapSquare wrapText="bothSides"/>
            <wp:docPr id="1" name="Immagin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205" cy="194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u w:val="single"/>
        </w:rPr>
        <w:t>Contributo progetto riforestazione - Allestimento piazza</w:t>
      </w:r>
    </w:p>
    <w:p>
      <w:pPr>
        <w:pStyle w:val="Normal"/>
        <w:rPr/>
      </w:pPr>
      <w:r>
        <w:rPr/>
      </w:r>
    </w:p>
    <w:p>
      <w:pPr>
        <w:pStyle w:val="Normal"/>
        <w:ind w:left="360"/>
        <w:rPr/>
      </w:pPr>
      <w:r>
        <w:rPr/>
        <w:t xml:space="preserve">Echo Labs interpreterà la riforestazione della piazza come un’importante occasione di rigenerazione urbana grazie alla </w:t>
      </w:r>
      <w:r>
        <w:rPr>
          <w:b/>
        </w:rPr>
        <w:t>presenza massiccia di arbusti</w:t>
      </w:r>
      <w:r>
        <w:rPr/>
        <w:t xml:space="preserve"> (circa 40 tra Gelsi e Cipressi) che andranno a formare </w:t>
      </w:r>
      <w:r>
        <w:rPr>
          <w:b/>
        </w:rPr>
        <w:t>un vero e proprio boschetto</w:t>
      </w:r>
      <w:r>
        <w:rPr/>
        <w:t xml:space="preserve"> </w:t>
      </w:r>
      <w:r>
        <w:rPr>
          <w:b/>
        </w:rPr>
        <w:t>nel quale si potrà sostare e concedersi pause di socialità e di relax.</w:t>
      </w:r>
      <w:r>
        <w:rPr/>
        <w:t xml:space="preserve"> </w:t>
        <w:br/>
        <w:t xml:space="preserve">Echo Labs si è proposta di integrare il progetto con </w:t>
      </w:r>
      <w:r>
        <w:rPr>
          <w:b/>
        </w:rPr>
        <w:t>una serie di arredi che colleghino gli alberi tra loro e che in alcuni casi li circondino</w:t>
      </w:r>
      <w:r>
        <w:rPr/>
        <w:t xml:space="preserve">, quasi come in un abbraccio che assicura l’ombra e ne favorisce l’utilizzo.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Laboratori Niente di Nuovo (28 giugno- 14 luglio -  orario: 9 -13/15 -19)</w:t>
      </w:r>
    </w:p>
    <w:p>
      <w:pPr>
        <w:pStyle w:val="Normal"/>
        <w:jc w:val="center"/>
        <w:rPr>
          <w:b/>
          <w:u w:val="single"/>
          <w:lang w:eastAsia="it-IT"/>
        </w:rPr>
      </w:pPr>
      <w:r>
        <w:rPr>
          <w:b/>
          <w:u w:val="single"/>
          <w:lang w:eastAsia="it-IT"/>
        </w:rPr>
      </w:r>
    </w:p>
    <w:p>
      <w:pPr>
        <w:pStyle w:val="Normal"/>
        <w:jc w:val="center"/>
        <w:rPr>
          <w:b/>
          <w:u w:val="single"/>
          <w:lang w:eastAsia="it-IT"/>
        </w:rPr>
      </w:pPr>
      <w:r>
        <w:rPr/>
        <w:drawing>
          <wp:inline distT="0" distB="0" distL="0" distR="0">
            <wp:extent cx="6047105" cy="2545715"/>
            <wp:effectExtent l="0" t="0" r="0" b="0"/>
            <wp:docPr id="2" name="Immagine 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1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105" cy="254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ind w:left="360"/>
        <w:rPr/>
      </w:pPr>
      <w:r>
        <w:rPr/>
        <w:t>Tutti i giorni in piazza Garibaldi saranno proposte due tipologie di laboratorio:</w:t>
      </w:r>
    </w:p>
    <w:p>
      <w:pPr>
        <w:pStyle w:val="ListParagraph"/>
        <w:numPr>
          <w:ilvl w:val="0"/>
          <w:numId w:val="3"/>
        </w:numPr>
        <w:rPr/>
      </w:pPr>
      <w:r>
        <w:rPr>
          <w:b/>
        </w:rPr>
        <w:t>laboratori ludici per</w:t>
      </w:r>
      <w:r>
        <w:rPr/>
        <w:t xml:space="preserve"> avvicinare i </w:t>
      </w:r>
      <w:r>
        <w:rPr>
          <w:b/>
        </w:rPr>
        <w:t xml:space="preserve">bambini </w:t>
      </w:r>
      <w:r>
        <w:rPr/>
        <w:t>al fai da te e all’eco design</w:t>
      </w:r>
    </w:p>
    <w:p>
      <w:pPr>
        <w:pStyle w:val="ListParagraph"/>
        <w:numPr>
          <w:ilvl w:val="0"/>
          <w:numId w:val="3"/>
        </w:numPr>
        <w:rPr/>
      </w:pPr>
      <w:r>
        <w:rPr>
          <w:b/>
        </w:rPr>
        <w:t>laboratori di costruzione per ragazzi e adulti</w:t>
      </w:r>
      <w:r>
        <w:rPr/>
        <w:t xml:space="preserve"> finalizzati a realizzare arredi da donare alla città di Spoleto al termine del Festival</w:t>
      </w:r>
    </w:p>
    <w:p>
      <w:pPr>
        <w:pStyle w:val="Normal"/>
        <w:jc w:val="both"/>
        <w:rPr/>
      </w:pPr>
      <w:r>
        <w:rPr>
          <w:rFonts w:cs="Calibri"/>
        </w:rPr>
        <w:t xml:space="preserve">L’obiettivo dei laboratori è duplice: fare scoprire ai partecipanti come il materiale destinato allo smaltimento può essere trasformato in oggetti belli e funzionali per </w:t>
      </w:r>
      <w:r>
        <w:rPr>
          <w:rFonts w:cs="Calibri"/>
          <w:b/>
        </w:rPr>
        <w:t>riqualificare la nostra bella città</w:t>
      </w:r>
      <w:r>
        <w:rPr>
          <w:rFonts w:cs="Calibri"/>
        </w:rPr>
        <w:t xml:space="preserve"> e creare un’occasione di coinvolgimento per </w:t>
      </w:r>
      <w:r>
        <w:rPr>
          <w:rFonts w:cs="Calibri"/>
          <w:b/>
          <w:bCs/>
        </w:rPr>
        <w:t>portare</w:t>
      </w:r>
      <w:r>
        <w:rPr>
          <w:rFonts w:cs="Calibri"/>
          <w:bCs/>
        </w:rPr>
        <w:t xml:space="preserve"> </w:t>
      </w:r>
      <w:r>
        <w:rPr>
          <w:rFonts w:cs="Calibri"/>
          <w:b/>
          <w:bCs/>
        </w:rPr>
        <w:t>vitalità nella piazza</w:t>
      </w:r>
      <w:r>
        <w:rPr>
          <w:rFonts w:cs="Calibri"/>
        </w:rPr>
        <w:t>.</w:t>
      </w:r>
    </w:p>
    <w:p>
      <w:pPr>
        <w:pStyle w:val="Normal"/>
        <w:rPr>
          <w:rFonts w:ascii="Calibri" w:hAnsi="Calibri" w:cs="Calibri"/>
        </w:rPr>
      </w:pPr>
      <w:r>
        <w:rPr>
          <w:rFonts w:cs="Calibri"/>
        </w:rPr>
        <w:t xml:space="preserve">In un periodo in cui il tema ambientale è così attuale, quest’iniziativa può offrire a tutti, in particolar modo agli studenti, </w:t>
      </w:r>
      <w:r>
        <w:rPr>
          <w:rFonts w:cs="Calibri"/>
          <w:b/>
          <w:bCs/>
        </w:rPr>
        <w:t>un modello concreto</w:t>
      </w:r>
      <w:r>
        <w:rPr>
          <w:rFonts w:cs="Calibri"/>
        </w:rPr>
        <w:t xml:space="preserve"> di partnership tra Istituzioni e Cittadini. </w:t>
      </w:r>
    </w:p>
    <w:p>
      <w:pPr>
        <w:pStyle w:val="Normal"/>
        <w:jc w:val="both"/>
        <w:rPr>
          <w:rFonts w:ascii="Calibri" w:hAnsi="Calibri" w:cs="Calibri"/>
        </w:rPr>
      </w:pPr>
      <w:r>
        <w:rPr>
          <w:rFonts w:cs="Calibri"/>
        </w:rPr>
        <w:t xml:space="preserve">Gli interessati possono scrivere direttamente a Claudia Coscarella Project Manager </w:t>
      </w:r>
      <w:hyperlink r:id="rId4">
        <w:r>
          <w:rPr>
            <w:rStyle w:val="Hyperlink"/>
            <w:rFonts w:cs="Calibri"/>
          </w:rPr>
          <w:t>claudia.coscarella@echolabs.it</w:t>
        </w:r>
      </w:hyperlink>
      <w:r>
        <w:rPr>
          <w:rFonts w:cs="Calibri"/>
        </w:rPr>
        <w:t xml:space="preserve"> per avere maggiori dettagli organizzativi.</w:t>
      </w:r>
    </w:p>
    <w:p>
      <w:pPr>
        <w:pStyle w:val="Normal"/>
        <w:jc w:val="center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jc w:val="center"/>
        <w:rPr/>
      </w:pPr>
      <w:r>
        <w:rPr/>
        <mc:AlternateContent>
          <mc:Choice Requires="wps">
            <w:drawing>
              <wp:inline distT="0" distB="0" distL="0" distR="0" wp14:anchorId="38E881BC">
                <wp:extent cx="302895" cy="302895"/>
                <wp:effectExtent l="0" t="0" r="0" b="0"/>
                <wp:docPr id="3" name="AutoShape 2" descr="blob:https://fercamgroup.sharepoint.com/f3f4e351-ada3-4fdd-8bed-fe2dc67a1e7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760" cy="302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ID="AutoShape 2" path="m0,0l-2147483645,0l-2147483645,-2147483646l0,-2147483646xe" stroked="f" o:allowincell="f" style="position:absolute;margin-left:0pt;margin-top:-23.9pt;width:23.8pt;height:23.8pt;mso-wrap-style:none;v-text-anchor:middle;mso-position-vertical:top" wp14:anchorId="38E881BC">
                <v:fill o:detectmouseclick="t" on="false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417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upp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7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66742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566742"/>
    <w:pPr>
      <w:spacing w:before="0" w:after="160"/>
      <w:ind w:left="72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hyperlink" Target="mailto:claudia.coscarella@echolabs.it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Application>LibreOffice/7.6.7.2$Windows_x86 LibreOffice_project/dd47e4b30cb7dab30588d6c79c651f218165e3c5</Application>
  <AppVersion>15.0000</AppVersion>
  <Pages>2</Pages>
  <Words>319</Words>
  <Characters>1750</Characters>
  <CharactersWithSpaces>2057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2024-05-30T14:23:00Z</dcterms:created>
  <dc:creator>Claudia Coscarella</dc:creator>
  <dc:description/>
  <dc:language>it-IT</dc:language>
  <cp:lastModifiedBy/>
  <dcterms:modified xsi:type="dcterms:W3CDTF">2024-06-05T09:46:39Z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