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80A" w:rsidRDefault="00F5723B">
      <w:pPr>
        <w:spacing w:after="0"/>
        <w:ind w:right="30"/>
        <w:jc w:val="center"/>
      </w:pPr>
      <w:bookmarkStart w:id="0" w:name="_GoBack"/>
      <w:bookmarkEnd w:id="0"/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6B280A" w:rsidRDefault="00F5723B">
      <w:pPr>
        <w:spacing w:after="0"/>
        <w:ind w:right="3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6B280A" w:rsidRDefault="00F5723B">
      <w:pPr>
        <w:spacing w:after="17"/>
        <w:ind w:right="3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6B280A" w:rsidRDefault="00F5723B">
      <w:pPr>
        <w:spacing w:after="59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B280A" w:rsidRDefault="00F5723B">
      <w:pPr>
        <w:spacing w:after="30"/>
        <w:ind w:left="50"/>
      </w:pPr>
      <w:r>
        <w:rPr>
          <w:rFonts w:ascii="Times New Roman" w:eastAsia="Times New Roman" w:hAnsi="Times New Roman" w:cs="Times New Roman"/>
          <w:b/>
          <w:sz w:val="28"/>
        </w:rPr>
        <w:t xml:space="preserve">DICHIARAZIONE DI INSUSSISTENZA DI CAUSE DI INCONFERIBILITA’ </w:t>
      </w:r>
    </w:p>
    <w:p w:rsidR="006B280A" w:rsidRDefault="00F5723B">
      <w:pPr>
        <w:spacing w:after="0"/>
        <w:ind w:right="82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E INCOMPATIBILITA’ DI CUI ALL’ART.20 DEL D.LGS. 39/2013 </w:t>
      </w:r>
    </w:p>
    <w:p w:rsidR="006B280A" w:rsidRDefault="00F5723B">
      <w:pPr>
        <w:spacing w:after="0"/>
        <w:ind w:right="2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B280A" w:rsidRDefault="00F5723B">
      <w:pPr>
        <w:spacing w:after="0"/>
        <w:ind w:right="2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B280A" w:rsidRDefault="00F5723B">
      <w:pPr>
        <w:spacing w:after="0" w:line="243" w:lineRule="auto"/>
        <w:ind w:left="5680" w:right="80"/>
        <w:jc w:val="right"/>
      </w:pPr>
      <w:r>
        <w:rPr>
          <w:rFonts w:ascii="Times New Roman" w:eastAsia="Times New Roman" w:hAnsi="Times New Roman" w:cs="Times New Roman"/>
          <w:b/>
          <w:sz w:val="24"/>
        </w:rPr>
        <w:t>Al Dirigente Scolastico dell’Istituto Comprensivo Perugia 1 “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F.Morlacchi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”</w:t>
      </w:r>
    </w:p>
    <w:p w:rsidR="006B280A" w:rsidRDefault="00F5723B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B280A" w:rsidRDefault="00F5723B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B280A" w:rsidRDefault="00F5723B">
      <w:pPr>
        <w:spacing w:after="135" w:line="358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Il sottoscritto   _________________nato/a </w:t>
      </w:r>
      <w:proofErr w:type="spellStart"/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____________________________________ </w:t>
      </w:r>
      <w:proofErr w:type="gramStart"/>
      <w:r>
        <w:rPr>
          <w:rFonts w:ascii="Times New Roman" w:eastAsia="Times New Roman" w:hAnsi="Times New Roman" w:cs="Times New Roman"/>
        </w:rPr>
        <w:t xml:space="preserve">(  </w:t>
      </w:r>
      <w:proofErr w:type="gramEnd"/>
      <w:r>
        <w:rPr>
          <w:rFonts w:ascii="Times New Roman" w:eastAsia="Times New Roman" w:hAnsi="Times New Roman" w:cs="Times New Roman"/>
        </w:rPr>
        <w:t xml:space="preserve">      )  il _____________  e residente a ___________________________ Via ______________________________ </w:t>
      </w:r>
    </w:p>
    <w:p w:rsidR="006B280A" w:rsidRDefault="00F5723B">
      <w:pPr>
        <w:spacing w:after="95" w:line="358" w:lineRule="auto"/>
        <w:ind w:left="-5" w:hanging="10"/>
        <w:jc w:val="both"/>
      </w:pPr>
      <w:proofErr w:type="gramStart"/>
      <w:r>
        <w:rPr>
          <w:rFonts w:ascii="Times New Roman" w:eastAsia="Times New Roman" w:hAnsi="Times New Roman" w:cs="Times New Roman"/>
        </w:rPr>
        <w:t>in</w:t>
      </w:r>
      <w:proofErr w:type="gramEnd"/>
      <w:r>
        <w:rPr>
          <w:rFonts w:ascii="Times New Roman" w:eastAsia="Times New Roman" w:hAnsi="Times New Roman" w:cs="Times New Roman"/>
        </w:rPr>
        <w:t xml:space="preserve"> relazione all’incarico conferito da codesto Istituto per l’anno scolastico in corso ____________ e consistente nella seguente prestazione: esperto esterno nell’ambito del PROGETTO/ATTIVITA’/ PRESTAZIONE OCCASIONALE _____________________________________ consapevole delle sanzioni penali in caso di dichiarazioni mendaci e della conseguente decadenza dai benefici conseguenti al provvedimento emanato (ai sensi degli artt. 75  e 76 del DPR 445/2000), sotto la propria responsabilità </w:t>
      </w:r>
    </w:p>
    <w:p w:rsidR="006B280A" w:rsidRDefault="00F5723B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6B280A" w:rsidRDefault="00F5723B">
      <w:pPr>
        <w:spacing w:after="103"/>
        <w:ind w:right="79"/>
        <w:jc w:val="center"/>
      </w:pPr>
      <w:r>
        <w:rPr>
          <w:rFonts w:ascii="Times New Roman" w:eastAsia="Times New Roman" w:hAnsi="Times New Roman" w:cs="Times New Roman"/>
          <w:b/>
        </w:rPr>
        <w:t xml:space="preserve">DICHIARA </w:t>
      </w:r>
    </w:p>
    <w:p w:rsidR="006B280A" w:rsidRDefault="00F5723B">
      <w:pPr>
        <w:spacing w:after="118"/>
        <w:ind w:right="25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6B280A" w:rsidRDefault="00F5723B">
      <w:pPr>
        <w:spacing w:after="0" w:line="361" w:lineRule="auto"/>
        <w:ind w:right="80"/>
        <w:jc w:val="both"/>
      </w:pPr>
      <w:r>
        <w:rPr>
          <w:rFonts w:ascii="Times New Roman" w:eastAsia="Times New Roman" w:hAnsi="Times New Roman" w:cs="Times New Roman"/>
        </w:rPr>
        <w:t>L’insussistenza nei propri confronti delle cause di incompatibilità e inconferibilità a svolgere l’incarico indicato previste dal D.lgs. 39/2013 recante “</w:t>
      </w:r>
      <w:r>
        <w:rPr>
          <w:rFonts w:ascii="Times New Roman" w:eastAsia="Times New Roman" w:hAnsi="Times New Roman" w:cs="Times New Roman"/>
          <w:i/>
        </w:rPr>
        <w:t>Disposizioni in materia di inconferibilità e incompatibilità di incarichi presso le pubbliche amministrazioni e gli enti privati di controllo pubblico, a norma dell’art. 1, c.49 e 50 della L.190/2012</w:t>
      </w:r>
      <w:r>
        <w:rPr>
          <w:rFonts w:ascii="Times New Roman" w:eastAsia="Times New Roman" w:hAnsi="Times New Roman" w:cs="Times New Roman"/>
        </w:rPr>
        <w:t xml:space="preserve">”. </w:t>
      </w:r>
    </w:p>
    <w:p w:rsidR="006B280A" w:rsidRDefault="00F5723B">
      <w:pPr>
        <w:spacing w:after="103"/>
      </w:pPr>
      <w:r>
        <w:rPr>
          <w:rFonts w:ascii="Times New Roman" w:eastAsia="Times New Roman" w:hAnsi="Times New Roman" w:cs="Times New Roman"/>
        </w:rPr>
        <w:t xml:space="preserve"> </w:t>
      </w:r>
    </w:p>
    <w:p w:rsidR="006B280A" w:rsidRDefault="00F5723B">
      <w:pPr>
        <w:spacing w:after="362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Data_____________________________ </w:t>
      </w:r>
    </w:p>
    <w:p w:rsidR="006B280A" w:rsidRDefault="00F5723B">
      <w:pPr>
        <w:tabs>
          <w:tab w:val="center" w:pos="708"/>
          <w:tab w:val="center" w:pos="1416"/>
          <w:tab w:val="center" w:pos="2127"/>
          <w:tab w:val="right" w:pos="9721"/>
        </w:tabs>
        <w:spacing w:after="0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                 </w:t>
      </w:r>
      <w:r>
        <w:rPr>
          <w:rFonts w:ascii="Times New Roman" w:eastAsia="Times New Roman" w:hAnsi="Times New Roman" w:cs="Times New Roman"/>
          <w:sz w:val="24"/>
        </w:rPr>
        <w:tab/>
        <w:t xml:space="preserve">                                 Firma _____________________________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6B280A" w:rsidRDefault="00F5723B">
      <w:pPr>
        <w:spacing w:after="11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B280A" w:rsidRDefault="00F5723B">
      <w:pPr>
        <w:spacing w:after="1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B280A" w:rsidRDefault="00F5723B">
      <w:pPr>
        <w:spacing w:after="11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B280A" w:rsidRDefault="00F5723B">
      <w:pPr>
        <w:spacing w:after="11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B280A" w:rsidRDefault="00F5723B">
      <w:pPr>
        <w:spacing w:after="1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B280A" w:rsidRDefault="00F5723B">
      <w:pPr>
        <w:spacing w:after="11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B280A" w:rsidRDefault="00F5723B">
      <w:pPr>
        <w:spacing w:after="121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                             </w:t>
      </w:r>
    </w:p>
    <w:p w:rsidR="006B280A" w:rsidRDefault="00F5723B">
      <w:pPr>
        <w:spacing w:after="11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B280A" w:rsidRDefault="00F5723B">
      <w:pPr>
        <w:spacing w:after="115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p w:rsidR="006B280A" w:rsidRDefault="00F5723B">
      <w:pPr>
        <w:spacing w:after="15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B280A" w:rsidRDefault="00F5723B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sectPr w:rsidR="006B280A">
      <w:pgSz w:w="11906" w:h="16838"/>
      <w:pgMar w:top="1440" w:right="1053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80A"/>
    <w:rsid w:val="00633E1B"/>
    <w:rsid w:val="006B280A"/>
    <w:rsid w:val="00F57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33E6E4-45FC-4374-811E-F3DE506B6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ANNUALE SULL’INSUSSISTENZA DI CAUSE DI INCONFERIBILITA’</vt:lpstr>
    </vt:vector>
  </TitlesOfParts>
  <Company/>
  <LinksUpToDate>false</LinksUpToDate>
  <CharactersWithSpaces>1448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ANNUALE SULL’INSUSSISTENZA DI CAUSE DI INCONFERIBILITA’</dc:title>
  <dc:subject/>
  <dc:creator>M.I.U.R.</dc:creator>
  <cp:keywords/>
  <cp:lastModifiedBy>Antonella</cp:lastModifiedBy>
  <cp:revision>2</cp:revision>
  <dcterms:created xsi:type="dcterms:W3CDTF">2021-11-03T14:17:00Z</dcterms:created>
  <dcterms:modified xsi:type="dcterms:W3CDTF">2021-11-03T14:17:00Z</dcterms:modified>
</cp:coreProperties>
</file>