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960" w:after="0"/>
        <w:ind w:left="5670" w:hanging="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cs="Calibri" w:ascii="Calibri" w:hAnsi="Calibri"/>
          <w:sz w:val="24"/>
          <w:szCs w:val="24"/>
        </w:rPr>
        <w:t>Alla Dirigente Scolastica dell’Istituto Comprensivo Perugia 9</w:t>
      </w:r>
    </w:p>
    <w:p>
      <w:pPr>
        <w:pStyle w:val="Normal"/>
        <w:spacing w:before="0" w:after="1080"/>
        <w:ind w:left="5670" w:hanging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via del Papavero 2/4 - Perugia</w:t>
      </w:r>
    </w:p>
    <w:p>
      <w:pPr>
        <w:pStyle w:val="Default"/>
        <w:spacing w:before="960" w:after="0"/>
        <w:ind w:left="992" w:hanging="99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Oggetto: </w:t>
      </w:r>
      <w:r>
        <w:rPr>
          <w:rFonts w:cs="Calibri" w:ascii="Calibri" w:hAnsi="Calibri"/>
          <w:u w:val="single"/>
        </w:rPr>
        <w:t>Domanda di partecipazione alla procedura di selezione di personale INTERNO/ESTERNO all’Istituzione Scolastica da impiegare in attività di tutoraggio a valere per il progetto formativo relativo alle risorse dei Fondi Strutturali Europei – Programma nazionale “</w:t>
      </w:r>
      <w:r>
        <w:rPr>
          <w:rFonts w:cs="Calibri" w:ascii="Calibri" w:hAnsi="Calibri"/>
          <w:i/>
          <w:iCs/>
          <w:u w:val="single"/>
        </w:rPr>
        <w:t>Scuola e competenze</w:t>
      </w:r>
      <w:r>
        <w:rPr>
          <w:rFonts w:cs="Calibri" w:ascii="Calibri" w:hAnsi="Calibri"/>
          <w:u w:val="single"/>
        </w:rPr>
        <w:t xml:space="preserve">” 2021-2027 – Fondo Sociale Europeo Plus (FSE+) – Priorità 1 - </w:t>
      </w:r>
      <w:r>
        <w:rPr>
          <w:rStyle w:val="Strong"/>
          <w:rFonts w:cs="Calibri" w:ascii="Calibri" w:hAnsi="Calibri"/>
          <w:b w:val="false"/>
          <w:bCs w:val="false"/>
          <w:u w:val="single"/>
        </w:rPr>
        <w:t>Obiettivo specifico: ESO4.6</w:t>
      </w:r>
      <w:r>
        <w:rPr>
          <w:rFonts w:cs="Calibri" w:ascii="Calibri" w:hAnsi="Calibri"/>
          <w:u w:val="single"/>
        </w:rPr>
        <w:t>– Azione ESO4.6.A4 – Sotto-azione ESO4.6.A4.A – Interventi di cui ai decreti del Ministro dell’istruzione e del merito dell’11 aprile 2024, n. 72 e del 22 maggio 2025, n. 96 – Avviso Pubblico prot. n. 81652 del 23/05/2025 – “</w:t>
      </w:r>
      <w:r>
        <w:rPr>
          <w:rFonts w:cs="Calibri" w:ascii="Calibri" w:hAnsi="Calibri"/>
          <w:i/>
          <w:iCs/>
          <w:u w:val="single"/>
        </w:rPr>
        <w:t xml:space="preserve">Percorsi educativi e formativi per il potenziamento delle competenze, l’inclusione e la socialità nel periodo di sospensione estiva delle lezioni” </w:t>
      </w:r>
      <w:r>
        <w:rPr>
          <w:rFonts w:cs="Calibri" w:ascii="Calibri" w:hAnsi="Calibri"/>
          <w:u w:val="single"/>
        </w:rPr>
        <w:t>(c.d. Piano Estate 2024-2025 e 2025-2026).</w:t>
      </w:r>
    </w:p>
    <w:p>
      <w:pPr>
        <w:pStyle w:val="Normal"/>
        <w:ind w:left="993" w:hanging="0"/>
        <w:jc w:val="both"/>
        <w:rPr>
          <w:rFonts w:ascii="Calibri" w:hAnsi="Calibri" w:cs="Calibri"/>
          <w:bCs/>
          <w:color w:val="000000" w:themeColor="text1"/>
          <w:sz w:val="24"/>
          <w:szCs w:val="24"/>
          <w:highlight w:val="yellow"/>
        </w:rPr>
      </w:pPr>
      <w:r>
        <w:rPr>
          <w:rFonts w:cs="Calibri" w:ascii="Calibri" w:hAnsi="Calibri"/>
          <w:b/>
          <w:sz w:val="24"/>
          <w:szCs w:val="24"/>
        </w:rPr>
        <w:t xml:space="preserve">Titolo del </w:t>
      </w:r>
      <w:r>
        <w:rPr>
          <w:rFonts w:cs="Calibri" w:ascii="Calibri" w:hAnsi="Calibri"/>
          <w:b/>
          <w:color w:val="000000" w:themeColor="text1"/>
          <w:sz w:val="24"/>
          <w:szCs w:val="24"/>
        </w:rPr>
        <w:t>Progetto:LifeLab: scopri, crea, cresci.</w:t>
      </w:r>
    </w:p>
    <w:p>
      <w:pPr>
        <w:pStyle w:val="Default"/>
        <w:ind w:left="993" w:hanging="0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Codice progetto:</w:t>
      </w:r>
      <w:r>
        <w:rPr>
          <w:rFonts w:eastAsia="Times New Roman" w:cs="Calibri" w:ascii="Calibri" w:hAnsi="Calibri"/>
          <w:b/>
          <w:color w:val="000000" w:themeColor="text1"/>
        </w:rPr>
        <w:t>ESO4.6.A4.A-FSEPNUM-2025-169</w:t>
      </w:r>
    </w:p>
    <w:p>
      <w:pPr>
        <w:pStyle w:val="Default"/>
        <w:ind w:left="993" w:hanging="0"/>
        <w:jc w:val="both"/>
        <w:rPr>
          <w:rFonts w:ascii="Calibri" w:hAnsi="Calibri" w:cs="Calibri"/>
          <w:b/>
          <w:b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CUP:</w:t>
      </w:r>
      <w:r>
        <w:rPr>
          <w:rFonts w:cs="Calibri" w:ascii="Calibri" w:hAnsi="Calibri"/>
          <w:b/>
          <w:color w:val="000000" w:themeColor="text1"/>
        </w:rPr>
        <w:t>F54D25005710007</w:t>
      </w:r>
    </w:p>
    <w:p>
      <w:pPr>
        <w:pStyle w:val="Normal"/>
        <w:spacing w:lineRule="auto" w:line="360"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Il/La sottoscritto/a _______________________________________ nato/a ________________________ prov. ____ il ___/___/______ residente in _________________________________________ prov.____, in via/Piazza ______________________________________ n. civ. ____ C.F. ______________________ tel. _______________ cell. _______________ e-mail personale _________________________________</w:t>
      </w:r>
    </w:p>
    <w:p>
      <w:pPr>
        <w:pStyle w:val="Normal"/>
        <w:spacing w:lineRule="auto" w:line="360" w:before="120" w:after="0"/>
        <w:rPr>
          <w:rFonts w:ascii="Calibri" w:hAnsi="Calibri"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 xml:space="preserve">chiede di partecipare alla selezione di </w:t>
      </w:r>
      <w:r>
        <w:rPr>
          <w:rFonts w:eastAsia="Verdana" w:cs="Calibri" w:ascii="Calibri" w:hAnsi="Calibri"/>
          <w:b/>
          <w:color w:val="000000"/>
          <w:sz w:val="24"/>
          <w:szCs w:val="24"/>
          <w:u w:val="single"/>
        </w:rPr>
        <w:t xml:space="preserve">Tutor d’aula qualità DI DOCENTE </w:t>
      </w:r>
    </w:p>
    <w:p>
      <w:pPr>
        <w:pStyle w:val="ListParagraph"/>
        <w:numPr>
          <w:ilvl w:val="0"/>
          <w:numId w:val="4"/>
        </w:numPr>
        <w:spacing w:lineRule="auto" w:line="360" w:before="120" w:after="200"/>
        <w:contextualSpacing/>
        <w:rPr>
          <w:rFonts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/>
          <w:b/>
          <w:color w:val="000000"/>
          <w:sz w:val="24"/>
          <w:szCs w:val="24"/>
          <w:u w:val="single"/>
        </w:rPr>
        <w:t>INTERNO</w:t>
      </w:r>
    </w:p>
    <w:p>
      <w:pPr>
        <w:pStyle w:val="ListParagraph"/>
        <w:numPr>
          <w:ilvl w:val="0"/>
          <w:numId w:val="4"/>
        </w:numPr>
        <w:spacing w:lineRule="auto" w:line="360" w:before="120" w:after="200"/>
        <w:contextualSpacing/>
        <w:rPr>
          <w:rFonts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/>
          <w:b/>
          <w:color w:val="000000"/>
          <w:sz w:val="24"/>
          <w:szCs w:val="24"/>
          <w:u w:val="single"/>
        </w:rPr>
        <w:t>ESTERNO</w:t>
      </w:r>
    </w:p>
    <w:p>
      <w:pPr>
        <w:pStyle w:val="Normal"/>
        <w:spacing w:lineRule="auto" w:line="360" w:before="12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 xml:space="preserve">prevista dall’Avviso </w:t>
      </w:r>
      <w:r>
        <w:rPr>
          <w:rFonts w:eastAsia="Verdana" w:cs="Calibri" w:ascii="Calibri" w:hAnsi="Calibri"/>
          <w:b/>
          <w:color w:val="000000"/>
          <w:sz w:val="24"/>
          <w:szCs w:val="24"/>
          <w:shd w:fill="auto" w:val="clear"/>
        </w:rPr>
        <w:t xml:space="preserve">prot. n. </w:t>
      </w:r>
      <w:r>
        <w:rPr>
          <w:rFonts w:eastAsia="Verdana" w:cs="Calibri"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2089</w:t>
      </w:r>
      <w:r>
        <w:rPr>
          <w:rFonts w:eastAsia="Verdana" w:cs="Calibri" w:ascii="Calibri" w:hAnsi="Calibri"/>
          <w:b/>
          <w:color w:val="auto"/>
          <w:sz w:val="24"/>
          <w:szCs w:val="24"/>
        </w:rPr>
        <w:t xml:space="preserve"> del 23/02/2026</w:t>
      </w:r>
    </w:p>
    <w:p>
      <w:pPr>
        <w:pStyle w:val="Normal"/>
        <w:spacing w:lineRule="auto" w:line="264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>
      <w:pPr>
        <w:pStyle w:val="Normal"/>
        <w:widowControl w:val="false"/>
        <w:numPr>
          <w:ilvl w:val="0"/>
          <w:numId w:val="2"/>
        </w:numPr>
        <w:ind w:left="709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aver preso visione del bando per la selezione in oggetto</w:t>
      </w:r>
    </w:p>
    <w:p>
      <w:pPr>
        <w:pStyle w:val="Normal"/>
        <w:widowControl w:val="false"/>
        <w:numPr>
          <w:ilvl w:val="0"/>
          <w:numId w:val="2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essere cittadino/a italiano/a</w:t>
      </w:r>
    </w:p>
    <w:p>
      <w:pPr>
        <w:pStyle w:val="Normal"/>
        <w:widowControl w:val="false"/>
        <w:numPr>
          <w:ilvl w:val="0"/>
          <w:numId w:val="2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essere cittadino/a di uno degli Stati dell’UE (specificare): ____________________________</w:t>
      </w:r>
    </w:p>
    <w:p>
      <w:pPr>
        <w:pStyle w:val="Normal"/>
        <w:widowControl w:val="false"/>
        <w:numPr>
          <w:ilvl w:val="0"/>
          <w:numId w:val="2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godere dei diritti civili e politici</w:t>
      </w:r>
    </w:p>
    <w:p>
      <w:pPr>
        <w:pStyle w:val="Normal"/>
        <w:widowControl w:val="false"/>
        <w:numPr>
          <w:ilvl w:val="0"/>
          <w:numId w:val="2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non aver riportato condanne penali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non avere carichi penali pendenti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ind w:left="709" w:hanging="425"/>
        <w:jc w:val="both"/>
        <w:rPr>
          <w:rFonts w:ascii="Calibri" w:hAnsi="Calibri" w:eastAsia="Verdana" w:cs="Calibri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 xml:space="preserve">di poter essere ammesso alla </w:t>
      </w:r>
      <w:r>
        <w:rPr>
          <w:rFonts w:eastAsia="Verdana" w:cs="Calibri" w:ascii="Calibri" w:hAnsi="Calibri"/>
          <w:sz w:val="24"/>
          <w:szCs w:val="24"/>
        </w:rPr>
        <w:t xml:space="preserve">selezione in quanto Docente a tempo indeterminato/determinato in servizio per l’A.S. 2025/2026 presso Istituto Comprensivo_________________________ </w:t>
      </w:r>
    </w:p>
    <w:p>
      <w:pPr>
        <w:pStyle w:val="Normal"/>
        <w:tabs>
          <w:tab w:val="clear" w:pos="708"/>
          <w:tab w:val="left" w:pos="292" w:leader="none"/>
        </w:tabs>
        <w:spacing w:before="240" w:after="240"/>
        <w:jc w:val="center"/>
        <w:rPr>
          <w:rFonts w:ascii="Calibri" w:hAnsi="Calibri" w:eastAsia="Verdana" w:cs="Calibri"/>
          <w:b/>
          <w:b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>Esprime la propria preferenza per le seguenti aree:</w:t>
      </w:r>
    </w:p>
    <w:tbl>
      <w:tblPr>
        <w:tblStyle w:val="Grigliatabella1"/>
        <w:tblpPr w:bottomFromText="0" w:horzAnchor="margin" w:leftFromText="141" w:rightFromText="141" w:tblpX="0" w:tblpXSpec="center" w:tblpY="111" w:topFromText="0" w:vertAnchor="text"/>
        <w:tblW w:w="9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2562"/>
        <w:gridCol w:w="5822"/>
      </w:tblGrid>
      <w:tr>
        <w:trPr/>
        <w:tc>
          <w:tcPr>
            <w:tcW w:w="1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PREF.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TITOLO DEL MODULO</w:t>
            </w:r>
          </w:p>
        </w:tc>
        <w:tc>
          <w:tcPr>
            <w:tcW w:w="5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TIPOLOGIA MODULO</w:t>
            </w:r>
          </w:p>
        </w:tc>
      </w:tr>
      <w:tr>
        <w:trPr>
          <w:trHeight w:val="1424" w:hRule="atLeast"/>
        </w:trPr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Gioco, narrazione e Crescita - parte 1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Consapevolezza ed espressione culturale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</w:tc>
      </w:tr>
      <w:tr>
        <w:trPr>
          <w:trHeight w:val="1233" w:hRule="atLeast"/>
        </w:trPr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Gioco, narrazione e crescita - parte 2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Consapevolezza ed espressione culturale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>
          <w:trHeight w:val="1007" w:hRule="atLeast"/>
        </w:trPr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Dal macrocosmo al microcosmo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Matematica, scienze e tecnologia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Pensiero computazionale e creatività e cittadinanza digitali</w:t>
            </w:r>
          </w:p>
        </w:tc>
      </w:tr>
      <w:tr>
        <w:trPr/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Il corpo in movimento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Educazione motoria</w:t>
            </w:r>
          </w:p>
        </w:tc>
      </w:tr>
      <w:tr>
        <w:trPr/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Laboratorio di debate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Consapevolezza ed espressione culturale</w:t>
            </w:r>
          </w:p>
        </w:tc>
      </w:tr>
      <w:tr>
        <w:trPr/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Con la testa e con le mani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Matematica, scienze e tecnologia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imprenditoriale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Pensiero computazionale e creatività e cittadinanza digitali</w:t>
            </w:r>
          </w:p>
        </w:tc>
      </w:tr>
      <w:tr>
        <w:trPr>
          <w:trHeight w:val="1157" w:hRule="atLeast"/>
        </w:trPr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  <w:r>
              <w:rPr>
                <w:rFonts w:cs="Calibri"/>
                <w:kern w:val="0"/>
                <w:sz w:val="36"/>
                <w:szCs w:val="36"/>
                <w:lang w:bidi="ar-SA"/>
              </w:rPr>
              <w:t xml:space="preserve">           </w:t>
            </w:r>
            <w:r>
              <w:rPr>
                <w:rFonts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Atletica senza frontiere: sport e cooperazione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Educazione motoria</w:t>
            </w:r>
          </w:p>
        </w:tc>
      </w:tr>
      <w:tr>
        <w:trPr>
          <w:trHeight w:val="690" w:hRule="atLeast"/>
        </w:trPr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Dall'idea al capolavoro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Consapevolezza ed espressione culturale</w:t>
            </w:r>
          </w:p>
        </w:tc>
      </w:tr>
      <w:tr>
        <w:trPr/>
        <w:tc>
          <w:tcPr>
            <w:tcW w:w="1526" w:type="dxa"/>
            <w:tcBorders/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uppressAutoHyphens w:val="true"/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kern w:val="0"/>
                <w:sz w:val="36"/>
                <w:szCs w:val="36"/>
                <w:lang w:val="it-IT" w:eastAsia="it-IT" w:bidi="ar-SA"/>
              </w:rPr>
              <w:t>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 xml:space="preserve">    </w:t>
            </w:r>
            <w:r>
              <w:rPr>
                <w:rFonts w:eastAsia="Calibri" w:cs="Calibri" w:ascii="Calibri" w:hAnsi="Calibri"/>
                <w:kern w:val="0"/>
                <w:sz w:val="36"/>
                <w:szCs w:val="36"/>
                <w:lang w:val="it-IT" w:eastAsia="it-IT" w:bidi="ar-SA"/>
              </w:rPr>
              <w:t>___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60" w:after="0"/>
              <w:jc w:val="both"/>
              <w:rPr>
                <w:rFonts w:eastAsia="Times New Roman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4"/>
                <w:szCs w:val="24"/>
                <w:lang w:val="it-IT" w:eastAsia="it-IT" w:bidi="ar-SA"/>
              </w:rPr>
              <w:t>Tra natura, storia e tradizioni</w:t>
            </w:r>
          </w:p>
        </w:tc>
        <w:tc>
          <w:tcPr>
            <w:tcW w:w="582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kern w:val="0"/>
                <w:lang w:val="it-IT" w:bidi="ar-SA"/>
              </w:rPr>
              <w:t>Consapevolezza ed espressione culturale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109" w:hanging="0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>Allega</w:t>
      </w:r>
      <w:r>
        <w:rPr>
          <w:rFonts w:eastAsia="Verdana" w:cs="Calibri" w:ascii="Calibri" w:hAnsi="Calibri"/>
          <w:color w:val="000000"/>
          <w:sz w:val="24"/>
          <w:szCs w:val="24"/>
        </w:rPr>
        <w:t>: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Scheda di autovalutazione dei titoli e delle esperienze lavorative (allegato 2);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/>
      <w:bookmarkEnd w:id="1"/>
      <w:r>
        <w:rPr>
          <w:rFonts w:eastAsia="Verdana" w:cs="Calibri" w:ascii="Calibri" w:hAnsi="Calibri"/>
          <w:color w:val="000000"/>
          <w:sz w:val="24"/>
          <w:szCs w:val="24"/>
        </w:rPr>
        <w:t>Dettagliato curriculum vitae e professionale in formato europeo;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Informativa sulla privacy (allegato 3);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Dichiarazione assenza di incompatibilità (allegato 4);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Copia documento di identità in corso di validità.</w:t>
      </w:r>
    </w:p>
    <w:p>
      <w:pPr>
        <w:pStyle w:val="Normal"/>
        <w:spacing w:lineRule="auto" w:line="360" w:before="240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Lì ____/____/_______</w:t>
      </w:r>
    </w:p>
    <w:p>
      <w:pPr>
        <w:pStyle w:val="Normal"/>
        <w:spacing w:lineRule="auto" w:line="480"/>
        <w:ind w:left="6095" w:hanging="0"/>
        <w:jc w:val="center"/>
        <w:rPr>
          <w:rFonts w:ascii="Calibri" w:hAnsi="Calibri" w:eastAsia="Verdana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FIRMA</w:t>
      </w:r>
    </w:p>
    <w:p>
      <w:pPr>
        <w:pStyle w:val="Normal"/>
        <w:tabs>
          <w:tab w:val="clear" w:pos="708"/>
          <w:tab w:val="left" w:pos="4977" w:leader="none"/>
        </w:tabs>
        <w:spacing w:lineRule="auto" w:line="360"/>
        <w:ind w:left="6096" w:hanging="0"/>
        <w:jc w:val="center"/>
        <w:rPr>
          <w:rFonts w:ascii="Calibri" w:hAnsi="Calibri" w:cs="Calibri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567" w:top="851" w:footer="567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libri" w:hAnsi="Calibri" w:cs="Calibri"/>
        <w:sz w:val="24"/>
      </w:rPr>
    </w:pPr>
    <w:bookmarkStart w:id="2" w:name="_Hlk171432660"/>
    <w:r>
      <w:rPr>
        <w:rFonts w:cs="Calibri" w:ascii="Calibri" w:hAnsi="Calibri"/>
        <w:sz w:val="24"/>
      </w:rPr>
      <w:t>Allegato – Istanza di partecipazione</w:t>
    </w:r>
    <w:bookmarkEnd w:id="2"/>
  </w:p>
  <w:p>
    <w:pPr>
      <w:pStyle w:val="Normal"/>
      <w:widowControl w:val="false"/>
      <w:ind w:right="-2" w:hanging="0"/>
      <w:jc w:val="center"/>
      <w:rPr>
        <w:rFonts w:cs="Calibri"/>
        <w:color w:val="FF0000"/>
        <w:sz w:val="24"/>
        <w:szCs w:val="24"/>
      </w:rPr>
    </w:pPr>
    <w:bookmarkStart w:id="3" w:name="_Hlk169017895"/>
    <w:r>
      <w:rPr/>
      <w:drawing>
        <wp:inline distT="0" distB="0" distL="0" distR="0">
          <wp:extent cx="6534150" cy="71437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4" w:name="OLE_LINK23"/>
    <w:bookmarkStart w:id="5" w:name="OLE_LINK22"/>
    <w:bookmarkEnd w:id="3"/>
    <w:bookmarkEnd w:id="4"/>
    <w:bookmarkEnd w:id="5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473" w:firstLine="11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firstLine="16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21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28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firstLine="37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43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50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594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541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ca50cd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"/>
    <w:next w:val="Normal"/>
    <w:qFormat/>
    <w:rsid w:val="00260795"/>
    <w:pPr>
      <w:keepNext w:val="true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ef6c15"/>
    <w:pPr>
      <w:keepNext w:val="true"/>
      <w:outlineLvl w:val="2"/>
    </w:pPr>
    <w:rPr>
      <w:sz w:val="144"/>
    </w:rPr>
  </w:style>
  <w:style w:type="paragraph" w:styleId="Titolo8">
    <w:name w:val="Heading 8"/>
    <w:basedOn w:val="Normal"/>
    <w:next w:val="Normal"/>
    <w:link w:val="Titolo8Carattere"/>
    <w:qFormat/>
    <w:rsid w:val="00260795"/>
    <w:pPr>
      <w:keepNext w:val="true"/>
      <w:jc w:val="right"/>
      <w:outlineLvl w:val="7"/>
    </w:pPr>
    <w:rPr>
      <w:rFonts w:ascii="Century Gothic" w:hAnsi="Century Gothic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ef1f5f"/>
    <w:rPr>
      <w:color w:val="0000FF"/>
      <w:u w:val="single"/>
    </w:rPr>
  </w:style>
  <w:style w:type="character" w:styleId="Titolo8Carattere" w:customStyle="1">
    <w:name w:val="Titolo 8 Carattere"/>
    <w:link w:val="Titolo8"/>
    <w:qFormat/>
    <w:rsid w:val="00380fb0"/>
    <w:rPr>
      <w:rFonts w:ascii="Century Gothic" w:hAnsi="Century Gothic"/>
    </w:rPr>
  </w:style>
  <w:style w:type="character" w:styleId="Titolo1Carattere" w:customStyle="1">
    <w:name w:val="Titolo 1 Carattere"/>
    <w:link w:val="Titolo1"/>
    <w:qFormat/>
    <w:rsid w:val="00ca50cd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stofumettoCarattere" w:customStyle="1">
    <w:name w:val="Testo fumetto Carattere"/>
    <w:link w:val="Testofumetto"/>
    <w:qFormat/>
    <w:rsid w:val="00d36acc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link w:val="Titolo"/>
    <w:qFormat/>
    <w:rsid w:val="000d4e5d"/>
    <w:rPr>
      <w:rFonts w:ascii="Arial" w:hAnsi="Arial"/>
      <w:b/>
      <w:i/>
      <w:sz w:val="32"/>
    </w:rPr>
  </w:style>
  <w:style w:type="character" w:styleId="PidipaginaCarattere" w:customStyle="1">
    <w:name w:val="Piè di pagina Carattere"/>
    <w:basedOn w:val="DefaultParagraphFont"/>
    <w:link w:val="Pidipagina"/>
    <w:qFormat/>
    <w:rsid w:val="00157484"/>
    <w:rPr/>
  </w:style>
  <w:style w:type="character" w:styleId="Strong">
    <w:name w:val="Strong"/>
    <w:uiPriority w:val="22"/>
    <w:qFormat/>
    <w:rsid w:val="00494d14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924157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26079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560f2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qFormat/>
    <w:rsid w:val="00ef6c15"/>
    <w:pPr>
      <w:jc w:val="center"/>
    </w:pPr>
    <w:rPr>
      <w:b/>
      <w:bCs/>
      <w:sz w:val="22"/>
    </w:rPr>
  </w:style>
  <w:style w:type="paragraph" w:styleId="PlainText">
    <w:name w:val="Plain Text"/>
    <w:basedOn w:val="Normal"/>
    <w:qFormat/>
    <w:rsid w:val="00305bd0"/>
    <w:pPr/>
    <w:rPr>
      <w:rFonts w:ascii="Courier New" w:hAnsi="Courier New"/>
    </w:rPr>
  </w:style>
  <w:style w:type="paragraph" w:styleId="P5" w:customStyle="1">
    <w:name w:val="p5"/>
    <w:basedOn w:val="Normal"/>
    <w:qFormat/>
    <w:rsid w:val="001f4706"/>
    <w:pPr>
      <w:tabs>
        <w:tab w:val="clear" w:pos="708"/>
        <w:tab w:val="left" w:pos="720" w:leader="none"/>
      </w:tabs>
      <w:spacing w:lineRule="atLeast" w:line="28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60bf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qFormat/>
    <w:rsid w:val="00d36acc"/>
    <w:pPr/>
    <w:rPr>
      <w:rFonts w:ascii="Tahoma" w:hAnsi="Tahoma"/>
      <w:sz w:val="16"/>
      <w:szCs w:val="16"/>
    </w:rPr>
  </w:style>
  <w:style w:type="paragraph" w:styleId="Titoloprincipale">
    <w:name w:val="Title"/>
    <w:basedOn w:val="Normal"/>
    <w:link w:val="TitoloCarattere"/>
    <w:qFormat/>
    <w:rsid w:val="000d4e5d"/>
    <w:pPr>
      <w:widowControl w:val="false"/>
      <w:tabs>
        <w:tab w:val="clear" w:pos="708"/>
        <w:tab w:val="center" w:pos="4896" w:leader="none"/>
        <w:tab w:val="right" w:pos="9792" w:leader="none"/>
      </w:tabs>
      <w:overflowPunct w:val="false"/>
      <w:ind w:left="-360" w:right="-120" w:hanging="0"/>
      <w:jc w:val="center"/>
    </w:pPr>
    <w:rPr>
      <w:rFonts w:ascii="Arial" w:hAnsi="Arial"/>
      <w:b/>
      <w:i/>
      <w:sz w:val="32"/>
    </w:rPr>
  </w:style>
  <w:style w:type="paragraph" w:styleId="Titolo21" w:customStyle="1">
    <w:name w:val="Titolo 21"/>
    <w:basedOn w:val="Normal"/>
    <w:uiPriority w:val="1"/>
    <w:qFormat/>
    <w:rsid w:val="005e5464"/>
    <w:pPr>
      <w:widowControl w:val="false"/>
      <w:ind w:left="460" w:hanging="0"/>
      <w:outlineLvl w:val="2"/>
    </w:pPr>
    <w:rPr>
      <w:rFonts w:ascii="Verdana" w:hAnsi="Verdana" w:eastAsia="Verdana"/>
      <w:b/>
      <w:bCs/>
      <w:sz w:val="22"/>
      <w:szCs w:val="22"/>
      <w:lang w:val="en-US" w:eastAsia="en-US"/>
    </w:rPr>
  </w:style>
  <w:style w:type="paragraph" w:styleId="TabellaDatiAmm" w:customStyle="1">
    <w:name w:val="Tabella Dati Amm"/>
    <w:qFormat/>
    <w:rsid w:val="00e710c1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fault" w:customStyle="1">
    <w:name w:val="Default"/>
    <w:qFormat/>
    <w:rsid w:val="00494d14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uiPriority w:val="1"/>
    <w:qFormat/>
    <w:rsid w:val="00a523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d4e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lang w:eastAsia="en-US"/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Grigliatabella1">
    <w:name w:val="Griglia tabella1"/>
    <w:basedOn w:val="Tabellanormale"/>
    <w:uiPriority w:val="39"/>
    <w:rsid w:val="00a523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3</Pages>
  <Words>617</Words>
  <Characters>3908</Characters>
  <CharactersWithSpaces>4451</CharactersWithSpaces>
  <Paragraphs>90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2026-02-14T14:29:00Z</dcterms:created>
  <dc:creator>01amministra</dc:creator>
  <dc:description/>
  <dc:language>it-IT</dc:language>
  <cp:lastModifiedBy/>
  <cp:lastPrinted>2015-11-25T07:07:00Z</cp:lastPrinted>
  <dcterms:modified xsi:type="dcterms:W3CDTF">2026-02-23T07:49:06Z</dcterms:modified>
  <cp:revision>4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