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34" w:lineRule="auto"/>
        <w:ind w:left="-142" w:right="-85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Realizzazione di scambi ed esperienze formative all’estero per studenti e per il</w:t>
      </w:r>
    </w:p>
    <w:p w:rsidR="00000000" w:rsidDel="00000000" w:rsidP="00000000" w:rsidRDefault="00000000" w:rsidRPr="00000000" w14:paraId="00000003">
      <w:pPr>
        <w:ind w:left="-142" w:right="-85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personale scolastico al fine di potenziare il programma Erasmus+ 2021-</w:t>
      </w:r>
    </w:p>
    <w:p w:rsidR="00000000" w:rsidDel="00000000" w:rsidP="00000000" w:rsidRDefault="00000000" w:rsidRPr="00000000" w14:paraId="00000004">
      <w:pPr>
        <w:ind w:left="-142" w:right="-85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2027, nell’ambito del PNRR - Piano nazionale di ripresa e resilienza (PNRR),</w:t>
      </w:r>
    </w:p>
    <w:p w:rsidR="00000000" w:rsidDel="00000000" w:rsidP="00000000" w:rsidRDefault="00000000" w:rsidRPr="00000000" w14:paraId="00000005">
      <w:pPr>
        <w:ind w:left="-142" w:right="-85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finanziato dall’Unione europea – NextGenerationEU. Missione 4 – Componente 1 –</w:t>
      </w:r>
    </w:p>
    <w:p w:rsidR="00000000" w:rsidDel="00000000" w:rsidP="00000000" w:rsidRDefault="00000000" w:rsidRPr="00000000" w14:paraId="00000006">
      <w:pPr>
        <w:ind w:left="-142" w:right="-85" w:firstLine="0"/>
        <w:jc w:val="center"/>
        <w:rPr/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Investimento 3.1 “Nuove competenze e nuovi linguaggi” (D.M. 61/2023)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before="0" w:lineRule="auto"/>
        <w:ind w:left="-142" w:right="-85" w:firstLine="0"/>
        <w:jc w:val="center"/>
        <w:rPr/>
      </w:pPr>
      <w:bookmarkStart w:colFirst="0" w:colLast="0" w:name="_heading=h.u1xz72x2bxi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before="0" w:lineRule="auto"/>
        <w:ind w:left="-142" w:right="-85" w:firstLine="0"/>
        <w:jc w:val="center"/>
        <w:rPr/>
      </w:pPr>
      <w:bookmarkStart w:colFirst="0" w:colLast="0" w:name="_heading=h.b4xygqbxjl85" w:id="1"/>
      <w:bookmarkEnd w:id="1"/>
      <w:r w:rsidDel="00000000" w:rsidR="00000000" w:rsidRPr="00000000">
        <w:rPr>
          <w:rtl w:val="0"/>
        </w:rPr>
        <w:t xml:space="preserve">CUP B56E23004900006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b w:val="1"/>
          <w:rtl w:val="0"/>
        </w:rPr>
        <w:t xml:space="preserve">Codice progetto PNRR_2024-1-IT02-KA121-SCH-000208255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before="0" w:lineRule="auto"/>
        <w:ind w:left="-142" w:right="-8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84" w:right="96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-284" w:right="96" w:firstLine="0"/>
        <w:jc w:val="both"/>
        <w:rPr/>
      </w:pPr>
      <w:r w:rsidDel="00000000" w:rsidR="00000000" w:rsidRPr="00000000">
        <w:rPr>
          <w:color w:val="000000"/>
          <w:rtl w:val="0"/>
        </w:rPr>
        <w:t xml:space="preserve">Il/La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sottoscritto/a ________________________________________________ </w:t>
      </w:r>
      <w:r w:rsidDel="00000000" w:rsidR="00000000" w:rsidRPr="00000000">
        <w:rPr>
          <w:rtl w:val="0"/>
        </w:rPr>
        <w:t xml:space="preserve">genitore dell’alunno/a </w:t>
      </w:r>
      <w:r w:rsidDel="00000000" w:rsidR="00000000" w:rsidRPr="00000000">
        <w:rPr>
          <w:color w:val="000000"/>
          <w:rtl w:val="0"/>
        </w:rPr>
        <w:t xml:space="preserve"> _________________</w:t>
      </w:r>
      <w:r w:rsidDel="00000000" w:rsidR="00000000" w:rsidRPr="00000000">
        <w:rPr>
          <w:rtl w:val="0"/>
        </w:rPr>
        <w:t xml:space="preserve">____________ frequentante la classe ________ della Scuola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right="96" w:hanging="360"/>
        <w:jc w:val="both"/>
        <w:rPr/>
      </w:pPr>
      <w:r w:rsidDel="00000000" w:rsidR="00000000" w:rsidRPr="00000000">
        <w:rPr>
          <w:rtl w:val="0"/>
        </w:rPr>
        <w:t xml:space="preserve">Secondaria San Paolo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right="96" w:hanging="360"/>
        <w:jc w:val="both"/>
        <w:rPr/>
      </w:pPr>
      <w:r w:rsidDel="00000000" w:rsidR="00000000" w:rsidRPr="00000000">
        <w:rPr>
          <w:rtl w:val="0"/>
        </w:rPr>
        <w:t xml:space="preserve">Primaria XX Giugno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right="96" w:hanging="360"/>
        <w:jc w:val="both"/>
        <w:rPr/>
      </w:pPr>
      <w:r w:rsidDel="00000000" w:rsidR="00000000" w:rsidRPr="00000000">
        <w:rPr>
          <w:rtl w:val="0"/>
        </w:rPr>
        <w:t xml:space="preserve">Primaria Fabretti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84" w:right="96" w:firstLine="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color w:val="000000"/>
          <w:rtl w:val="0"/>
        </w:rPr>
        <w:t xml:space="preserve">elativamente al bando </w:t>
      </w:r>
      <w:r w:rsidDel="00000000" w:rsidR="00000000" w:rsidRPr="00000000">
        <w:rPr>
          <w:rtl w:val="0"/>
        </w:rPr>
        <w:t xml:space="preserve">di</w:t>
      </w:r>
      <w:r w:rsidDel="00000000" w:rsidR="00000000" w:rsidRPr="00000000">
        <w:rPr>
          <w:color w:val="000000"/>
          <w:rtl w:val="0"/>
        </w:rPr>
        <w:t xml:space="preserve"> mobilità </w:t>
      </w:r>
      <w:r w:rsidDel="00000000" w:rsidR="00000000" w:rsidRPr="00000000">
        <w:rPr>
          <w:rtl w:val="0"/>
        </w:rPr>
        <w:t xml:space="preserve">degli studenti finanziato </w:t>
      </w:r>
      <w:r w:rsidDel="00000000" w:rsidR="00000000" w:rsidRPr="00000000">
        <w:rPr>
          <w:color w:val="000000"/>
          <w:rtl w:val="0"/>
        </w:rPr>
        <w:t xml:space="preserve">con fondi PNRR ERASMUS: </w:t>
      </w:r>
    </w:p>
    <w:p w:rsidR="00000000" w:rsidDel="00000000" w:rsidP="00000000" w:rsidRDefault="00000000" w:rsidRPr="00000000" w14:paraId="00000011">
      <w:pPr>
        <w:pStyle w:val="Heading1"/>
        <w:spacing w:before="34" w:lineRule="auto"/>
        <w:ind w:left="-142" w:right="-85" w:firstLine="0"/>
        <w:rPr/>
      </w:pPr>
      <w:r w:rsidDel="00000000" w:rsidR="00000000" w:rsidRPr="00000000">
        <w:rPr>
          <w:rtl w:val="0"/>
        </w:rPr>
        <w:t xml:space="preserve">Realizzazione di scambi ed esperienze formative all’estero per studenti e per il personale scolastico attraverso un potenziamento del programma Erasmus+ 2021- 2027, nell’ambito del PNRR – Piano nazionale di ripresa e resilienza (PNRR), finanziato dall’Unione europea – NextGenerationEU. Missione 4 – Componente 1 – Investimento 3.1 “Nuove competenze e nuovi linguaggi” (D.M. 61/2023)  CUP B56E23004900006 Codice progetto PNRR_2024-1-IT02-KA121-SCH-000208255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84" w:right="96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84" w:right="96" w:firstLine="0"/>
        <w:jc w:val="both"/>
        <w:rPr>
          <w:color w:val="000000"/>
        </w:rPr>
      </w:pPr>
      <w:r w:rsidDel="00000000" w:rsidR="00000000" w:rsidRPr="00000000">
        <w:rPr>
          <w:highlight w:val="white"/>
          <w:rtl w:val="0"/>
        </w:rPr>
        <w:t xml:space="preserve">Intende far partecipare il/la proprio/a figlio/a alla selezione per la seguente attività Erasmus+: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96" w:hanging="360"/>
        <w:jc w:val="both"/>
        <w:rPr/>
      </w:pPr>
      <w:r w:rsidDel="00000000" w:rsidR="00000000" w:rsidRPr="00000000">
        <w:rPr>
          <w:rtl w:val="0"/>
        </w:rPr>
        <w:t xml:space="preserve">mobilità presso Scuola Primaria CEIP Herrerías di La Unión (Spagna) dal 16 al 22 novembre 2025 </w:t>
      </w:r>
      <w:r w:rsidDel="00000000" w:rsidR="00000000" w:rsidRPr="00000000">
        <w:rPr>
          <w:b w:val="1"/>
          <w:rtl w:val="0"/>
        </w:rPr>
        <w:t xml:space="preserve">RISERVATA ALLE CLASSI QUINTE Scuole Primarie Fabretti e XX Giugno;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9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96" w:hanging="360"/>
        <w:jc w:val="both"/>
        <w:rPr/>
      </w:pPr>
      <w:r w:rsidDel="00000000" w:rsidR="00000000" w:rsidRPr="00000000">
        <w:rPr>
          <w:rtl w:val="0"/>
        </w:rPr>
        <w:t xml:space="preserve">mobilità IES MARIA CEGARRA SALCEDO di La Unión (Spagna) dal 16 al 22 novembre 2025;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96" w:firstLine="0"/>
        <w:jc w:val="both"/>
        <w:rPr/>
      </w:pPr>
      <w:r w:rsidDel="00000000" w:rsidR="00000000" w:rsidRPr="00000000">
        <w:rPr>
          <w:b w:val="1"/>
          <w:rtl w:val="0"/>
        </w:rPr>
        <w:t xml:space="preserve">RISERVATA ALLE CLASSI SECONDE Scuola Secondaria San Paolo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8">
      <w:pPr>
        <w:spacing w:line="360" w:lineRule="auto"/>
        <w:ind w:left="-284" w:right="96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dichiara inoltre: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360" w:lineRule="auto"/>
        <w:ind w:left="720" w:right="96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di essere disponibile ad ospitare studenti partner durante la mobilità presso la nostra scuola;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right="97" w:hanging="36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che il/la proprio/a figlio/a candidato/a alla mobilità, non ha in precedenza partecipato ad altre mobilità Erasmus.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29" w:lineRule="auto"/>
        <w:ind w:left="132" w:right="474" w:firstLine="0"/>
        <w:jc w:val="both"/>
        <w:rPr>
          <w:b w:val="1"/>
        </w:rPr>
      </w:pPr>
      <w:r w:rsidDel="00000000" w:rsidR="00000000" w:rsidRPr="00000000">
        <w:rPr>
          <w:color w:val="000000"/>
          <w:rtl w:val="0"/>
        </w:rPr>
        <w:t xml:space="preserve">Il/La sottoscritto/a dichiara </w:t>
      </w:r>
      <w:r w:rsidDel="00000000" w:rsidR="00000000" w:rsidRPr="00000000">
        <w:rPr>
          <w:b w:val="1"/>
          <w:color w:val="000000"/>
          <w:rtl w:val="0"/>
        </w:rPr>
        <w:t xml:space="preserve">di accettare tutte le condizioni di partecipazione previste dal Bando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29" w:lineRule="auto"/>
        <w:ind w:left="132" w:right="47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29" w:lineRule="auto"/>
        <w:ind w:left="132" w:right="474" w:firstLine="0"/>
        <w:jc w:val="both"/>
        <w:rPr/>
      </w:pPr>
      <w:r w:rsidDel="00000000" w:rsidR="00000000" w:rsidRPr="00000000">
        <w:rPr>
          <w:color w:val="000000"/>
          <w:rtl w:val="0"/>
        </w:rPr>
        <w:t xml:space="preserve">Data ________________                                                                                          </w:t>
      </w: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color w:val="000000"/>
          <w:rtl w:val="0"/>
        </w:rPr>
        <w:t xml:space="preserve">irma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50" w:w="11900" w:orient="portrait"/>
      <w:pgMar w:bottom="1380" w:top="1920" w:left="860" w:right="980" w:header="813" w:footer="11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679167</wp:posOffset>
          </wp:positionH>
          <wp:positionV relativeFrom="page">
            <wp:posOffset>515950</wp:posOffset>
          </wp:positionV>
          <wp:extent cx="6072799" cy="513976"/>
          <wp:effectExtent b="0" l="0" r="0" t="0"/>
          <wp:wrapNone/>
          <wp:docPr id="164056526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72799" cy="51397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11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6226"/>
    </w:pPr>
    <w:rPr>
      <w:b w:val="1"/>
      <w:sz w:val="24"/>
      <w:szCs w:val="2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Paragrafoelenco">
    <w:name w:val="List Paragraph"/>
    <w:basedOn w:val="Normale"/>
    <w:uiPriority w:val="34"/>
    <w:qFormat w:val="1"/>
    <w:pPr>
      <w:ind w:left="116" w:hanging="124"/>
    </w:pPr>
  </w:style>
  <w:style w:type="paragraph" w:styleId="TableParagraph" w:customStyle="1">
    <w:name w:val="Table Paragraph"/>
    <w:basedOn w:val="Normale"/>
    <w:uiPriority w:val="1"/>
    <w:qFormat w:val="1"/>
    <w:pPr>
      <w:spacing w:line="268" w:lineRule="exact"/>
      <w:ind w:left="106"/>
    </w:pPr>
  </w:style>
  <w:style w:type="paragraph" w:styleId="Intestazione">
    <w:name w:val="header"/>
    <w:basedOn w:val="Normale"/>
    <w:link w:val="IntestazioneCarattere"/>
    <w:uiPriority w:val="99"/>
    <w:unhideWhenUsed w:val="1"/>
    <w:rsid w:val="00E8274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82744"/>
    <w:rPr>
      <w:rFonts w:ascii="Calibri" w:cs="Calibri" w:eastAsia="Calibri" w:hAnsi="Calibri"/>
      <w:lang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E8274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82744"/>
    <w:rPr>
      <w:rFonts w:ascii="Calibri" w:cs="Calibri" w:eastAsia="Calibri" w:hAnsi="Calibri"/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Of/E3G1L9h+zsHMtcd3Gwp0sDw==">CgMxLjAyDmgudTF4ejcyeDJieGliMg5oLmI0eHlncWJ4amw4NTgAciExWWR6bG1xcklXYzE1ZUMyVm11aHNTWW1XYVg5SnlJQkM=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2025-05-04T15:24:00Z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2025-04-29T00:00:00Z</vt:filetime>
  </property>
  <property fmtid="{D5CDD505-2E9C-101B-9397-08002B2CF9AE}" pid="5" name="Producer">
    <vt:lpwstr>Aspose.Pdf for Java 4.5</vt:lpwstr>
  </property>
</Properties>
</file>