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ind w:left="708" w:firstLine="708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left="708" w:firstLine="708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i/>
          <w:color w:val="000000"/>
          <w:sz w:val="24"/>
          <w:szCs w:val="24"/>
        </w:rPr>
        <w:t>Piano Nazionale Di Ripresa E Resilienza - Missione 4: Istruzione E Ricerca - Componente 1 Potenziamento dell’offerta dei servizi di istruzione: dagli asili nido alle Università Investimento 3.2: Scuola 4.0 - Azione 1 - Next generation classroom – Ambienti di apprendimento innovativi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Codice M4C1I3.2-2022-961-P-212</w:t>
      </w:r>
    </w:p>
    <w:p>
      <w:pPr>
        <w:pStyle w:val="Normal"/>
        <w:spacing w:lineRule="auto" w:line="240"/>
        <w:jc w:val="both"/>
        <w:rPr>
          <w:b/>
          <w:b/>
          <w:sz w:val="23"/>
          <w:szCs w:val="23"/>
        </w:rPr>
      </w:pPr>
      <w:r>
        <w:rPr>
          <w:b/>
          <w:color w:val="000000"/>
        </w:rPr>
        <w:t>CUP:</w:t>
      </w:r>
      <w:r>
        <w:rPr>
          <w:color w:val="000000"/>
        </w:rPr>
        <w:t xml:space="preserve"> </w:t>
      </w:r>
      <w:r>
        <w:rPr>
          <w:b/>
          <w:sz w:val="23"/>
          <w:szCs w:val="23"/>
        </w:rPr>
        <w:t>E54D22003040006</w:t>
      </w:r>
    </w:p>
    <w:p>
      <w:pPr>
        <w:pStyle w:val="Normal"/>
        <w:ind w:left="492" w:right="489" w:hanging="0"/>
        <w:jc w:val="center"/>
        <w:rPr>
          <w:b/>
          <w:b/>
        </w:rPr>
      </w:pPr>
      <w:r>
        <w:rPr>
          <w:b/>
        </w:rPr>
        <w:t>VERBALE DI COLLAUDO</w:t>
      </w:r>
    </w:p>
    <w:p>
      <w:pPr>
        <w:pStyle w:val="Default"/>
        <w:rPr>
          <w:rFonts w:ascii="Calibri" w:hAnsi="Calibri" w:eastAsia="Calibri" w:cs="Calibri"/>
        </w:rPr>
      </w:pPr>
      <w:r>
        <w:rPr>
          <w:b/>
        </w:rPr>
        <w:t>Affidamento diretto fornitura</w:t>
      </w:r>
    </w:p>
    <w:p>
      <w:pPr>
        <w:pStyle w:val="Normal"/>
        <w:ind w:left="492" w:right="489" w:hanging="0"/>
        <w:jc w:val="both"/>
        <w:rPr>
          <w:b/>
          <w:b/>
        </w:rPr>
      </w:pPr>
      <w:r>
        <w:rPr>
          <w:color w:val="000000"/>
          <w:sz w:val="24"/>
          <w:szCs w:val="24"/>
          <w:lang w:eastAsia="it-IT"/>
        </w:rPr>
        <w:t xml:space="preserve"> </w:t>
      </w:r>
      <w:r>
        <w:rPr>
          <w:color w:val="000000"/>
          <w:sz w:val="23"/>
          <w:szCs w:val="23"/>
          <w:lang w:eastAsia="it-IT"/>
        </w:rPr>
        <w:t xml:space="preserve"> </w:t>
      </w:r>
      <w:r>
        <w:rPr>
          <w:color w:val="000000"/>
          <w:sz w:val="23"/>
          <w:szCs w:val="23"/>
          <w:lang w:eastAsia="it-IT"/>
        </w:rPr>
        <w:t>di dotazioni digitali (attrezzature, contenuti digitali, app e software, etc.)</w:t>
      </w:r>
    </w:p>
    <w:p>
      <w:pPr>
        <w:pStyle w:val="Normal"/>
        <w:ind w:right="489" w:hanging="0"/>
        <w:jc w:val="both"/>
        <w:rPr>
          <w:b/>
          <w:b/>
        </w:rPr>
      </w:pPr>
      <w:r>
        <w:rPr>
          <w:b/>
        </w:rPr>
        <w:t xml:space="preserve">CIG: </w:t>
      </w:r>
      <w:r>
        <w:rPr/>
        <w:t>9990797A7E</w:t>
      </w:r>
    </w:p>
    <w:p>
      <w:pPr>
        <w:pStyle w:val="Normal"/>
        <w:keepNext w:val="true"/>
        <w:spacing w:before="0" w:after="0"/>
        <w:ind w:right="4" w:hanging="0"/>
        <w:rPr/>
      </w:pPr>
      <w:r>
        <w:rPr/>
        <w:t>Fornitore: COMPUTER SHOP DI COMPARINI PAOLO &amp; C. S.N.C.</w:t>
      </w:r>
    </w:p>
    <w:p>
      <w:pPr>
        <w:pStyle w:val="Normal"/>
        <w:keepNext w:val="true"/>
        <w:spacing w:before="0" w:after="0"/>
        <w:ind w:right="4" w:hanging="0"/>
        <w:rPr/>
      </w:pPr>
      <w:r>
        <w:rPr/>
      </w:r>
    </w:p>
    <w:p>
      <w:pPr>
        <w:pStyle w:val="Normal"/>
        <w:keepNext w:val="true"/>
        <w:spacing w:before="0" w:after="0"/>
        <w:ind w:right="4" w:hanging="0"/>
        <w:rPr/>
      </w:pPr>
      <w:r>
        <w:rPr/>
        <w:t>Ordine acquisto: Prot. n.0005109 27/09/2023 procedura n. 378885 26/09/2023</w:t>
      </w:r>
    </w:p>
    <w:p>
      <w:pPr>
        <w:pStyle w:val="Normal"/>
        <w:keepNext w:val="true"/>
        <w:spacing w:before="0" w:after="0"/>
        <w:ind w:right="4" w:hanging="0"/>
        <w:rPr/>
      </w:pPr>
      <w:r>
        <w:rPr/>
        <w:t>Data consegna 16/10/2023 -30/10/2023 - 06/11/2023 - 13/11/2023 -16/11/2023 -17/11/2023 - 28/11/2023 -15/12/2023</w:t>
      </w:r>
    </w:p>
    <w:p>
      <w:pPr>
        <w:pStyle w:val="Normal"/>
        <w:spacing w:before="0" w:after="0"/>
        <w:ind w:right="4" w:hanging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ind w:right="4" w:hanging="0"/>
        <w:jc w:val="both"/>
        <w:rPr>
          <w:color w:val="000000"/>
        </w:rPr>
      </w:pPr>
      <w:r>
        <w:rPr>
          <w:color w:val="000000"/>
          <w:highlight w:val="yellow"/>
        </w:rPr>
        <w:t xml:space="preserve">L’anno 2023, il giorno </w:t>
      </w:r>
      <w:r>
        <w:rPr>
          <w:color w:val="000000"/>
          <w:highlight w:val="yellow"/>
        </w:rPr>
        <w:t>20</w:t>
      </w:r>
      <w:r>
        <w:rPr>
          <w:color w:val="000000"/>
          <w:highlight w:val="yellow"/>
        </w:rPr>
        <w:t xml:space="preserve"> mese di </w:t>
      </w:r>
      <w:r>
        <w:rPr>
          <w:color w:val="000000"/>
          <w:highlight w:val="yellow"/>
        </w:rPr>
        <w:t>Dicembre</w:t>
      </w:r>
      <w:r>
        <w:rPr>
          <w:color w:val="000000"/>
          <w:highlight w:val="yellow"/>
        </w:rPr>
        <w:t xml:space="preserve">, alle ore </w:t>
      </w:r>
      <w:bookmarkStart w:id="0" w:name="_GoBack"/>
      <w:bookmarkEnd w:id="0"/>
      <w:r>
        <w:rPr>
          <w:color w:val="000000"/>
          <w:highlight w:val="yellow"/>
        </w:rPr>
        <w:t>11</w:t>
      </w:r>
      <w:r>
        <w:rPr>
          <w:color w:val="000000"/>
        </w:rPr>
        <w:t xml:space="preserve"> - presso l’Istituto Comprensivo “L. Fibonacci”-,  alla presenza del RUP Dirigente Scolastico Prof. Luca Zoppi  che assunto incarico con decreto 0001996 del 31/03/2023 e del Progettista prof.ssa Lucarelli Laila  nominata con decreto n. 0003345 del 01/06/2023, il prof. Martini Luciano , nominato collaudatore con decreto n. 0003355 del 01/06/2023, </w:t>
      </w:r>
      <w:r>
        <w:rPr/>
        <w:t>ha proceduto</w:t>
      </w:r>
      <w:r>
        <w:rPr>
          <w:color w:val="000000"/>
        </w:rPr>
        <w:t xml:space="preserve"> alla verifica della conformità della fornitura e al collaudo relativa all’affidamento diretto di cui in riferimento.</w:t>
      </w:r>
    </w:p>
    <w:p>
      <w:pPr>
        <w:pStyle w:val="Normal"/>
        <w:tabs>
          <w:tab w:val="clear" w:pos="720"/>
          <w:tab w:val="left" w:pos="1995" w:leader="none"/>
        </w:tabs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995" w:leader="none"/>
        </w:tabs>
        <w:spacing w:before="0" w:after="0"/>
        <w:jc w:val="both"/>
        <w:rPr>
          <w:color w:val="000000"/>
        </w:rPr>
      </w:pPr>
      <w:r>
        <w:rPr>
          <w:color w:val="000000"/>
        </w:rPr>
        <w:t>Preso atto che le consegna del materiale  è  avvenuta  in più soluzioni  e per tale motivo si è ritiene opportuno   effettuare  di volta in volta collaudi parziali</w:t>
      </w:r>
    </w:p>
    <w:p>
      <w:pPr>
        <w:pStyle w:val="Normal"/>
        <w:tabs>
          <w:tab w:val="clear" w:pos="720"/>
          <w:tab w:val="left" w:pos="1995" w:leader="none"/>
        </w:tabs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1995" w:leader="none"/>
        </w:tabs>
        <w:spacing w:before="0" w:after="0"/>
        <w:jc w:val="both"/>
        <w:rPr>
          <w:color w:val="000000"/>
        </w:rPr>
      </w:pPr>
      <w:r>
        <w:rPr>
          <w:color w:val="000000"/>
        </w:rPr>
        <w:t>Terminate le consegne si  procede ad una  verifica e un  collaudo riepilogativo  dell’ordine.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Si procede alla verifica del seguente materiale: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 xml:space="preserve">n. 141 notebook Samsung Galaxy Chromebook XE340XDA-KA1IT – N4500 4 GB 64GB 14” FHD 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 141 Software Chrome Education Upgrade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 xml:space="preserve">n. 4 Notebook Asus X150ZA-NJ104W-i3-121U 8GB 512GB 15,6” FHD Win11 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 10 Tablet Samsung Galaxy TabA8 10,5” Grey Wifi 3GB 32GB – SM-X200NZAAEUE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 2  Stampante multifunzione Inkjet Epson Ecotank ET-2840 – Multifunzione A4 inkjet Usb Wifi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 19 Personal Asus D500MD-3120000-i3-12100 8GB ODD No OS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n.19 Oem Software Microsoft Windows 11 Professional 64 bit italiano – Licenza elettronica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n.19 Monitor Asus 24” VP247HAE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 1 Accessori Stazione meteorologica Bresser 7-in-1 8 giorni 4CAST Wi-Fi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 22 Monitor – Wacebo Monitor interattivo E11L-C65-65” Android 11 4GB 32GB(staffa compresa)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 1 Accessori -  Wacebo Carrello per monitor DBL01058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 1 Proiettore -  Nec ME403U – Risoluzione 1920x1200 – 4000 Ansi Lumen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n.1 Schermo proiezione – Sopar Map Screeen – Schermo a mappa 300x240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n.3 Accessori – SmartmediaSTTN-24 – Stazione di ricarica su ruote 24 Device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n.3 Accessori – Wacebo Carrello di ricarica TeachBus Six per 36 notebook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Dalle prove eseguite di ricognizione generale della conformità e della funzionalità delle strumentazioni, è risultato quanto segue: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a) i materiali impiegati corrispondono per caratteristiche tecniche e dotazioni a quanto descritto nell’ordinazione e nell'offerta a cui la stessa fa riferimento;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b) i materiali impiegati sono tutti di buona qualità;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c) la fornitura è conforme a quanto richiesto;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d) la fornitura è funzionante e priva di difetti palesi.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Il responsabile del collaudo ha constatato l’efficienza dei materiali predetti che sono risultati qualitativamente rispondenti allo scopo cui devono essere adibiti ed esenti da menomazioni e difetti che ne possono pregiudicare il pieno impiego.</w:t>
      </w:r>
    </w:p>
    <w:p>
      <w:pPr>
        <w:pStyle w:val="Normal"/>
        <w:jc w:val="both"/>
        <w:rPr/>
      </w:pPr>
      <w:r>
        <w:rPr>
          <w:color w:val="000000"/>
        </w:rPr>
        <w:t>Per quanto sopra effettuato e verificato, si attesta che il collaudo è regolare</w:t>
      </w:r>
      <w:r>
        <w:rPr/>
        <w:t>.</w:t>
      </w:r>
    </w:p>
    <w:p>
      <w:pPr>
        <w:pStyle w:val="Normal"/>
        <w:jc w:val="both"/>
        <w:rPr>
          <w:b/>
          <w:b/>
        </w:rPr>
      </w:pPr>
      <w:r>
        <w:rPr>
          <w:b/>
        </w:rPr>
        <w:t>Dichiarazione conformità del principio di DNSH</w:t>
      </w:r>
    </w:p>
    <w:p>
      <w:pPr>
        <w:pStyle w:val="Normal"/>
        <w:jc w:val="both"/>
        <w:rPr/>
      </w:pPr>
      <w:bookmarkStart w:id="1" w:name="_heading=h.gjdgxs"/>
      <w:bookmarkEnd w:id="1"/>
      <w:r>
        <w:rPr/>
        <w:t>Si dichiara che i prodotti forniti, sono conformi  ai criteri previsti dal DNSH.</w:t>
      </w:r>
    </w:p>
    <w:p>
      <w:pPr>
        <w:pStyle w:val="Normal"/>
        <w:tabs>
          <w:tab w:val="clear" w:pos="720"/>
          <w:tab w:val="left" w:pos="1995" w:leader="none"/>
        </w:tabs>
        <w:spacing w:before="0" w:after="0"/>
        <w:jc w:val="both"/>
        <w:rPr/>
      </w:pPr>
      <w:r>
        <w:rPr/>
      </w:r>
    </w:p>
    <w:p>
      <w:pPr>
        <w:pStyle w:val="Normal"/>
        <w:tabs>
          <w:tab w:val="clear" w:pos="720"/>
          <w:tab w:val="left" w:pos="1995" w:leader="none"/>
        </w:tabs>
        <w:spacing w:before="0" w:after="0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IL COLLAUDATORE </w:t>
      </w:r>
    </w:p>
    <w:p>
      <w:pPr>
        <w:pStyle w:val="Normal"/>
        <w:ind w:left="6372" w:firstLine="707"/>
        <w:jc w:val="right"/>
        <w:rPr/>
      </w:pPr>
      <w:r>
        <w:rPr/>
        <w:t>Prof. Luciano Martini</w:t>
      </w:r>
      <w: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4309110</wp:posOffset>
            </wp:positionH>
            <wp:positionV relativeFrom="paragraph">
              <wp:posOffset>266700</wp:posOffset>
            </wp:positionV>
            <wp:extent cx="1812925" cy="51943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4321" b="12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/>
        <w:jc w:val="both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spacing w:lineRule="auto" w:line="24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18" w:before="0" w:after="0"/>
        <w:ind w:right="17" w:hanging="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Titolo1"/>
        <w:ind w:left="0" w:hanging="0"/>
        <w:jc w:val="both"/>
        <w:rPr/>
      </w:pPr>
      <w:r>
        <w:rPr/>
      </w:r>
      <w:bookmarkStart w:id="2" w:name="_heading=h.30j0zll"/>
      <w:bookmarkStart w:id="3" w:name="_heading=h.30j0zll"/>
      <w:bookmarkEnd w:id="3"/>
    </w:p>
    <w:p>
      <w:pPr>
        <w:pStyle w:val="Normal"/>
        <w:spacing w:lineRule="auto" w:line="240" w:before="0" w:after="0"/>
        <w:ind w:left="4248" w:firstLine="708"/>
        <w:rPr>
          <w:rFonts w:ascii="Times New Roman" w:hAnsi="Times New Roman" w:eastAsia="Times New Roman" w:cs="Times New Roman"/>
          <w:i/>
          <w:i/>
          <w:sz w:val="16"/>
          <w:szCs w:val="16"/>
        </w:rPr>
      </w:pPr>
      <w:r>
        <w:rPr/>
      </w:r>
    </w:p>
    <w:sectPr>
      <w:headerReference w:type="default" r:id="rId3"/>
      <w:type w:val="nextPage"/>
      <w:pgSz w:w="11906" w:h="16838"/>
      <w:pgMar w:left="1134" w:right="1416" w:gutter="0" w:header="1274" w:top="1331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rbel">
    <w:charset w:val="01"/>
    <w:family w:val="roman"/>
    <w:pitch w:val="variable"/>
  </w:font>
  <w:font w:name="Georgia">
    <w:charset w:val="01"/>
    <w:family w:val="roman"/>
    <w:pitch w:val="variable"/>
  </w:font>
  <w:font w:name="Noto Sans Symbol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i/>
        <w:i/>
        <w:color w:val="000000"/>
        <w:sz w:val="28"/>
        <w:szCs w:val="28"/>
      </w:rPr>
    </w:pPr>
    <w:r>
      <w:rPr/>
      <w:drawing>
        <wp:inline distT="0" distB="0" distL="0" distR="0">
          <wp:extent cx="6212205" cy="110363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10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i/>
        <w:i/>
        <w:color w:val="000000"/>
        <w:sz w:val="28"/>
        <w:szCs w:val="28"/>
      </w:rPr>
    </w:pPr>
    <w:r>
      <w:rPr>
        <w:i/>
        <w:color w:val="000000"/>
        <w:sz w:val="28"/>
        <w:szCs w:val="28"/>
      </w:rPr>
    </w:r>
  </w:p>
  <w:tbl>
    <w:tblPr>
      <w:tblpPr w:vertAnchor="text" w:horzAnchor="text" w:leftFromText="141" w:rightFromText="141" w:tblpX="-431" w:tblpY="123"/>
      <w:tblW w:w="11052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1696"/>
      <w:gridCol w:w="7655"/>
      <w:gridCol w:w="1701"/>
    </w:tblGrid>
    <w:tr>
      <w:trPr>
        <w:trHeight w:val="1691" w:hRule="atLeast"/>
      </w:trPr>
      <w:tc>
        <w:tcPr>
          <w:tcW w:w="1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spacing w:before="170" w:after="170"/>
            <w:ind w:hanging="2"/>
            <w:jc w:val="center"/>
            <w:rPr>
              <w:rFonts w:ascii="Arial" w:hAnsi="Arial" w:eastAsia="Arial" w:cs="Arial"/>
              <w:color w:val="0000FF"/>
              <w:sz w:val="18"/>
              <w:szCs w:val="18"/>
              <w:u w:val="single"/>
            </w:rPr>
          </w:pPr>
          <w:r>
            <w:rPr/>
            <w:drawing>
              <wp:inline distT="0" distB="0" distL="0" distR="0">
                <wp:extent cx="571500" cy="647700"/>
                <wp:effectExtent l="0" t="0" r="0" b="0"/>
                <wp:docPr id="3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tabs>
              <w:tab w:val="clear" w:pos="720"/>
              <w:tab w:val="center" w:pos="4947" w:leader="none"/>
            </w:tabs>
            <w:spacing w:before="300" w:after="200"/>
            <w:ind w:left="1" w:hanging="3"/>
            <w:jc w:val="center"/>
            <w:rPr>
              <w:rFonts w:ascii="Arial" w:hAnsi="Arial" w:eastAsia="Arial" w:cs="Arial"/>
              <w:b/>
              <w:b/>
              <w:sz w:val="28"/>
              <w:szCs w:val="28"/>
            </w:rPr>
          </w:pPr>
          <w:r>
            <w:rPr>
              <w:rFonts w:eastAsia="Arial" w:cs="Arial" w:ascii="Arial" w:hAnsi="Arial"/>
              <w:b/>
              <w:sz w:val="28"/>
              <w:szCs w:val="28"/>
            </w:rPr>
            <w:t>ISTITUTO COMPRENSIVO STATALE “L.FIBONACCI”</w:t>
          </w:r>
        </w:p>
        <w:p>
          <w:pPr>
            <w:pStyle w:val="Normal"/>
            <w:widowControl w:val="false"/>
            <w:ind w:hanging="2"/>
            <w:jc w:val="center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SCUOLA INFANZIA, PRIMARIA E SECONDARIA DI PRIMO GRADO</w:t>
          </w:r>
        </w:p>
        <w:p>
          <w:pPr>
            <w:pStyle w:val="Normal"/>
            <w:widowControl w:val="false"/>
            <w:spacing w:before="0" w:after="170"/>
            <w:ind w:hanging="2"/>
            <w:jc w:val="center"/>
            <w:rPr>
              <w:rFonts w:ascii="Arial" w:hAnsi="Arial" w:eastAsia="Arial" w:cs="Arial"/>
              <w:b/>
              <w:b/>
              <w:color w:val="0000FF"/>
              <w:sz w:val="18"/>
              <w:szCs w:val="18"/>
              <w:u w:val="single"/>
            </w:rPr>
          </w:pPr>
          <w:r>
            <w:rPr>
              <w:rFonts w:eastAsia="Arial" w:cs="Arial" w:ascii="Arial" w:hAnsi="Arial"/>
              <w:sz w:val="18"/>
              <w:szCs w:val="18"/>
            </w:rPr>
            <w:t xml:space="preserve">Via M. Lalli 4 - 56127- Pisa </w:t>
          </w:r>
          <w:r>
            <w:rPr>
              <w:rFonts w:eastAsia="Noto Sans Symbols" w:cs="Noto Sans Symbols" w:ascii="Noto Sans Symbols" w:hAnsi="Noto Sans Symbols"/>
              <w:sz w:val="16"/>
              <w:szCs w:val="16"/>
            </w:rPr>
            <w:t>⚫</w:t>
          </w:r>
          <w:r>
            <w:rPr>
              <w:rFonts w:eastAsia="Arial" w:cs="Arial" w:ascii="Arial" w:hAnsi="Arial"/>
              <w:sz w:val="18"/>
              <w:szCs w:val="18"/>
            </w:rPr>
            <w:t xml:space="preserve"> Tel. 050 580 700  </w:t>
          </w:r>
          <w:r>
            <w:rPr>
              <w:rFonts w:eastAsia="Noto Sans Symbols" w:cs="Noto Sans Symbols" w:ascii="Noto Sans Symbols" w:hAnsi="Noto Sans Symbols"/>
              <w:sz w:val="16"/>
              <w:szCs w:val="16"/>
            </w:rPr>
            <w:t>⚫</w:t>
          </w:r>
          <w:r>
            <w:rPr>
              <w:rFonts w:eastAsia="Arial" w:cs="Arial" w:ascii="Arial" w:hAnsi="Arial"/>
              <w:sz w:val="18"/>
              <w:szCs w:val="18"/>
            </w:rPr>
            <w:t xml:space="preserve"> Cod. fiscale 800 055 705 04</w:t>
            <w:br/>
            <w:t xml:space="preserve">pec: </w:t>
          </w:r>
          <w:hyperlink r:id="rId3">
            <w:r>
              <w:rPr>
                <w:rFonts w:eastAsia="Arial" w:cs="Arial" w:ascii="Arial" w:hAnsi="Arial"/>
                <w:color w:val="0000FF"/>
                <w:sz w:val="18"/>
                <w:szCs w:val="18"/>
                <w:u w:val="single"/>
              </w:rPr>
              <w:t>piic831007@pec.istruzione.it</w:t>
            </w:r>
          </w:hyperlink>
          <w:r>
            <w:rPr>
              <w:rFonts w:eastAsia="Arial" w:cs="Arial" w:ascii="Arial" w:hAnsi="Arial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sz w:val="18"/>
              <w:szCs w:val="18"/>
            </w:rPr>
            <w:t xml:space="preserve"> </w:t>
          </w:r>
          <w:r>
            <w:rPr>
              <w:rFonts w:eastAsia="Noto Sans Symbols" w:cs="Noto Sans Symbols" w:ascii="Noto Sans Symbols" w:hAnsi="Noto Sans Symbols"/>
              <w:sz w:val="16"/>
              <w:szCs w:val="16"/>
            </w:rPr>
            <w:t>⚫</w:t>
          </w:r>
          <w:r>
            <w:rPr>
              <w:rFonts w:eastAsia="Arial" w:cs="Arial" w:ascii="Arial" w:hAnsi="Arial"/>
              <w:sz w:val="18"/>
              <w:szCs w:val="18"/>
            </w:rPr>
            <w:t xml:space="preserve"> email: </w:t>
          </w:r>
          <w:hyperlink r:id="rId4">
            <w:r>
              <w:rPr>
                <w:rFonts w:eastAsia="Arial" w:cs="Arial" w:ascii="Arial" w:hAnsi="Arial"/>
                <w:color w:val="0000FF"/>
                <w:sz w:val="18"/>
                <w:szCs w:val="18"/>
                <w:u w:val="single"/>
              </w:rPr>
              <w:t>piic831007@istruzione.it</w:t>
            </w:r>
          </w:hyperlink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tabs>
              <w:tab w:val="clear" w:pos="720"/>
              <w:tab w:val="center" w:pos="4947" w:leader="none"/>
            </w:tabs>
            <w:spacing w:before="300" w:after="200"/>
            <w:ind w:hanging="2"/>
            <w:jc w:val="center"/>
            <w:rPr>
              <w:rFonts w:ascii="Arial" w:hAnsi="Arial" w:eastAsia="Arial" w:cs="Arial"/>
              <w:b/>
              <w:b/>
              <w:sz w:val="28"/>
              <w:szCs w:val="28"/>
            </w:rPr>
          </w:pPr>
          <w:r>
            <w:rPr/>
            <w:drawing>
              <wp:inline distT="0" distB="0" distL="0" distR="0">
                <wp:extent cx="926465" cy="668020"/>
                <wp:effectExtent l="0" t="0" r="0" b="0"/>
                <wp:docPr id="4" name="image3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3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465" cy="66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widowControl w:val="false"/>
      <w:spacing w:lineRule="auto" w:line="240" w:before="0" w:after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798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it-IT" w:bidi="ar-SA"/>
    </w:rPr>
  </w:style>
  <w:style w:type="paragraph" w:styleId="Titolo1">
    <w:name w:val="Heading 1"/>
    <w:basedOn w:val="Normal"/>
    <w:link w:val="Titolo1Carattere"/>
    <w:uiPriority w:val="1"/>
    <w:qFormat/>
    <w:rsid w:val="00b03392"/>
    <w:pPr>
      <w:widowControl w:val="false"/>
      <w:spacing w:lineRule="auto" w:line="240" w:before="0" w:after="0"/>
      <w:ind w:left="4615" w:hanging="0"/>
      <w:jc w:val="center"/>
      <w:outlineLvl w:val="0"/>
    </w:pPr>
    <w:rPr>
      <w:rFonts w:ascii="Times New Roman" w:hAnsi="Times New Roman" w:eastAsia="Times New Roman"/>
      <w:b/>
      <w:bCs/>
      <w:lang w:eastAsia="it-IT" w:bidi="it-IT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15e91"/>
    <w:rPr>
      <w:rFonts w:ascii="Tahoma" w:hAnsi="Tahoma" w:cs="Tahoma"/>
      <w:sz w:val="16"/>
      <w:szCs w:val="16"/>
    </w:rPr>
  </w:style>
  <w:style w:type="character" w:styleId="CollegamentoInternet" w:customStyle="1">
    <w:name w:val="Collegamento Internet"/>
    <w:rsid w:val="00ec0d2d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2d17e5"/>
    <w:rPr>
      <w:sz w:val="22"/>
      <w:szCs w:val="22"/>
      <w:lang w:eastAsia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2d17e5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e9603e"/>
    <w:rPr>
      <w:b/>
      <w:bCs/>
    </w:rPr>
  </w:style>
  <w:style w:type="character" w:styleId="Enfasi" w:customStyle="1">
    <w:name w:val="Enfasi"/>
    <w:basedOn w:val="DefaultParagraphFont"/>
    <w:uiPriority w:val="20"/>
    <w:qFormat/>
    <w:rsid w:val="00e9603e"/>
    <w:rPr>
      <w:i/>
      <w:iCs/>
    </w:rPr>
  </w:style>
  <w:style w:type="character" w:styleId="IniziomodulozCarattere" w:customStyle="1">
    <w:name w:val="Inizio modulo -z Carattere"/>
    <w:basedOn w:val="DefaultParagraphFont"/>
    <w:link w:val="HTMLTopofForm"/>
    <w:uiPriority w:val="99"/>
    <w:semiHidden/>
    <w:qFormat/>
    <w:rsid w:val="000f7742"/>
    <w:rPr>
      <w:rFonts w:ascii="Arial" w:hAnsi="Arial" w:eastAsia="Times New Roman" w:cs="Arial"/>
      <w:vanish/>
      <w:sz w:val="16"/>
      <w:szCs w:val="16"/>
    </w:rPr>
  </w:style>
  <w:style w:type="character" w:styleId="FinemodulozCarattere" w:customStyle="1">
    <w:name w:val="Fine modulo -z Carattere"/>
    <w:basedOn w:val="DefaultParagraphFont"/>
    <w:link w:val="HTMLBottomofForm"/>
    <w:uiPriority w:val="99"/>
    <w:qFormat/>
    <w:rsid w:val="000f7742"/>
    <w:rPr>
      <w:rFonts w:ascii="Arial" w:hAnsi="Arial" w:eastAsia="Times New Roman" w:cs="Arial"/>
      <w:vanish/>
      <w:sz w:val="16"/>
      <w:szCs w:val="16"/>
    </w:rPr>
  </w:style>
  <w:style w:type="character" w:styleId="Boxtitle" w:customStyle="1">
    <w:name w:val="box_title"/>
    <w:basedOn w:val="DefaultParagraphFont"/>
    <w:qFormat/>
    <w:rsid w:val="00e72d4e"/>
    <w:rPr/>
  </w:style>
  <w:style w:type="character" w:styleId="CorpotestoCarattere" w:customStyle="1">
    <w:name w:val="Corpo testo Carattere"/>
    <w:basedOn w:val="DefaultParagraphFont"/>
    <w:uiPriority w:val="1"/>
    <w:qFormat/>
    <w:rsid w:val="006f2dca"/>
    <w:rPr>
      <w:rFonts w:ascii="Verdana" w:hAnsi="Verdana" w:eastAsia="Verdana" w:cs="Times New Roman"/>
      <w:sz w:val="18"/>
      <w:szCs w:val="18"/>
      <w:lang w:val="en-US" w:eastAsia="en-US"/>
    </w:rPr>
  </w:style>
  <w:style w:type="character" w:styleId="TitoloCarattere" w:customStyle="1">
    <w:name w:val="Titolo Carattere"/>
    <w:basedOn w:val="DefaultParagraphFont"/>
    <w:qFormat/>
    <w:rsid w:val="00232860"/>
    <w:rPr>
      <w:rFonts w:ascii="Times New Roman" w:hAnsi="Times New Roman" w:eastAsia="Times New Roman"/>
      <w:b/>
      <w:sz w:val="24"/>
    </w:rPr>
  </w:style>
  <w:style w:type="character" w:styleId="Titolo1Carattere" w:customStyle="1">
    <w:name w:val="Titolo 1 Carattere"/>
    <w:basedOn w:val="DefaultParagraphFont"/>
    <w:uiPriority w:val="1"/>
    <w:qFormat/>
    <w:rsid w:val="00b03392"/>
    <w:rPr>
      <w:rFonts w:ascii="Times New Roman" w:hAnsi="Times New Roman" w:eastAsia="Times New Roman"/>
      <w:b/>
      <w:bCs/>
      <w:sz w:val="22"/>
      <w:szCs w:val="22"/>
      <w:lang w:bidi="it-I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e0361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6f2dca"/>
    <w:pPr>
      <w:widowControl w:val="false"/>
      <w:spacing w:lineRule="auto" w:line="240" w:before="0" w:after="0"/>
      <w:ind w:left="112" w:hanging="0"/>
    </w:pPr>
    <w:rPr>
      <w:rFonts w:ascii="Verdana" w:hAnsi="Verdana" w:eastAsia="Verdana"/>
      <w:sz w:val="18"/>
      <w:szCs w:val="18"/>
      <w:lang w:val="en-US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ohit Devanagari"/>
    </w:rPr>
  </w:style>
  <w:style w:type="paragraph" w:styleId="Titoloprincipale">
    <w:name w:val="Title"/>
    <w:basedOn w:val="Normal"/>
    <w:next w:val="Corpodeltesto"/>
    <w:link w:val="TitoloCarattere"/>
    <w:qFormat/>
    <w:rsid w:val="00232860"/>
    <w:pPr>
      <w:spacing w:lineRule="auto" w:line="240" w:before="0" w:after="0"/>
      <w:ind w:left="-57" w:hanging="0"/>
      <w:jc w:val="center"/>
    </w:pPr>
    <w:rPr>
      <w:rFonts w:ascii="Times New Roman" w:hAnsi="Times New Roman" w:eastAsia="Times New Roman"/>
      <w:b/>
      <w:sz w:val="24"/>
      <w:szCs w:val="20"/>
      <w:lang w:eastAsia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uiPriority w:val="1"/>
    <w:qFormat/>
    <w:rsid w:val="00f15e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15e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d17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d17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d924f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HTMLTopofForm">
    <w:name w:val="HTML Top of Form"/>
    <w:basedOn w:val="Normal"/>
    <w:next w:val="Normal"/>
    <w:link w:val="IniziomodulozCarattere"/>
    <w:uiPriority w:val="99"/>
    <w:semiHidden/>
    <w:unhideWhenUsed/>
    <w:qFormat/>
    <w:rsid w:val="000f7742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it-IT"/>
    </w:rPr>
  </w:style>
  <w:style w:type="paragraph" w:styleId="HTMLBottomofForm">
    <w:name w:val="HTML Bottom of Form"/>
    <w:basedOn w:val="Normal"/>
    <w:next w:val="Normal"/>
    <w:link w:val="FinemodulozCarattere"/>
    <w:uiPriority w:val="99"/>
    <w:unhideWhenUsed/>
    <w:qFormat/>
    <w:rsid w:val="000f7742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it-IT"/>
    </w:rPr>
  </w:style>
  <w:style w:type="paragraph" w:styleId="Titolo11" w:customStyle="1">
    <w:name w:val="Titolo 11"/>
    <w:basedOn w:val="Normal"/>
    <w:uiPriority w:val="1"/>
    <w:qFormat/>
    <w:rsid w:val="006f2dca"/>
    <w:pPr>
      <w:widowControl w:val="false"/>
      <w:spacing w:lineRule="auto" w:line="240" w:before="0" w:after="0"/>
      <w:ind w:left="112" w:hanging="0"/>
      <w:outlineLvl w:val="1"/>
    </w:pPr>
    <w:rPr>
      <w:rFonts w:ascii="Verdana" w:hAnsi="Verdana" w:eastAsia="Verdana"/>
      <w:b/>
      <w:bCs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6f2dca"/>
    <w:pPr>
      <w:widowControl w:val="false"/>
      <w:spacing w:lineRule="auto" w:line="240" w:before="0" w:after="0"/>
    </w:pPr>
    <w:rPr>
      <w:lang w:val="en-US"/>
    </w:rPr>
  </w:style>
  <w:style w:type="paragraph" w:styleId="C3" w:customStyle="1">
    <w:name w:val="c3"/>
    <w:basedOn w:val="Normal"/>
    <w:qFormat/>
    <w:rsid w:val="00202115"/>
    <w:pPr>
      <w:widowControl w:val="false"/>
      <w:spacing w:lineRule="atLeast" w:line="240" w:before="0" w:after="0"/>
      <w:jc w:val="center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BlockText">
    <w:name w:val="Block Text"/>
    <w:basedOn w:val="Normal"/>
    <w:qFormat/>
    <w:rsid w:val="00202115"/>
    <w:pPr>
      <w:spacing w:lineRule="auto" w:line="240" w:before="0" w:after="0"/>
      <w:ind w:left="284" w:right="284" w:hanging="0"/>
      <w:jc w:val="both"/>
    </w:pPr>
    <w:rPr>
      <w:rFonts w:ascii="Tahoma" w:hAnsi="Tahoma" w:eastAsia="Times New Roman"/>
      <w:sz w:val="24"/>
      <w:szCs w:val="20"/>
      <w:lang w:eastAsia="it-IT"/>
    </w:rPr>
  </w:style>
  <w:style w:type="paragraph" w:styleId="TableParagraph" w:customStyle="1">
    <w:name w:val="Table Paragraph"/>
    <w:basedOn w:val="Normal"/>
    <w:uiPriority w:val="1"/>
    <w:qFormat/>
    <w:rsid w:val="00202115"/>
    <w:pPr>
      <w:widowControl w:val="false"/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lang w:val="en-US"/>
    </w:rPr>
  </w:style>
  <w:style w:type="paragraph" w:styleId="Default" w:customStyle="1">
    <w:name w:val="Default"/>
    <w:qFormat/>
    <w:rsid w:val="006c5144"/>
    <w:pPr>
      <w:widowControl/>
      <w:suppressAutoHyphens w:val="true"/>
      <w:bidi w:val="0"/>
      <w:spacing w:lineRule="auto" w:line="276" w:before="0" w:after="20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Sottotito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202115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877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b03392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uiPriority w:val="59"/>
    <w:rsid w:val="00a653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2">
    <w:name w:val="Griglia tabella2"/>
    <w:basedOn w:val="Tabellanormale"/>
    <w:uiPriority w:val="59"/>
    <w:rsid w:val="00dd4283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piic831007@pec.istruzione.it" TargetMode="External"/><Relationship Id="rId4" Type="http://schemas.openxmlformats.org/officeDocument/2006/relationships/hyperlink" Target="mailto:piic831007@istruzione.it" TargetMode="External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MTTrbvuJRK/ZTfexJ9CGpEbo8tA==">CgMxLjAyCGguZ2pkZ3hzMgloLjMwajB6bGw4AHIhMXNUSTU2Z1JuVkU5NEJ3X2lUSmRHSkw2aXRrbE1pWDFr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4</Pages>
  <Words>546</Words>
  <Characters>3227</Characters>
  <CharactersWithSpaces>3780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2023-12-28T08:51:00Z</dcterms:created>
  <dc:creator>GIUSEPPE PUGLISI</dc:creator>
  <dc:description/>
  <dc:language>it-IT</dc:language>
  <cp:lastModifiedBy/>
  <cp:lastPrinted>2023-10-30T16:04:00Z</cp:lastPrinted>
  <dcterms:modified xsi:type="dcterms:W3CDTF">2023-12-29T10:43:44Z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