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17" w:rsidRPr="00E03F65" w:rsidRDefault="00773817" w:rsidP="00773817">
      <w:pPr>
        <w:jc w:val="right"/>
        <w:rPr>
          <w:rFonts w:asciiTheme="minorHAnsi" w:hAnsiTheme="minorHAnsi" w:cstheme="minorHAnsi"/>
          <w:sz w:val="24"/>
          <w:szCs w:val="24"/>
        </w:rPr>
      </w:pPr>
      <w:r w:rsidRPr="00E03F65">
        <w:rPr>
          <w:rFonts w:asciiTheme="minorHAnsi" w:hAnsiTheme="minorHAnsi" w:cstheme="minorHAnsi"/>
          <w:sz w:val="24"/>
          <w:szCs w:val="24"/>
        </w:rPr>
        <w:t>Al consiglio di Istituto</w:t>
      </w:r>
    </w:p>
    <w:p w:rsidR="00773817" w:rsidRPr="00E03F65" w:rsidRDefault="00773817" w:rsidP="00773817">
      <w:pPr>
        <w:jc w:val="right"/>
        <w:rPr>
          <w:rFonts w:asciiTheme="minorHAnsi" w:hAnsiTheme="minorHAnsi" w:cstheme="minorHAnsi"/>
          <w:sz w:val="24"/>
          <w:szCs w:val="24"/>
        </w:rPr>
      </w:pPr>
      <w:r w:rsidRPr="00E03F65">
        <w:rPr>
          <w:rFonts w:asciiTheme="minorHAnsi" w:hAnsiTheme="minorHAnsi" w:cstheme="minorHAnsi"/>
          <w:sz w:val="24"/>
          <w:szCs w:val="24"/>
        </w:rPr>
        <w:t xml:space="preserve">Al </w:t>
      </w:r>
      <w:proofErr w:type="spellStart"/>
      <w:r w:rsidRPr="00E03F65">
        <w:rPr>
          <w:rFonts w:asciiTheme="minorHAnsi" w:hAnsiTheme="minorHAnsi" w:cstheme="minorHAnsi"/>
          <w:sz w:val="24"/>
          <w:szCs w:val="24"/>
        </w:rPr>
        <w:t>D.S.G.A</w:t>
      </w:r>
      <w:proofErr w:type="spellEnd"/>
    </w:p>
    <w:p w:rsidR="00773817" w:rsidRPr="00E03F65" w:rsidRDefault="00773817" w:rsidP="00773817">
      <w:pPr>
        <w:jc w:val="right"/>
        <w:rPr>
          <w:rFonts w:asciiTheme="minorHAnsi" w:hAnsiTheme="minorHAnsi" w:cstheme="minorHAnsi"/>
          <w:sz w:val="24"/>
          <w:szCs w:val="24"/>
        </w:rPr>
      </w:pPr>
      <w:r w:rsidRPr="00E03F65">
        <w:rPr>
          <w:rFonts w:asciiTheme="minorHAnsi" w:hAnsiTheme="minorHAnsi" w:cstheme="minorHAnsi"/>
          <w:sz w:val="24"/>
          <w:szCs w:val="24"/>
        </w:rPr>
        <w:t>Al sit web</w:t>
      </w:r>
    </w:p>
    <w:p w:rsidR="00773817" w:rsidRPr="00E03F65" w:rsidRDefault="00773817" w:rsidP="00773817">
      <w:pPr>
        <w:jc w:val="right"/>
        <w:rPr>
          <w:rFonts w:asciiTheme="minorHAnsi" w:hAnsiTheme="minorHAnsi" w:cstheme="minorHAnsi"/>
          <w:sz w:val="24"/>
          <w:szCs w:val="24"/>
        </w:rPr>
      </w:pPr>
      <w:r w:rsidRPr="00E03F65">
        <w:rPr>
          <w:rFonts w:asciiTheme="minorHAnsi" w:hAnsiTheme="minorHAnsi" w:cstheme="minorHAnsi"/>
          <w:sz w:val="24"/>
          <w:szCs w:val="24"/>
        </w:rPr>
        <w:t>All’Albo on-line</w:t>
      </w:r>
    </w:p>
    <w:p w:rsidR="00773817" w:rsidRPr="00E03F65" w:rsidRDefault="00773817" w:rsidP="00773817">
      <w:pPr>
        <w:jc w:val="right"/>
        <w:rPr>
          <w:rFonts w:asciiTheme="minorHAnsi" w:hAnsiTheme="minorHAnsi" w:cstheme="minorHAnsi"/>
          <w:sz w:val="24"/>
          <w:szCs w:val="24"/>
        </w:rPr>
      </w:pPr>
      <w:r w:rsidRPr="00E03F65">
        <w:rPr>
          <w:rFonts w:asciiTheme="minorHAnsi" w:hAnsiTheme="minorHAnsi" w:cstheme="minorHAnsi"/>
          <w:sz w:val="24"/>
          <w:szCs w:val="24"/>
        </w:rPr>
        <w:t>Agli atti</w:t>
      </w:r>
    </w:p>
    <w:p w:rsidR="00C50C35" w:rsidRPr="00E03F65" w:rsidRDefault="00C50C35">
      <w:pPr>
        <w:widowControl w:val="0"/>
        <w:tabs>
          <w:tab w:val="left" w:pos="1733"/>
        </w:tabs>
        <w:ind w:right="284"/>
        <w:rPr>
          <w:rFonts w:asciiTheme="minorHAnsi" w:eastAsia="Calibri" w:hAnsiTheme="minorHAnsi" w:cstheme="minorHAnsi"/>
          <w:b/>
          <w:sz w:val="22"/>
          <w:szCs w:val="22"/>
        </w:rPr>
      </w:pPr>
    </w:p>
    <w:p w:rsidR="00E03F65" w:rsidRPr="00C925E4" w:rsidRDefault="00E03F65" w:rsidP="00E03F65">
      <w:pPr>
        <w:widowControl w:val="0"/>
        <w:tabs>
          <w:tab w:val="left" w:pos="1733"/>
        </w:tabs>
        <w:autoSpaceDE w:val="0"/>
        <w:autoSpaceDN w:val="0"/>
        <w:ind w:right="284"/>
        <w:jc w:val="center"/>
        <w:rPr>
          <w:rFonts w:ascii="Calibri" w:eastAsia="Calibri" w:hAnsi="Calibri" w:cs="Calibri"/>
          <w:b/>
          <w:i/>
          <w:iCs/>
          <w:sz w:val="24"/>
          <w:szCs w:val="24"/>
          <w:lang w:eastAsia="en-US"/>
        </w:rPr>
      </w:pPr>
      <w:r w:rsidRPr="00C925E4">
        <w:rPr>
          <w:rFonts w:ascii="Calibri" w:eastAsia="Calibri" w:hAnsi="Calibri" w:cs="Calibri"/>
          <w:b/>
          <w:i/>
          <w:iCs/>
          <w:sz w:val="24"/>
          <w:szCs w:val="24"/>
          <w:lang w:eastAsia="en-US"/>
        </w:rPr>
        <w:t xml:space="preserve">AVVISO INTERNO AI SENSI DELL’ART. </w:t>
      </w:r>
      <w:r>
        <w:rPr>
          <w:rFonts w:ascii="Calibri" w:eastAsia="Calibri" w:hAnsi="Calibri" w:cs="Calibri"/>
          <w:b/>
          <w:i/>
          <w:iCs/>
          <w:sz w:val="24"/>
          <w:szCs w:val="24"/>
          <w:lang w:eastAsia="en-US"/>
        </w:rPr>
        <w:t>45</w:t>
      </w:r>
      <w:r w:rsidRPr="00C925E4">
        <w:rPr>
          <w:rFonts w:ascii="Calibri" w:eastAsia="Calibri" w:hAnsi="Calibri" w:cs="Calibri"/>
          <w:b/>
          <w:i/>
          <w:iCs/>
          <w:sz w:val="24"/>
          <w:szCs w:val="24"/>
          <w:lang w:eastAsia="en-US"/>
        </w:rPr>
        <w:t xml:space="preserve"> DEL CCNL PER LA SELEZIONE </w:t>
      </w:r>
      <w:proofErr w:type="spellStart"/>
      <w:r w:rsidRPr="00C925E4">
        <w:rPr>
          <w:rFonts w:ascii="Calibri" w:eastAsia="Calibri" w:hAnsi="Calibri" w:cs="Calibri"/>
          <w:b/>
          <w:i/>
          <w:iCs/>
          <w:sz w:val="24"/>
          <w:szCs w:val="24"/>
          <w:lang w:eastAsia="en-US"/>
        </w:rPr>
        <w:t>DI</w:t>
      </w:r>
      <w:proofErr w:type="spellEnd"/>
      <w:r w:rsidRPr="00C925E4">
        <w:rPr>
          <w:rFonts w:ascii="Calibri" w:eastAsia="Calibri" w:hAnsi="Calibri" w:cs="Calibri"/>
          <w:b/>
          <w:i/>
          <w:iCs/>
          <w:sz w:val="24"/>
          <w:szCs w:val="24"/>
          <w:lang w:eastAsia="en-US"/>
        </w:rPr>
        <w:t xml:space="preserve"> DOCENTI COSTITUENTI IL </w:t>
      </w:r>
      <w:r>
        <w:rPr>
          <w:rFonts w:ascii="Calibri" w:eastAsia="Calibri" w:hAnsi="Calibri" w:cs="Calibri"/>
          <w:b/>
          <w:i/>
          <w:iCs/>
          <w:sz w:val="24"/>
          <w:szCs w:val="24"/>
          <w:lang w:eastAsia="en-US"/>
        </w:rPr>
        <w:t xml:space="preserve">GRUPPO </w:t>
      </w:r>
      <w:proofErr w:type="spellStart"/>
      <w:r>
        <w:rPr>
          <w:rFonts w:ascii="Calibri" w:eastAsia="Calibri" w:hAnsi="Calibri" w:cs="Calibri"/>
          <w:b/>
          <w:i/>
          <w:iCs/>
          <w:sz w:val="24"/>
          <w:szCs w:val="24"/>
          <w:lang w:eastAsia="en-US"/>
        </w:rPr>
        <w:t>DI</w:t>
      </w:r>
      <w:proofErr w:type="spellEnd"/>
      <w:r>
        <w:rPr>
          <w:rFonts w:ascii="Calibri" w:eastAsia="Calibri" w:hAnsi="Calibri" w:cs="Calibri"/>
          <w:b/>
          <w:i/>
          <w:iCs/>
          <w:sz w:val="24"/>
          <w:szCs w:val="24"/>
          <w:lang w:eastAsia="en-US"/>
        </w:rPr>
        <w:t xml:space="preserve"> LAVORO MULTILINGISMO DOCENTI</w:t>
      </w:r>
      <w:r w:rsidRPr="00C925E4">
        <w:rPr>
          <w:rFonts w:ascii="Calibri" w:eastAsia="Calibri" w:hAnsi="Calibri" w:cs="Calibri"/>
          <w:b/>
          <w:i/>
          <w:iCs/>
          <w:sz w:val="24"/>
          <w:szCs w:val="24"/>
          <w:lang w:eastAsia="en-US"/>
        </w:rPr>
        <w:t xml:space="preserve"> A VALERE SUL PROGETTO:</w:t>
      </w:r>
    </w:p>
    <w:p w:rsidR="00A15D74" w:rsidRPr="00E03F65" w:rsidRDefault="00A15D74" w:rsidP="00A15D74">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p>
    <w:p w:rsidR="00C4278F" w:rsidRPr="00E03F65" w:rsidRDefault="00C4278F" w:rsidP="00C4278F">
      <w:pPr>
        <w:pStyle w:val="NormaleWeb"/>
        <w:spacing w:before="240" w:beforeAutospacing="0" w:after="240" w:afterAutospacing="0"/>
        <w:ind w:left="-142" w:right="-140"/>
        <w:jc w:val="both"/>
        <w:rPr>
          <w:rFonts w:asciiTheme="minorHAnsi" w:hAnsiTheme="minorHAnsi" w:cstheme="minorHAnsi"/>
          <w:sz w:val="22"/>
          <w:szCs w:val="22"/>
        </w:rPr>
      </w:pPr>
      <w:r w:rsidRPr="00E03F65">
        <w:rPr>
          <w:rFonts w:asciiTheme="minorHAnsi" w:hAnsiTheme="minorHAnsi" w:cstheme="minorHAnsi"/>
          <w:b/>
          <w:bCs/>
          <w:i/>
          <w:iCs/>
          <w:color w:val="000000"/>
          <w:sz w:val="22"/>
          <w:szCs w:val="22"/>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E03F65">
        <w:rPr>
          <w:rFonts w:asciiTheme="minorHAnsi" w:hAnsiTheme="minorHAnsi" w:cstheme="minorHAnsi"/>
          <w:b/>
          <w:bCs/>
          <w:i/>
          <w:iCs/>
          <w:color w:val="000000"/>
          <w:sz w:val="22"/>
          <w:szCs w:val="22"/>
        </w:rPr>
        <w:t>Next</w:t>
      </w:r>
      <w:proofErr w:type="spellEnd"/>
      <w:r w:rsidRPr="00E03F65">
        <w:rPr>
          <w:rFonts w:asciiTheme="minorHAnsi" w:hAnsiTheme="minorHAnsi" w:cstheme="minorHAnsi"/>
          <w:b/>
          <w:bCs/>
          <w:i/>
          <w:iCs/>
          <w:color w:val="000000"/>
          <w:sz w:val="22"/>
          <w:szCs w:val="22"/>
        </w:rPr>
        <w:t xml:space="preserve"> Generation EU” - Azioni di potenziamento delle competenze STEM e </w:t>
      </w:r>
      <w:proofErr w:type="spellStart"/>
      <w:r w:rsidRPr="00E03F65">
        <w:rPr>
          <w:rFonts w:asciiTheme="minorHAnsi" w:hAnsiTheme="minorHAnsi" w:cstheme="minorHAnsi"/>
          <w:b/>
          <w:bCs/>
          <w:i/>
          <w:iCs/>
          <w:color w:val="000000"/>
          <w:sz w:val="22"/>
          <w:szCs w:val="22"/>
        </w:rPr>
        <w:t>multilinguistiche</w:t>
      </w:r>
      <w:proofErr w:type="spellEnd"/>
      <w:r w:rsidRPr="00E03F65">
        <w:rPr>
          <w:rFonts w:asciiTheme="minorHAnsi" w:hAnsiTheme="minorHAnsi" w:cstheme="minorHAnsi"/>
          <w:b/>
          <w:bCs/>
          <w:i/>
          <w:iCs/>
          <w:color w:val="000000"/>
          <w:sz w:val="22"/>
          <w:szCs w:val="22"/>
        </w:rPr>
        <w:t xml:space="preserve"> (D.M. 65/2023) </w:t>
      </w:r>
    </w:p>
    <w:p w:rsidR="00C4278F" w:rsidRPr="00E03F65" w:rsidRDefault="00C4278F" w:rsidP="00C4278F">
      <w:pPr>
        <w:pStyle w:val="NormaleWeb"/>
        <w:spacing w:before="0" w:beforeAutospacing="0" w:after="0" w:afterAutospacing="0"/>
        <w:ind w:left="-142"/>
        <w:jc w:val="both"/>
        <w:rPr>
          <w:rFonts w:asciiTheme="minorHAnsi" w:hAnsiTheme="minorHAnsi" w:cstheme="minorHAnsi"/>
          <w:sz w:val="22"/>
          <w:szCs w:val="22"/>
        </w:rPr>
      </w:pPr>
      <w:r w:rsidRPr="00E03F65">
        <w:rPr>
          <w:rFonts w:asciiTheme="minorHAnsi" w:hAnsiTheme="minorHAnsi" w:cstheme="minorHAnsi"/>
          <w:i/>
          <w:iCs/>
          <w:color w:val="000000"/>
          <w:sz w:val="22"/>
          <w:szCs w:val="22"/>
        </w:rPr>
        <w:t>CNP:</w:t>
      </w:r>
      <w:r w:rsidRPr="00E03F65">
        <w:rPr>
          <w:rFonts w:asciiTheme="minorHAnsi" w:hAnsiTheme="minorHAnsi" w:cstheme="minorHAnsi"/>
          <w:b/>
          <w:bCs/>
          <w:i/>
          <w:iCs/>
          <w:color w:val="000000"/>
          <w:sz w:val="22"/>
          <w:szCs w:val="22"/>
        </w:rPr>
        <w:t xml:space="preserve"> M4C1I3.1-2023-1143-P-27611 </w:t>
      </w:r>
    </w:p>
    <w:p w:rsidR="00C4278F" w:rsidRPr="00E03F65" w:rsidRDefault="00C4278F" w:rsidP="00C4278F">
      <w:pPr>
        <w:pStyle w:val="NormaleWeb"/>
        <w:spacing w:before="0" w:beforeAutospacing="0" w:after="0" w:afterAutospacing="0"/>
        <w:ind w:left="-142"/>
        <w:jc w:val="both"/>
        <w:rPr>
          <w:rFonts w:asciiTheme="minorHAnsi" w:hAnsiTheme="minorHAnsi" w:cstheme="minorHAnsi"/>
          <w:sz w:val="22"/>
          <w:szCs w:val="22"/>
        </w:rPr>
      </w:pPr>
      <w:r w:rsidRPr="00E03F65">
        <w:rPr>
          <w:rFonts w:asciiTheme="minorHAnsi" w:hAnsiTheme="minorHAnsi" w:cstheme="minorHAnsi"/>
          <w:i/>
          <w:iCs/>
          <w:color w:val="000000"/>
          <w:sz w:val="22"/>
          <w:szCs w:val="22"/>
        </w:rPr>
        <w:t>CUP:</w:t>
      </w:r>
      <w:r w:rsidRPr="00E03F65">
        <w:rPr>
          <w:rFonts w:asciiTheme="minorHAnsi" w:hAnsiTheme="minorHAnsi" w:cstheme="minorHAnsi"/>
          <w:b/>
          <w:bCs/>
          <w:i/>
          <w:iCs/>
          <w:color w:val="000000"/>
          <w:sz w:val="22"/>
          <w:szCs w:val="22"/>
        </w:rPr>
        <w:t xml:space="preserve"> C14D23001020006</w:t>
      </w:r>
    </w:p>
    <w:p w:rsidR="00C4278F" w:rsidRDefault="00C4278F" w:rsidP="00C4278F">
      <w:pPr>
        <w:pStyle w:val="NormaleWeb"/>
        <w:spacing w:before="0" w:beforeAutospacing="0" w:after="0" w:afterAutospacing="0"/>
        <w:ind w:left="-142"/>
        <w:jc w:val="both"/>
        <w:rPr>
          <w:rFonts w:asciiTheme="minorHAnsi" w:hAnsiTheme="minorHAnsi" w:cstheme="minorHAnsi"/>
          <w:b/>
          <w:bCs/>
          <w:i/>
          <w:iCs/>
          <w:color w:val="000000"/>
          <w:sz w:val="22"/>
          <w:szCs w:val="22"/>
        </w:rPr>
      </w:pPr>
      <w:r w:rsidRPr="00E03F65">
        <w:rPr>
          <w:rFonts w:asciiTheme="minorHAnsi" w:hAnsiTheme="minorHAnsi" w:cstheme="minorHAnsi"/>
          <w:i/>
          <w:iCs/>
          <w:color w:val="000000"/>
          <w:sz w:val="22"/>
          <w:szCs w:val="22"/>
        </w:rPr>
        <w:t>TITOLO PROGETTO:</w:t>
      </w:r>
      <w:r w:rsidRPr="00E03F65">
        <w:rPr>
          <w:rFonts w:asciiTheme="minorHAnsi" w:hAnsiTheme="minorHAnsi" w:cstheme="minorHAnsi"/>
          <w:b/>
          <w:bCs/>
          <w:i/>
          <w:iCs/>
          <w:color w:val="000000"/>
          <w:sz w:val="22"/>
          <w:szCs w:val="22"/>
        </w:rPr>
        <w:t xml:space="preserve"> PROGETTARE PER ORIENTARSI</w:t>
      </w:r>
    </w:p>
    <w:p w:rsidR="00E03F65" w:rsidRPr="00E03F65" w:rsidRDefault="00E03F65" w:rsidP="00E03F65">
      <w:pPr>
        <w:pStyle w:val="NormaleWeb"/>
        <w:spacing w:before="0" w:beforeAutospacing="0" w:after="0" w:afterAutospacing="0"/>
        <w:ind w:left="-142"/>
        <w:jc w:val="both"/>
        <w:rPr>
          <w:rFonts w:asciiTheme="minorHAnsi" w:hAnsiTheme="minorHAnsi" w:cstheme="minorHAnsi"/>
          <w:sz w:val="22"/>
          <w:szCs w:val="22"/>
        </w:rPr>
      </w:pPr>
      <w:r w:rsidRPr="00E03F65">
        <w:rPr>
          <w:rFonts w:ascii="Calibri" w:hAnsi="Calibri" w:cs="Calibri"/>
          <w:i/>
          <w:iCs/>
          <w:color w:val="000000"/>
          <w:sz w:val="23"/>
          <w:szCs w:val="23"/>
        </w:rPr>
        <w:t xml:space="preserve">AZIONE: </w:t>
      </w:r>
      <w:r>
        <w:rPr>
          <w:rFonts w:ascii="Calibri" w:hAnsi="Calibri" w:cs="Calibri"/>
          <w:b/>
          <w:bCs/>
          <w:i/>
          <w:iCs/>
          <w:color w:val="000000"/>
          <w:sz w:val="23"/>
          <w:szCs w:val="23"/>
        </w:rPr>
        <w:t>B - DOCENTI</w:t>
      </w:r>
    </w:p>
    <w:p w:rsidR="00C50C35" w:rsidRPr="00E03F65" w:rsidRDefault="00C50C35">
      <w:pPr>
        <w:keepNext/>
        <w:keepLines/>
        <w:widowControl w:val="0"/>
        <w:rPr>
          <w:rFonts w:asciiTheme="minorHAnsi" w:eastAsia="Calibri" w:hAnsiTheme="minorHAnsi" w:cstheme="minorHAnsi"/>
          <w:b/>
          <w:sz w:val="22"/>
          <w:szCs w:val="22"/>
        </w:rPr>
      </w:pPr>
    </w:p>
    <w:p w:rsidR="00A15D74" w:rsidRPr="00E03F65" w:rsidRDefault="00A15D74" w:rsidP="00A15D74">
      <w:pPr>
        <w:keepNext/>
        <w:keepLines/>
        <w:widowControl w:val="0"/>
        <w:jc w:val="center"/>
        <w:outlineLvl w:val="5"/>
        <w:rPr>
          <w:rFonts w:asciiTheme="minorHAnsi" w:eastAsia="Arial" w:hAnsiTheme="minorHAnsi" w:cstheme="minorHAnsi"/>
          <w:b/>
          <w:bCs/>
          <w:sz w:val="22"/>
          <w:szCs w:val="22"/>
        </w:rPr>
      </w:pPr>
    </w:p>
    <w:p w:rsidR="00E03F65" w:rsidRPr="00E03F65" w:rsidRDefault="00E03F65" w:rsidP="00E03F65">
      <w:pPr>
        <w:keepNext/>
        <w:keepLines/>
        <w:widowControl w:val="0"/>
        <w:jc w:val="center"/>
        <w:outlineLvl w:val="5"/>
        <w:rPr>
          <w:rFonts w:asciiTheme="minorHAnsi" w:eastAsia="Arial" w:hAnsiTheme="minorHAnsi" w:cstheme="minorHAnsi"/>
          <w:b/>
          <w:bCs/>
          <w:sz w:val="22"/>
          <w:szCs w:val="22"/>
        </w:rPr>
      </w:pPr>
      <w:r w:rsidRPr="00E03F65">
        <w:rPr>
          <w:rFonts w:asciiTheme="minorHAnsi" w:eastAsia="Arial" w:hAnsiTheme="minorHAnsi" w:cstheme="minorHAnsi"/>
          <w:b/>
          <w:bCs/>
          <w:sz w:val="22"/>
          <w:szCs w:val="22"/>
        </w:rPr>
        <w:t>IL DIRIGENTE SCOLASTICO</w:t>
      </w:r>
    </w:p>
    <w:p w:rsidR="00E03F65" w:rsidRPr="00E03F65" w:rsidRDefault="00E03F65" w:rsidP="00E03F65">
      <w:pPr>
        <w:keepNext/>
        <w:keepLines/>
        <w:widowControl w:val="0"/>
        <w:outlineLvl w:val="5"/>
        <w:rPr>
          <w:rFonts w:asciiTheme="minorHAnsi" w:eastAsia="Arial" w:hAnsiTheme="minorHAnsi" w:cstheme="minorHAnsi"/>
          <w:bCs/>
          <w:sz w:val="22"/>
          <w:szCs w:val="22"/>
        </w:rPr>
      </w:pPr>
    </w:p>
    <w:p w:rsidR="00E03F65" w:rsidRPr="00E03F65" w:rsidRDefault="00E03F65" w:rsidP="00E03F65">
      <w:pPr>
        <w:widowControl w:val="0"/>
        <w:tabs>
          <w:tab w:val="left" w:pos="1985"/>
        </w:tabs>
        <w:spacing w:after="200" w:line="276" w:lineRule="auto"/>
        <w:ind w:left="641" w:hanging="641"/>
        <w:rPr>
          <w:rFonts w:asciiTheme="minorHAnsi" w:eastAsia="Arial" w:hAnsiTheme="minorHAnsi" w:cstheme="minorHAnsi"/>
          <w:sz w:val="22"/>
          <w:szCs w:val="22"/>
          <w:lang w:eastAsia="en-US"/>
        </w:rPr>
      </w:pPr>
      <w:r w:rsidRPr="00E03F65">
        <w:rPr>
          <w:rFonts w:asciiTheme="minorHAnsi" w:eastAsia="Arial" w:hAnsiTheme="minorHAnsi" w:cstheme="minorHAnsi"/>
          <w:b/>
          <w:bCs/>
          <w:color w:val="000000"/>
          <w:sz w:val="22"/>
          <w:szCs w:val="22"/>
          <w:shd w:val="clear" w:color="auto" w:fill="FFFFFF"/>
          <w:lang w:bidi="it-IT"/>
        </w:rPr>
        <w:t>VISTO</w:t>
      </w:r>
      <w:r w:rsidRPr="00E03F65">
        <w:rPr>
          <w:rFonts w:asciiTheme="minorHAnsi" w:eastAsia="Arial" w:hAnsiTheme="minorHAnsi" w:cstheme="minorHAnsi"/>
          <w:b/>
          <w:bCs/>
          <w:color w:val="000000"/>
          <w:sz w:val="22"/>
          <w:szCs w:val="22"/>
          <w:shd w:val="clear" w:color="auto" w:fill="FFFFFF"/>
          <w:lang w:bidi="it-IT"/>
        </w:rPr>
        <w:tab/>
        <w:t xml:space="preserve"> </w:t>
      </w:r>
      <w:r w:rsidRPr="00E03F65">
        <w:rPr>
          <w:rFonts w:asciiTheme="minorHAnsi" w:eastAsia="Arial" w:hAnsiTheme="minorHAnsi" w:cstheme="minorHAnsi"/>
          <w:sz w:val="22"/>
          <w:szCs w:val="22"/>
          <w:lang w:eastAsia="en-US"/>
        </w:rPr>
        <w:t xml:space="preserve">il Decreto Legislativo 30 marzo 2001, n. 165 recante "Norme generali sull'ordinamento del lavoro alle dipendenze della Amministrazioni Pubbliche" e </w:t>
      </w:r>
      <w:proofErr w:type="spellStart"/>
      <w:r w:rsidRPr="00E03F65">
        <w:rPr>
          <w:rFonts w:asciiTheme="minorHAnsi" w:eastAsia="Arial" w:hAnsiTheme="minorHAnsi" w:cstheme="minorHAnsi"/>
          <w:sz w:val="22"/>
          <w:szCs w:val="22"/>
          <w:lang w:eastAsia="en-US"/>
        </w:rPr>
        <w:t>ss.mm.ii.</w:t>
      </w:r>
      <w:proofErr w:type="spellEnd"/>
      <w:r w:rsidRPr="00E03F65">
        <w:rPr>
          <w:rFonts w:asciiTheme="minorHAnsi" w:eastAsia="Arial" w:hAnsiTheme="minorHAnsi" w:cstheme="minorHAnsi"/>
          <w:sz w:val="22"/>
          <w:szCs w:val="22"/>
          <w:lang w:eastAsia="en-US"/>
        </w:rPr>
        <w:t>;</w:t>
      </w:r>
    </w:p>
    <w:p w:rsidR="00E03F65" w:rsidRPr="00E03F65" w:rsidRDefault="00E03F65" w:rsidP="00E03F65">
      <w:pPr>
        <w:ind w:left="705" w:hanging="705"/>
        <w:rPr>
          <w:rFonts w:asciiTheme="minorHAnsi" w:eastAsia="Calibri" w:hAnsiTheme="minorHAnsi" w:cstheme="minorHAnsi"/>
          <w:sz w:val="22"/>
          <w:szCs w:val="22"/>
          <w:lang w:eastAsia="en-US"/>
        </w:rPr>
      </w:pPr>
      <w:r w:rsidRPr="00E03F65">
        <w:rPr>
          <w:rFonts w:asciiTheme="minorHAnsi" w:eastAsia="Calibri" w:hAnsiTheme="minorHAnsi" w:cstheme="minorHAnsi"/>
          <w:b/>
          <w:bCs/>
          <w:sz w:val="22"/>
          <w:szCs w:val="22"/>
          <w:lang w:eastAsia="en-US"/>
        </w:rPr>
        <w:t>VISTO</w:t>
      </w:r>
      <w:r w:rsidRPr="00E03F65">
        <w:rPr>
          <w:rFonts w:asciiTheme="minorHAnsi" w:eastAsia="Calibri" w:hAnsiTheme="minorHAnsi" w:cstheme="minorHAnsi"/>
          <w:sz w:val="22"/>
          <w:szCs w:val="22"/>
          <w:lang w:eastAsia="en-US"/>
        </w:rPr>
        <w:tab/>
        <w:t xml:space="preserve">l’articolo 53 del </w:t>
      </w:r>
      <w:proofErr w:type="spellStart"/>
      <w:r w:rsidRPr="00E03F65">
        <w:rPr>
          <w:rFonts w:asciiTheme="minorHAnsi" w:eastAsia="Calibri" w:hAnsiTheme="minorHAnsi" w:cstheme="minorHAnsi"/>
          <w:sz w:val="22"/>
          <w:szCs w:val="22"/>
          <w:lang w:eastAsia="en-US"/>
        </w:rPr>
        <w:t>Dlgs</w:t>
      </w:r>
      <w:proofErr w:type="spellEnd"/>
      <w:r w:rsidRPr="00E03F65">
        <w:rPr>
          <w:rFonts w:asciiTheme="minorHAnsi" w:eastAsia="Calibri" w:hAnsiTheme="minorHAnsi" w:cstheme="minorHAnsi"/>
          <w:sz w:val="22"/>
          <w:szCs w:val="22"/>
          <w:lang w:eastAsia="en-US"/>
        </w:rPr>
        <w:t>.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rsidR="00E03F65" w:rsidRPr="00E03F65" w:rsidRDefault="00E03F65" w:rsidP="00E03F65">
      <w:pPr>
        <w:ind w:left="705" w:hanging="705"/>
        <w:rPr>
          <w:rFonts w:asciiTheme="minorHAnsi" w:eastAsia="Calibri" w:hAnsiTheme="minorHAnsi" w:cstheme="minorHAnsi"/>
          <w:sz w:val="22"/>
          <w:szCs w:val="22"/>
          <w:lang w:eastAsia="en-US"/>
        </w:rPr>
      </w:pPr>
    </w:p>
    <w:p w:rsidR="00E03F65" w:rsidRPr="00E03F65" w:rsidRDefault="00E03F65" w:rsidP="00E03F65">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E03F65">
        <w:rPr>
          <w:rFonts w:asciiTheme="minorHAnsi" w:eastAsia="Arial" w:hAnsiTheme="minorHAnsi" w:cstheme="minorHAnsi"/>
          <w:b/>
          <w:bCs/>
          <w:color w:val="000000"/>
          <w:sz w:val="22"/>
          <w:szCs w:val="22"/>
          <w:shd w:val="clear" w:color="auto" w:fill="FFFFFF"/>
          <w:lang w:bidi="it-IT"/>
        </w:rPr>
        <w:t>VISTO</w:t>
      </w:r>
      <w:r w:rsidRPr="00E03F65">
        <w:rPr>
          <w:rFonts w:asciiTheme="minorHAnsi" w:eastAsia="Arial" w:hAnsiTheme="minorHAnsi" w:cstheme="minorHAnsi"/>
          <w:b/>
          <w:bCs/>
          <w:color w:val="000000"/>
          <w:sz w:val="22"/>
          <w:szCs w:val="22"/>
          <w:shd w:val="clear" w:color="auto" w:fill="FFFFFF"/>
          <w:lang w:bidi="it-IT"/>
        </w:rPr>
        <w:tab/>
        <w:t xml:space="preserve"> </w:t>
      </w:r>
      <w:r w:rsidRPr="00E03F65">
        <w:rPr>
          <w:rFonts w:asciiTheme="minorHAnsi" w:eastAsia="Arial" w:hAnsiTheme="minorHAnsi" w:cstheme="minorHAnsi"/>
          <w:sz w:val="22"/>
          <w:szCs w:val="22"/>
          <w:lang w:eastAsia="en-US"/>
        </w:rPr>
        <w:t>il DPR 275/99, concernente norme in materia di autonomia delle istituzioni scolastiche</w:t>
      </w:r>
    </w:p>
    <w:p w:rsidR="00E03F65" w:rsidRPr="00E03F65" w:rsidRDefault="00E03F65" w:rsidP="00E03F65">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E03F65">
        <w:rPr>
          <w:rFonts w:asciiTheme="minorHAnsi" w:eastAsia="Arial" w:hAnsiTheme="minorHAnsi" w:cstheme="minorHAnsi"/>
          <w:b/>
          <w:bCs/>
          <w:sz w:val="22"/>
          <w:szCs w:val="22"/>
          <w:lang w:eastAsia="en-US"/>
        </w:rPr>
        <w:t>VISTO</w:t>
      </w:r>
      <w:r w:rsidRPr="00E03F65">
        <w:rPr>
          <w:rFonts w:asciiTheme="minorHAnsi" w:eastAsia="Arial" w:hAnsiTheme="minorHAnsi" w:cstheme="minorHAnsi"/>
          <w:sz w:val="22"/>
          <w:szCs w:val="22"/>
          <w:lang w:eastAsia="en-US"/>
        </w:rPr>
        <w:tab/>
        <w:t>il decreto del Presidente del Consiglio dei ministri del 30 settembre 2020 n. 166, recante “Regolamento concernente l’organizzazione del Ministero dell’Istruzione”;</w:t>
      </w:r>
    </w:p>
    <w:p w:rsidR="00E03F65" w:rsidRPr="00E03F65" w:rsidRDefault="00E03F65" w:rsidP="00E03F65">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E03F65">
        <w:rPr>
          <w:rFonts w:asciiTheme="minorHAnsi" w:eastAsia="Arial" w:hAnsiTheme="minorHAnsi" w:cstheme="minorHAnsi"/>
          <w:b/>
          <w:bCs/>
          <w:color w:val="000000"/>
          <w:sz w:val="22"/>
          <w:szCs w:val="22"/>
          <w:shd w:val="clear" w:color="auto" w:fill="FFFFFF"/>
          <w:lang w:bidi="it-IT"/>
        </w:rPr>
        <w:t>VISTA</w:t>
      </w:r>
      <w:r w:rsidRPr="00E03F65">
        <w:rPr>
          <w:rFonts w:asciiTheme="minorHAnsi" w:eastAsia="Arial" w:hAnsiTheme="minorHAnsi" w:cstheme="minorHAnsi"/>
          <w:b/>
          <w:bCs/>
          <w:color w:val="000000"/>
          <w:sz w:val="22"/>
          <w:szCs w:val="22"/>
          <w:shd w:val="clear" w:color="auto" w:fill="FFFFFF"/>
          <w:lang w:bidi="it-IT"/>
        </w:rPr>
        <w:tab/>
        <w:t xml:space="preserve"> </w:t>
      </w:r>
      <w:r w:rsidRPr="00E03F65">
        <w:rPr>
          <w:rFonts w:asciiTheme="minorHAnsi" w:eastAsia="Arial" w:hAnsiTheme="minorHAnsi" w:cstheme="minorHAnsi"/>
          <w:sz w:val="22"/>
          <w:szCs w:val="22"/>
          <w:lang w:eastAsia="en-US"/>
        </w:rPr>
        <w:t>la circolare della Funzione Pubblica n.2/2008;</w:t>
      </w:r>
    </w:p>
    <w:p w:rsidR="00E03F65" w:rsidRPr="00E03F65" w:rsidRDefault="00E03F65" w:rsidP="00E03F65">
      <w:pPr>
        <w:suppressAutoHyphens/>
        <w:autoSpaceDN w:val="0"/>
        <w:spacing w:after="200" w:line="276" w:lineRule="auto"/>
        <w:textAlignment w:val="baseline"/>
        <w:rPr>
          <w:rFonts w:asciiTheme="minorHAnsi" w:eastAsia="SimSun" w:hAnsiTheme="minorHAnsi" w:cstheme="minorHAnsi"/>
          <w:bCs/>
          <w:kern w:val="3"/>
          <w:sz w:val="22"/>
          <w:szCs w:val="22"/>
          <w:lang w:eastAsia="en-US"/>
        </w:rPr>
      </w:pPr>
      <w:bookmarkStart w:id="0" w:name="_Hlk133176811"/>
      <w:r w:rsidRPr="00E03F65">
        <w:rPr>
          <w:rFonts w:asciiTheme="minorHAnsi" w:eastAsia="SimSun" w:hAnsiTheme="minorHAnsi" w:cstheme="minorHAnsi"/>
          <w:b/>
          <w:bCs/>
          <w:kern w:val="3"/>
          <w:sz w:val="22"/>
          <w:szCs w:val="22"/>
          <w:lang w:eastAsia="en-US"/>
        </w:rPr>
        <w:lastRenderedPageBreak/>
        <w:t>VISTO</w:t>
      </w:r>
      <w:r w:rsidRPr="00E03F65">
        <w:rPr>
          <w:rFonts w:asciiTheme="minorHAnsi" w:eastAsia="SimSun" w:hAnsiTheme="minorHAnsi" w:cstheme="minorHAnsi"/>
          <w:bCs/>
          <w:kern w:val="3"/>
          <w:sz w:val="22"/>
          <w:szCs w:val="22"/>
          <w:lang w:eastAsia="en-US"/>
        </w:rPr>
        <w:tab/>
        <w:t xml:space="preserve">che ai sensi dell’art. 45 del D.I. 129/2018, l’istituzione scolastica può stipulare contratti di prestazione </w:t>
      </w:r>
      <w:r w:rsidRPr="00E03F65">
        <w:rPr>
          <w:rFonts w:asciiTheme="minorHAnsi" w:eastAsia="SimSun" w:hAnsiTheme="minorHAnsi" w:cstheme="minorHAnsi"/>
          <w:bCs/>
          <w:kern w:val="3"/>
          <w:sz w:val="22"/>
          <w:szCs w:val="22"/>
          <w:lang w:eastAsia="en-US"/>
        </w:rPr>
        <w:tab/>
        <w:t xml:space="preserve">d’opera con esperti per particolari attività ed insegnamenti, al fine di garantire l’arricchimento </w:t>
      </w:r>
      <w:r w:rsidRPr="00E03F65">
        <w:rPr>
          <w:rFonts w:asciiTheme="minorHAnsi" w:eastAsia="SimSun" w:hAnsiTheme="minorHAnsi" w:cstheme="minorHAnsi"/>
          <w:bCs/>
          <w:kern w:val="3"/>
          <w:sz w:val="22"/>
          <w:szCs w:val="22"/>
          <w:lang w:eastAsia="en-US"/>
        </w:rPr>
        <w:tab/>
        <w:t>dell’offerta formativa, nonché la realizzazione di specifici programmi di ricerca e di sperimentazione</w:t>
      </w:r>
      <w:bookmarkEnd w:id="0"/>
    </w:p>
    <w:p w:rsidR="00E03F65" w:rsidRPr="00E03F65" w:rsidRDefault="00E03F65" w:rsidP="00E03F65">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bCs/>
          <w:sz w:val="22"/>
          <w:szCs w:val="22"/>
        </w:rPr>
        <w:t xml:space="preserve">VISTO    </w:t>
      </w:r>
      <w:r w:rsidRPr="00E03F65">
        <w:rPr>
          <w:rFonts w:asciiTheme="minorHAnsi" w:eastAsiaTheme="minorEastAsia" w:hAnsiTheme="minorHAnsi" w:cstheme="minorHAnsi"/>
          <w:bCs/>
          <w:sz w:val="22"/>
          <w:szCs w:val="22"/>
        </w:rPr>
        <w:t xml:space="preserve">la circolare </w:t>
      </w:r>
      <w:proofErr w:type="spellStart"/>
      <w:r w:rsidRPr="00E03F65">
        <w:rPr>
          <w:rFonts w:asciiTheme="minorHAnsi" w:eastAsiaTheme="minorEastAsia" w:hAnsiTheme="minorHAnsi" w:cstheme="minorHAnsi"/>
          <w:bCs/>
          <w:sz w:val="22"/>
          <w:szCs w:val="22"/>
        </w:rPr>
        <w:t>n°</w:t>
      </w:r>
      <w:proofErr w:type="spellEnd"/>
      <w:r w:rsidRPr="00E03F65">
        <w:rPr>
          <w:rFonts w:asciiTheme="minorHAnsi" w:eastAsiaTheme="minorEastAsia" w:hAnsiTheme="minorHAnsi" w:cstheme="minorHAnsi"/>
          <w:bCs/>
          <w:sz w:val="22"/>
          <w:szCs w:val="22"/>
        </w:rPr>
        <w:t xml:space="preserve"> 2 del 2 febbraio 2009 del Ministero del Lavoro che regolamenta i compensi, gli aspetti </w:t>
      </w:r>
    </w:p>
    <w:p w:rsidR="00E03F65" w:rsidRPr="00E03F65" w:rsidRDefault="00E03F65" w:rsidP="00E03F65">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Cs/>
          <w:sz w:val="22"/>
          <w:szCs w:val="22"/>
        </w:rPr>
        <w:t xml:space="preserve">               fiscali E contributivi per gli incarichi ed impieghi nella P.A.</w:t>
      </w:r>
    </w:p>
    <w:p w:rsidR="00E03F65" w:rsidRPr="00E03F65" w:rsidRDefault="00E03F65" w:rsidP="00E03F65">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bookmarkStart w:id="1" w:name="_Hlk133176420"/>
      <w:bookmarkStart w:id="2" w:name="_Hlk133175575"/>
      <w:r w:rsidRPr="00E03F65">
        <w:rPr>
          <w:rFonts w:asciiTheme="minorHAnsi" w:eastAsiaTheme="minorEastAsia" w:hAnsiTheme="minorHAnsi" w:cstheme="minorHAnsi"/>
          <w:b/>
          <w:sz w:val="22"/>
          <w:szCs w:val="22"/>
        </w:rPr>
        <w:t>VISTI</w:t>
      </w:r>
      <w:r w:rsidRPr="00E03F65">
        <w:rPr>
          <w:rFonts w:asciiTheme="minorHAnsi" w:eastAsiaTheme="minorEastAsia" w:hAnsiTheme="minorHAnsi" w:cstheme="minorHAnsi"/>
          <w:bCs/>
          <w:sz w:val="22"/>
          <w:szCs w:val="22"/>
        </w:rPr>
        <w:t xml:space="preserve">     il Contratto Collettivo Nazionale (CCNL) del Comparto Scuola del 29 novembre 2007 e il Contratto </w:t>
      </w:r>
    </w:p>
    <w:p w:rsidR="00E03F65" w:rsidRPr="00E03F65" w:rsidRDefault="00E03F65" w:rsidP="00E03F65">
      <w:pPr>
        <w:overflowPunct w:val="0"/>
        <w:autoSpaceDE w:val="0"/>
        <w:autoSpaceDN w:val="0"/>
        <w:adjustRightInd w:val="0"/>
        <w:ind w:left="1276" w:hanging="568"/>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Cs/>
          <w:sz w:val="22"/>
          <w:szCs w:val="22"/>
        </w:rPr>
        <w:t>Collettivo Nazionale (CCNL) dell’Area Istruzione e Ricerca 2016-2018 del 19 aprile 2018;</w:t>
      </w:r>
    </w:p>
    <w:p w:rsidR="00E03F65" w:rsidRPr="00E03F65" w:rsidRDefault="00E03F65" w:rsidP="00E03F65">
      <w:pPr>
        <w:overflowPunct w:val="0"/>
        <w:autoSpaceDE w:val="0"/>
        <w:autoSpaceDN w:val="0"/>
        <w:adjustRightInd w:val="0"/>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VISTA</w:t>
      </w:r>
      <w:r w:rsidRPr="00E03F65">
        <w:rPr>
          <w:rFonts w:asciiTheme="minorHAnsi" w:eastAsiaTheme="minorEastAsia" w:hAnsiTheme="minorHAnsi" w:cstheme="minorHAnsi"/>
          <w:bCs/>
          <w:sz w:val="22"/>
          <w:szCs w:val="22"/>
        </w:rPr>
        <w:t xml:space="preserve">      la Circolare del Ministero dell’istruzione, dell’università e della ricerca n. 34815, del 2 agosto 2017, </w:t>
      </w:r>
    </w:p>
    <w:p w:rsidR="00E03F65" w:rsidRPr="00E03F65" w:rsidRDefault="00E03F65" w:rsidP="00E03F65">
      <w:pPr>
        <w:overflowPunct w:val="0"/>
        <w:autoSpaceDE w:val="0"/>
        <w:autoSpaceDN w:val="0"/>
        <w:adjustRightInd w:val="0"/>
        <w:ind w:left="836"/>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Cs/>
          <w:sz w:val="22"/>
          <w:szCs w:val="22"/>
        </w:rPr>
        <w:t>relativa alla procedura di individuazione del personale esperto e dei connessi adempimenti di      natura fiscale, previdenziale e assistenziale</w:t>
      </w:r>
      <w:bookmarkEnd w:id="1"/>
      <w:r w:rsidRPr="00E03F65">
        <w:rPr>
          <w:rFonts w:asciiTheme="minorHAnsi" w:eastAsiaTheme="minorEastAsia" w:hAnsiTheme="minorHAnsi" w:cstheme="minorHAnsi"/>
          <w:bCs/>
          <w:sz w:val="22"/>
          <w:szCs w:val="22"/>
        </w:rPr>
        <w:t>;</w:t>
      </w:r>
    </w:p>
    <w:bookmarkEnd w:id="2"/>
    <w:p w:rsidR="00E03F65" w:rsidRPr="00E03F65" w:rsidRDefault="00E03F65" w:rsidP="00E03F65">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p>
    <w:p w:rsidR="00E03F65" w:rsidRPr="00E03F65" w:rsidRDefault="00E03F65" w:rsidP="00E03F65">
      <w:pPr>
        <w:tabs>
          <w:tab w:val="left" w:pos="1628"/>
        </w:tabs>
        <w:ind w:left="709" w:hanging="709"/>
        <w:contextualSpacing/>
        <w:rPr>
          <w:rFonts w:asciiTheme="minorHAnsi" w:hAnsiTheme="minorHAnsi" w:cstheme="minorHAnsi"/>
          <w:sz w:val="22"/>
          <w:szCs w:val="22"/>
        </w:rPr>
      </w:pPr>
      <w:r w:rsidRPr="00E03F65">
        <w:rPr>
          <w:rFonts w:asciiTheme="minorHAnsi" w:hAnsiTheme="minorHAnsi" w:cstheme="minorHAnsi"/>
          <w:b/>
          <w:sz w:val="22"/>
          <w:szCs w:val="22"/>
        </w:rPr>
        <w:t>VISTO</w:t>
      </w:r>
      <w:r w:rsidRPr="00E03F65">
        <w:rPr>
          <w:rFonts w:asciiTheme="minorHAnsi" w:hAnsiTheme="minorHAnsi" w:cstheme="minorHAnsi"/>
          <w:b/>
          <w:sz w:val="22"/>
          <w:szCs w:val="22"/>
        </w:rPr>
        <w:tab/>
        <w:t xml:space="preserve"> </w:t>
      </w:r>
      <w:r w:rsidRPr="00E03F65">
        <w:rPr>
          <w:rFonts w:asciiTheme="minorHAnsi" w:hAnsiTheme="minorHAnsi" w:cstheme="minorHAnsi"/>
          <w:sz w:val="22"/>
          <w:szCs w:val="22"/>
        </w:rPr>
        <w:t xml:space="preserve">il Decreto Interministeriale 129/2018, concernente “Regolamento concernente </w:t>
      </w:r>
      <w:r w:rsidRPr="00E03F65">
        <w:rPr>
          <w:rFonts w:asciiTheme="minorHAnsi" w:hAnsiTheme="minorHAnsi" w:cstheme="minorHAnsi"/>
          <w:spacing w:val="2"/>
          <w:sz w:val="22"/>
          <w:szCs w:val="22"/>
        </w:rPr>
        <w:t>le</w:t>
      </w:r>
    </w:p>
    <w:p w:rsidR="00E03F65" w:rsidRPr="00E03F65" w:rsidRDefault="00E03F65" w:rsidP="00E03F65">
      <w:pPr>
        <w:tabs>
          <w:tab w:val="left" w:pos="1628"/>
        </w:tabs>
        <w:ind w:left="709" w:hanging="709"/>
        <w:contextualSpacing/>
        <w:rPr>
          <w:rFonts w:asciiTheme="minorHAnsi" w:hAnsiTheme="minorHAnsi" w:cstheme="minorHAnsi"/>
          <w:sz w:val="22"/>
          <w:szCs w:val="22"/>
        </w:rPr>
      </w:pPr>
      <w:r w:rsidRPr="00E03F65">
        <w:rPr>
          <w:rFonts w:asciiTheme="minorHAnsi" w:hAnsiTheme="minorHAnsi" w:cstheme="minorHAnsi"/>
          <w:sz w:val="22"/>
          <w:szCs w:val="22"/>
        </w:rPr>
        <w:tab/>
        <w:t>Istruzioni generali sulla gestione amministrativo-contabile delle istituzioni scolastiche";</w:t>
      </w:r>
    </w:p>
    <w:p w:rsidR="00E03F65" w:rsidRPr="00E03F65" w:rsidRDefault="00E03F65" w:rsidP="00E03F65">
      <w:pPr>
        <w:tabs>
          <w:tab w:val="left" w:pos="1628"/>
        </w:tabs>
        <w:ind w:left="709" w:hanging="709"/>
        <w:contextualSpacing/>
        <w:rPr>
          <w:rFonts w:asciiTheme="minorHAnsi" w:hAnsiTheme="minorHAnsi" w:cstheme="minorHAnsi"/>
          <w:sz w:val="22"/>
          <w:szCs w:val="22"/>
        </w:rPr>
      </w:pPr>
    </w:p>
    <w:p w:rsidR="00E03F65" w:rsidRPr="00E03F65" w:rsidRDefault="00E03F65" w:rsidP="00E03F65">
      <w:pPr>
        <w:overflowPunct w:val="0"/>
        <w:autoSpaceDE w:val="0"/>
        <w:autoSpaceDN w:val="0"/>
        <w:adjustRightInd w:val="0"/>
        <w:spacing w:line="276" w:lineRule="auto"/>
        <w:ind w:left="641" w:hanging="641"/>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VISTO</w:t>
      </w:r>
      <w:r w:rsidRPr="00E03F65">
        <w:rPr>
          <w:rFonts w:asciiTheme="minorHAnsi" w:eastAsiaTheme="minorEastAsia" w:hAnsiTheme="minorHAnsi" w:cstheme="minorHAnsi"/>
          <w:bCs/>
          <w:sz w:val="22"/>
          <w:szCs w:val="22"/>
        </w:rPr>
        <w:tab/>
        <w:t>regolamento (UE) 12 febbraio 2021, n. 2021/241, che istituisce il dispositivo per la ripresa e la resilienza;</w:t>
      </w:r>
    </w:p>
    <w:p w:rsidR="00E03F65" w:rsidRPr="00E03F65" w:rsidRDefault="00E03F65" w:rsidP="00E03F65">
      <w:pPr>
        <w:overflowPunct w:val="0"/>
        <w:autoSpaceDE w:val="0"/>
        <w:autoSpaceDN w:val="0"/>
        <w:adjustRightInd w:val="0"/>
        <w:spacing w:line="276" w:lineRule="auto"/>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spacing w:line="276" w:lineRule="auto"/>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VISTO</w:t>
      </w:r>
      <w:r w:rsidRPr="00E03F65">
        <w:rPr>
          <w:rFonts w:asciiTheme="minorHAnsi" w:eastAsiaTheme="minorEastAsia" w:hAnsiTheme="minorHAnsi" w:cstheme="minorHAnsi"/>
          <w:bCs/>
          <w:sz w:val="22"/>
          <w:szCs w:val="22"/>
        </w:rPr>
        <w:tab/>
        <w:t>il regolamento (UE) 2021/1060 del Parlamento europeo e del Consiglio del 24 giugno 2021;</w:t>
      </w:r>
    </w:p>
    <w:p w:rsidR="00E03F65" w:rsidRPr="00E03F65" w:rsidRDefault="00E03F65" w:rsidP="00E03F65">
      <w:pPr>
        <w:overflowPunct w:val="0"/>
        <w:autoSpaceDE w:val="0"/>
        <w:autoSpaceDN w:val="0"/>
        <w:adjustRightInd w:val="0"/>
        <w:spacing w:line="276" w:lineRule="auto"/>
        <w:textAlignment w:val="baseline"/>
        <w:rPr>
          <w:rFonts w:asciiTheme="minorHAnsi" w:eastAsiaTheme="minorEastAsia" w:hAnsiTheme="minorHAnsi" w:cstheme="minorHAnsi"/>
          <w:b/>
          <w:sz w:val="22"/>
          <w:szCs w:val="22"/>
        </w:rPr>
      </w:pPr>
    </w:p>
    <w:p w:rsidR="00E03F65" w:rsidRPr="00E03F65" w:rsidRDefault="00E03F65" w:rsidP="00E03F65">
      <w:pPr>
        <w:overflowPunct w:val="0"/>
        <w:autoSpaceDE w:val="0"/>
        <w:autoSpaceDN w:val="0"/>
        <w:adjustRightInd w:val="0"/>
        <w:spacing w:line="276" w:lineRule="auto"/>
        <w:ind w:left="705" w:hanging="705"/>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VISTO</w:t>
      </w:r>
      <w:r w:rsidRPr="00E03F65">
        <w:rPr>
          <w:rFonts w:asciiTheme="minorHAnsi" w:eastAsiaTheme="minorEastAsia" w:hAnsiTheme="minorHAnsi" w:cstheme="minorHAnsi"/>
          <w:bCs/>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rsidR="00E03F65" w:rsidRPr="00E03F65" w:rsidRDefault="00E03F65" w:rsidP="00E03F65">
      <w:pPr>
        <w:overflowPunct w:val="0"/>
        <w:autoSpaceDE w:val="0"/>
        <w:autoSpaceDN w:val="0"/>
        <w:adjustRightInd w:val="0"/>
        <w:spacing w:line="276" w:lineRule="auto"/>
        <w:ind w:left="705" w:hanging="705"/>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spacing w:line="276" w:lineRule="auto"/>
        <w:ind w:left="703" w:hanging="703"/>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VISTO</w:t>
      </w:r>
      <w:r w:rsidRPr="00E03F65">
        <w:rPr>
          <w:rFonts w:asciiTheme="minorHAnsi" w:eastAsiaTheme="minorEastAsia" w:hAnsiTheme="minorHAnsi" w:cstheme="minorHAnsi"/>
          <w:bCs/>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rsidR="00E03F65" w:rsidRPr="00E03F65" w:rsidRDefault="00E03F65" w:rsidP="00E03F65">
      <w:pPr>
        <w:overflowPunct w:val="0"/>
        <w:autoSpaceDE w:val="0"/>
        <w:autoSpaceDN w:val="0"/>
        <w:adjustRightInd w:val="0"/>
        <w:spacing w:line="276" w:lineRule="auto"/>
        <w:ind w:left="703" w:hanging="703"/>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spacing w:line="276" w:lineRule="auto"/>
        <w:ind w:left="703" w:hanging="703"/>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VISTO</w:t>
      </w:r>
      <w:r w:rsidRPr="00E03F65">
        <w:rPr>
          <w:rFonts w:asciiTheme="minorHAnsi" w:eastAsiaTheme="minorEastAsia" w:hAnsiTheme="minorHAnsi" w:cstheme="minorHAnsi"/>
          <w:bCs/>
          <w:sz w:val="22"/>
          <w:szCs w:val="22"/>
        </w:rPr>
        <w:tab/>
        <w:t xml:space="preserve">il decreto del Ministro dell’istruzione 12 aprile 2023 </w:t>
      </w:r>
      <w:proofErr w:type="spellStart"/>
      <w:r w:rsidRPr="00E03F65">
        <w:rPr>
          <w:rFonts w:asciiTheme="minorHAnsi" w:eastAsiaTheme="minorEastAsia" w:hAnsiTheme="minorHAnsi" w:cstheme="minorHAnsi"/>
          <w:bCs/>
          <w:sz w:val="22"/>
          <w:szCs w:val="22"/>
        </w:rPr>
        <w:t>prot</w:t>
      </w:r>
      <w:proofErr w:type="spellEnd"/>
      <w:r w:rsidRPr="00E03F65">
        <w:rPr>
          <w:rFonts w:asciiTheme="minorHAnsi" w:eastAsiaTheme="minorEastAsia" w:hAnsiTheme="minorHAnsi" w:cstheme="minorHAnsi"/>
          <w:bCs/>
          <w:sz w:val="22"/>
          <w:szCs w:val="22"/>
        </w:rPr>
        <w:t xml:space="preserve">.  </w:t>
      </w:r>
      <w:proofErr w:type="spellStart"/>
      <w:r w:rsidRPr="00E03F65">
        <w:rPr>
          <w:rFonts w:asciiTheme="minorHAnsi" w:eastAsiaTheme="minorEastAsia" w:hAnsiTheme="minorHAnsi" w:cstheme="minorHAnsi"/>
          <w:bCs/>
          <w:sz w:val="22"/>
          <w:szCs w:val="22"/>
        </w:rPr>
        <w:t>n°</w:t>
      </w:r>
      <w:proofErr w:type="spellEnd"/>
      <w:r w:rsidRPr="00E03F65">
        <w:rPr>
          <w:rFonts w:asciiTheme="minorHAnsi" w:eastAsiaTheme="minorEastAsia" w:hAnsiTheme="minorHAnsi" w:cstheme="minorHAnsi"/>
          <w:bCs/>
          <w:sz w:val="22"/>
          <w:szCs w:val="22"/>
        </w:rPr>
        <w:t xml:space="preserve"> </w:t>
      </w:r>
      <w:bookmarkStart w:id="3" w:name="_Hlk158394190"/>
      <w:proofErr w:type="spellStart"/>
      <w:r w:rsidRPr="00E03F65">
        <w:rPr>
          <w:rFonts w:asciiTheme="minorHAnsi" w:eastAsiaTheme="minorEastAsia" w:hAnsiTheme="minorHAnsi" w:cstheme="minorHAnsi"/>
          <w:b/>
          <w:i/>
          <w:iCs/>
          <w:sz w:val="22"/>
          <w:szCs w:val="22"/>
        </w:rPr>
        <w:t>m_pi</w:t>
      </w:r>
      <w:proofErr w:type="spellEnd"/>
      <w:r w:rsidRPr="00E03F65">
        <w:rPr>
          <w:rFonts w:asciiTheme="minorHAnsi" w:eastAsiaTheme="minorEastAsia" w:hAnsiTheme="minorHAnsi" w:cstheme="minorHAnsi"/>
          <w:b/>
          <w:i/>
          <w:iCs/>
          <w:sz w:val="22"/>
          <w:szCs w:val="22"/>
        </w:rPr>
        <w:t>. AOOGAMBI. Registro Decreti. R. 000065,</w:t>
      </w:r>
      <w:r w:rsidRPr="00E03F65">
        <w:rPr>
          <w:rFonts w:asciiTheme="minorHAnsi" w:eastAsiaTheme="minorEastAsia" w:hAnsiTheme="minorHAnsi" w:cstheme="minorHAnsi"/>
          <w:bCs/>
          <w:sz w:val="22"/>
          <w:szCs w:val="22"/>
        </w:rPr>
        <w:t xml:space="preserve"> </w:t>
      </w:r>
      <w:bookmarkEnd w:id="3"/>
      <w:r w:rsidRPr="00E03F65">
        <w:rPr>
          <w:rFonts w:asciiTheme="minorHAnsi" w:eastAsiaTheme="minorEastAsia" w:hAnsiTheme="minorHAnsi" w:cstheme="minorHAnsi"/>
          <w:bCs/>
          <w:sz w:val="22"/>
          <w:szCs w:val="22"/>
        </w:rPr>
        <w:t xml:space="preserve">recante “Riparto delle risorse per l’investimento 3.1 “Nuove competenze e nuovi linguaggi” “Intervento straordinario finalizzato realizzazione di percorsi didattici, formativi e di orientamento per alunni e studenti finalizzati a promuovere l’integrazione, all’interno dei </w:t>
      </w:r>
      <w:proofErr w:type="spellStart"/>
      <w:r w:rsidRPr="00E03F65">
        <w:rPr>
          <w:rFonts w:asciiTheme="minorHAnsi" w:eastAsiaTheme="minorEastAsia" w:hAnsiTheme="minorHAnsi" w:cstheme="minorHAnsi"/>
          <w:bCs/>
          <w:sz w:val="22"/>
          <w:szCs w:val="22"/>
        </w:rPr>
        <w:t>curricula</w:t>
      </w:r>
      <w:proofErr w:type="spellEnd"/>
      <w:r w:rsidRPr="00E03F65">
        <w:rPr>
          <w:rFonts w:asciiTheme="minorHAnsi" w:eastAsiaTheme="minorEastAsia" w:hAnsiTheme="minorHAnsi" w:cstheme="minorHAnsi"/>
          <w:bCs/>
          <w:sz w:val="22"/>
          <w:szCs w:val="22"/>
        </w:rPr>
        <w:t xml:space="preserve"> di tutti i cicli scolastici, di attività, metodologie e contenuti volti a sviluppare le competenze STEM, digitali e di</w:t>
      </w:r>
    </w:p>
    <w:p w:rsidR="00E03F65" w:rsidRPr="00E03F65" w:rsidRDefault="00E03F65" w:rsidP="00E03F65">
      <w:pPr>
        <w:overflowPunct w:val="0"/>
        <w:autoSpaceDE w:val="0"/>
        <w:autoSpaceDN w:val="0"/>
        <w:adjustRightInd w:val="0"/>
        <w:spacing w:line="276" w:lineRule="auto"/>
        <w:ind w:left="703"/>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Cs/>
          <w:sz w:val="22"/>
          <w:szCs w:val="22"/>
        </w:rPr>
        <w:lastRenderedPageBreak/>
        <w:t>innovazione, nonché quelle linguistiche, garantendo pari opportunità e parità di genere in termini</w:t>
      </w:r>
    </w:p>
    <w:p w:rsidR="00E03F65" w:rsidRPr="00E03F65" w:rsidRDefault="00E03F65" w:rsidP="00E03F65">
      <w:pPr>
        <w:overflowPunct w:val="0"/>
        <w:autoSpaceDE w:val="0"/>
        <w:autoSpaceDN w:val="0"/>
        <w:adjustRightInd w:val="0"/>
        <w:spacing w:line="276" w:lineRule="auto"/>
        <w:ind w:left="703"/>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Cs/>
          <w:sz w:val="22"/>
          <w:szCs w:val="22"/>
        </w:rPr>
        <w:t>Ministero dell’Istruzione e del Merito di approccio metodologico e di attività di orientamento STEM”;</w:t>
      </w:r>
    </w:p>
    <w:p w:rsidR="00E03F65" w:rsidRPr="00E03F65" w:rsidRDefault="00E03F65" w:rsidP="00E03F65">
      <w:pPr>
        <w:overflowPunct w:val="0"/>
        <w:autoSpaceDE w:val="0"/>
        <w:autoSpaceDN w:val="0"/>
        <w:adjustRightInd w:val="0"/>
        <w:spacing w:line="276" w:lineRule="auto"/>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spacing w:line="276" w:lineRule="auto"/>
        <w:ind w:left="705" w:hanging="705"/>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VISTO</w:t>
      </w:r>
      <w:r w:rsidRPr="00E03F65">
        <w:rPr>
          <w:rFonts w:asciiTheme="minorHAnsi" w:eastAsiaTheme="minorEastAsia" w:hAnsiTheme="minorHAnsi" w:cstheme="minorHAnsi"/>
          <w:bCs/>
          <w:sz w:val="22"/>
          <w:szCs w:val="22"/>
        </w:rPr>
        <w:tab/>
        <w:t>L’Allegato 1 colonna Quota A - Riparto delle risorse alle istituzioni scolastiche in attuazione della linea di investimento 3.1 “Nuove competenze e nuovi linguaggi” nell’ambito della Missione 4 – Componente 1 – del PNRR</w:t>
      </w:r>
    </w:p>
    <w:p w:rsidR="00E03F65" w:rsidRPr="00E03F65" w:rsidRDefault="00E03F65" w:rsidP="00E03F65">
      <w:pPr>
        <w:overflowPunct w:val="0"/>
        <w:autoSpaceDE w:val="0"/>
        <w:autoSpaceDN w:val="0"/>
        <w:adjustRightInd w:val="0"/>
        <w:spacing w:line="276" w:lineRule="auto"/>
        <w:ind w:left="705" w:hanging="705"/>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spacing w:line="276" w:lineRule="auto"/>
        <w:ind w:left="705" w:hanging="705"/>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VISTO</w:t>
      </w:r>
      <w:r w:rsidRPr="00E03F65">
        <w:rPr>
          <w:rFonts w:asciiTheme="minorHAnsi" w:eastAsiaTheme="minorEastAsia" w:hAnsiTheme="minorHAnsi" w:cstheme="minorHAnsi"/>
          <w:bCs/>
          <w:sz w:val="22"/>
          <w:szCs w:val="22"/>
        </w:rPr>
        <w:tab/>
        <w:t>L’Allegato 1 colonna Quota B - Riparto delle risorse alle istituzioni scolastiche in attuazione della linea di investimento 3.1 “Nuove competenze e nuovi linguaggi” nell’ambito della Missione 4 – Componente 1 – del PNRR</w:t>
      </w:r>
    </w:p>
    <w:p w:rsidR="00E03F65" w:rsidRPr="00E03F65" w:rsidRDefault="00E03F65" w:rsidP="00E03F65">
      <w:pPr>
        <w:overflowPunct w:val="0"/>
        <w:autoSpaceDE w:val="0"/>
        <w:autoSpaceDN w:val="0"/>
        <w:adjustRightInd w:val="0"/>
        <w:spacing w:line="276" w:lineRule="auto"/>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spacing w:line="276" w:lineRule="auto"/>
        <w:ind w:left="703" w:hanging="703"/>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VISTO</w:t>
      </w:r>
      <w:r w:rsidRPr="00E03F65">
        <w:rPr>
          <w:rFonts w:asciiTheme="minorHAnsi" w:eastAsiaTheme="minorEastAsia" w:hAnsiTheme="minorHAnsi" w:cstheme="minorHAnsi"/>
          <w:bCs/>
          <w:sz w:val="22"/>
          <w:szCs w:val="22"/>
        </w:rPr>
        <w:tab/>
        <w:t xml:space="preserve">la nota </w:t>
      </w:r>
      <w:proofErr w:type="spellStart"/>
      <w:r w:rsidRPr="00E03F65">
        <w:rPr>
          <w:rFonts w:asciiTheme="minorHAnsi" w:eastAsiaTheme="minorEastAsia" w:hAnsiTheme="minorHAnsi" w:cstheme="minorHAnsi"/>
          <w:bCs/>
          <w:sz w:val="22"/>
          <w:szCs w:val="22"/>
        </w:rPr>
        <w:t>prot</w:t>
      </w:r>
      <w:proofErr w:type="spellEnd"/>
      <w:r w:rsidRPr="00E03F65">
        <w:rPr>
          <w:rFonts w:asciiTheme="minorHAnsi" w:eastAsiaTheme="minorEastAsia" w:hAnsiTheme="minorHAnsi" w:cstheme="minorHAnsi"/>
          <w:bCs/>
          <w:sz w:val="22"/>
          <w:szCs w:val="22"/>
        </w:rPr>
        <w:t xml:space="preserve">. n. </w:t>
      </w:r>
      <w:proofErr w:type="spellStart"/>
      <w:r w:rsidRPr="00E03F65">
        <w:rPr>
          <w:rFonts w:asciiTheme="minorHAnsi" w:eastAsiaTheme="minorEastAsia" w:hAnsiTheme="minorHAnsi" w:cstheme="minorHAnsi"/>
          <w:b/>
          <w:i/>
          <w:iCs/>
          <w:sz w:val="22"/>
          <w:szCs w:val="22"/>
        </w:rPr>
        <w:t>m_pi</w:t>
      </w:r>
      <w:proofErr w:type="spellEnd"/>
      <w:r w:rsidRPr="00E03F65">
        <w:rPr>
          <w:rFonts w:asciiTheme="minorHAnsi" w:eastAsiaTheme="minorEastAsia" w:hAnsiTheme="minorHAnsi" w:cstheme="minorHAnsi"/>
          <w:b/>
          <w:i/>
          <w:iCs/>
          <w:sz w:val="22"/>
          <w:szCs w:val="22"/>
        </w:rPr>
        <w:t>. AOOGAMBI. Registro Decreti. u. 0132935,</w:t>
      </w:r>
      <w:r w:rsidRPr="00E03F65">
        <w:rPr>
          <w:rFonts w:asciiTheme="minorHAnsi" w:eastAsiaTheme="minorEastAsia" w:hAnsiTheme="minorHAnsi" w:cstheme="minorHAnsi"/>
          <w:bCs/>
          <w:sz w:val="22"/>
          <w:szCs w:val="22"/>
        </w:rPr>
        <w:t xml:space="preserve"> del 15 novembre 2023 con la quale il Ministro dell’istruzione ha diramato le istruzioni operative per le </w:t>
      </w:r>
      <w:bookmarkStart w:id="4" w:name="_Hlk158394474"/>
      <w:r w:rsidRPr="00E03F65">
        <w:rPr>
          <w:rFonts w:asciiTheme="minorHAnsi" w:eastAsiaTheme="minorEastAsia" w:hAnsiTheme="minorHAnsi" w:cstheme="minorHAnsi"/>
          <w:bCs/>
          <w:sz w:val="22"/>
          <w:szCs w:val="22"/>
        </w:rPr>
        <w:t xml:space="preserve">“Azioni di potenziamento delle competenze STEM e </w:t>
      </w:r>
      <w:proofErr w:type="spellStart"/>
      <w:r w:rsidRPr="00E03F65">
        <w:rPr>
          <w:rFonts w:asciiTheme="minorHAnsi" w:eastAsiaTheme="minorEastAsia" w:hAnsiTheme="minorHAnsi" w:cstheme="minorHAnsi"/>
          <w:bCs/>
          <w:sz w:val="22"/>
          <w:szCs w:val="22"/>
        </w:rPr>
        <w:t>multilinguistiche</w:t>
      </w:r>
      <w:proofErr w:type="spellEnd"/>
      <w:r w:rsidRPr="00E03F65">
        <w:rPr>
          <w:rFonts w:asciiTheme="minorHAnsi" w:eastAsiaTheme="minorEastAsia" w:hAnsiTheme="minorHAnsi" w:cstheme="minorHAnsi"/>
          <w:bCs/>
          <w:sz w:val="22"/>
          <w:szCs w:val="22"/>
        </w:rPr>
        <w:t>”</w:t>
      </w:r>
    </w:p>
    <w:bookmarkEnd w:id="4"/>
    <w:p w:rsidR="00E03F65" w:rsidRPr="00E03F65" w:rsidRDefault="00E03F65" w:rsidP="00E03F65">
      <w:pPr>
        <w:overflowPunct w:val="0"/>
        <w:autoSpaceDE w:val="0"/>
        <w:autoSpaceDN w:val="0"/>
        <w:adjustRightInd w:val="0"/>
        <w:spacing w:line="276" w:lineRule="auto"/>
        <w:ind w:left="703" w:hanging="703"/>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spacing w:line="276" w:lineRule="auto"/>
        <w:ind w:left="1410" w:hanging="1410"/>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CONSIDERATO</w:t>
      </w:r>
      <w:r w:rsidRPr="00E03F65">
        <w:rPr>
          <w:rFonts w:asciiTheme="minorHAnsi" w:eastAsiaTheme="minorEastAsia" w:hAnsiTheme="minorHAnsi" w:cstheme="minorHAnsi"/>
          <w:bCs/>
          <w:sz w:val="22"/>
          <w:szCs w:val="22"/>
        </w:rPr>
        <w:tab/>
        <w:t>l’attuazione del PNRR prevede, per l’attuazione della Missione 4 – Componente 1 – Investimento 3.1</w:t>
      </w:r>
      <w:r w:rsidRPr="00E03F65">
        <w:rPr>
          <w:rFonts w:asciiTheme="minorHAnsi" w:hAnsiTheme="minorHAnsi" w:cstheme="minorHAnsi"/>
        </w:rPr>
        <w:t xml:space="preserve"> </w:t>
      </w:r>
      <w:r w:rsidRPr="00E03F65">
        <w:rPr>
          <w:rFonts w:asciiTheme="minorHAnsi" w:eastAsiaTheme="minorEastAsia" w:hAnsiTheme="minorHAnsi" w:cstheme="minorHAnsi"/>
          <w:bCs/>
          <w:sz w:val="22"/>
          <w:szCs w:val="22"/>
        </w:rPr>
        <w:t xml:space="preserve">“Azioni di potenziamento delle competenze STEM e </w:t>
      </w:r>
      <w:proofErr w:type="spellStart"/>
      <w:r w:rsidRPr="00E03F65">
        <w:rPr>
          <w:rFonts w:asciiTheme="minorHAnsi" w:eastAsiaTheme="minorEastAsia" w:hAnsiTheme="minorHAnsi" w:cstheme="minorHAnsi"/>
          <w:bCs/>
          <w:sz w:val="22"/>
          <w:szCs w:val="22"/>
        </w:rPr>
        <w:t>multilinguistiche</w:t>
      </w:r>
      <w:proofErr w:type="spellEnd"/>
      <w:r w:rsidRPr="00E03F65">
        <w:rPr>
          <w:rFonts w:asciiTheme="minorHAnsi" w:eastAsiaTheme="minorEastAsia" w:hAnsiTheme="minorHAnsi" w:cstheme="minorHAnsi"/>
          <w:bCs/>
          <w:sz w:val="22"/>
          <w:szCs w:val="22"/>
        </w:rPr>
        <w:t xml:space="preserve">” l’individuazione del Ministero dell’istruzione e del merito quale Amministrazione titolare  </w:t>
      </w:r>
    </w:p>
    <w:p w:rsidR="00E03F65" w:rsidRPr="00E03F65" w:rsidRDefault="00E03F65" w:rsidP="00E03F65">
      <w:pPr>
        <w:overflowPunct w:val="0"/>
        <w:autoSpaceDE w:val="0"/>
        <w:autoSpaceDN w:val="0"/>
        <w:adjustRightInd w:val="0"/>
        <w:spacing w:line="276" w:lineRule="auto"/>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spacing w:line="276" w:lineRule="auto"/>
        <w:ind w:left="705" w:hanging="705"/>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sz w:val="22"/>
          <w:szCs w:val="22"/>
        </w:rPr>
        <w:t xml:space="preserve">VISTO </w:t>
      </w:r>
      <w:r w:rsidRPr="00E03F65">
        <w:rPr>
          <w:rFonts w:asciiTheme="minorHAnsi" w:eastAsiaTheme="minorEastAsia" w:hAnsiTheme="minorHAnsi" w:cstheme="minorHAnsi"/>
          <w:bCs/>
          <w:sz w:val="22"/>
          <w:szCs w:val="22"/>
        </w:rPr>
        <w:t xml:space="preserve">  l’atto di concessione </w:t>
      </w:r>
      <w:proofErr w:type="spellStart"/>
      <w:r w:rsidRPr="00E03F65">
        <w:rPr>
          <w:rFonts w:asciiTheme="minorHAnsi" w:eastAsiaTheme="minorEastAsia" w:hAnsiTheme="minorHAnsi" w:cstheme="minorHAnsi"/>
          <w:bCs/>
          <w:sz w:val="22"/>
          <w:szCs w:val="22"/>
        </w:rPr>
        <w:t>prot</w:t>
      </w:r>
      <w:proofErr w:type="spellEnd"/>
      <w:r w:rsidRPr="00E03F65">
        <w:rPr>
          <w:rFonts w:asciiTheme="minorHAnsi" w:eastAsiaTheme="minorEastAsia" w:hAnsiTheme="minorHAnsi" w:cstheme="minorHAnsi"/>
          <w:bCs/>
          <w:sz w:val="22"/>
          <w:szCs w:val="22"/>
        </w:rPr>
        <w:t>. n°22520 del  18-02-2024 che costituisce formale autorizzazione all’avvio del progetto e contestuale autorizzazione alla spesa</w:t>
      </w:r>
    </w:p>
    <w:p w:rsidR="00E03F65" w:rsidRPr="00E03F65" w:rsidRDefault="00E03F65" w:rsidP="00E03F65">
      <w:pPr>
        <w:overflowPunct w:val="0"/>
        <w:autoSpaceDE w:val="0"/>
        <w:autoSpaceDN w:val="0"/>
        <w:adjustRightInd w:val="0"/>
        <w:spacing w:line="276" w:lineRule="auto"/>
        <w:ind w:left="705" w:hanging="705"/>
        <w:textAlignment w:val="baseline"/>
        <w:rPr>
          <w:rFonts w:asciiTheme="minorHAnsi" w:eastAsiaTheme="minorEastAsia" w:hAnsiTheme="minorHAnsi" w:cstheme="minorHAnsi"/>
          <w:bCs/>
          <w:sz w:val="22"/>
          <w:szCs w:val="22"/>
        </w:rPr>
      </w:pPr>
    </w:p>
    <w:p w:rsidR="00E03F65" w:rsidRPr="00E03F65" w:rsidRDefault="00E03F65" w:rsidP="00E03F65">
      <w:pPr>
        <w:overflowPunct w:val="0"/>
        <w:autoSpaceDE w:val="0"/>
        <w:autoSpaceDN w:val="0"/>
        <w:adjustRightInd w:val="0"/>
        <w:spacing w:line="276" w:lineRule="auto"/>
        <w:ind w:left="705" w:hanging="705"/>
        <w:textAlignment w:val="baseline"/>
        <w:rPr>
          <w:rFonts w:asciiTheme="minorHAnsi" w:eastAsiaTheme="minorEastAsia" w:hAnsiTheme="minorHAnsi" w:cstheme="minorHAnsi"/>
          <w:bCs/>
          <w:sz w:val="22"/>
          <w:szCs w:val="22"/>
        </w:rPr>
      </w:pPr>
    </w:p>
    <w:p w:rsidR="00E03F65" w:rsidRPr="00E03F65" w:rsidRDefault="00E03F65" w:rsidP="00E03F65">
      <w:pPr>
        <w:widowControl w:val="0"/>
        <w:overflowPunct w:val="0"/>
        <w:autoSpaceDE w:val="0"/>
        <w:autoSpaceDN w:val="0"/>
        <w:adjustRightInd w:val="0"/>
        <w:spacing w:line="276" w:lineRule="auto"/>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
          <w:bCs/>
          <w:sz w:val="22"/>
          <w:szCs w:val="22"/>
        </w:rPr>
        <w:t>VISTA</w:t>
      </w:r>
      <w:r w:rsidRPr="00E03F65">
        <w:rPr>
          <w:rFonts w:asciiTheme="minorHAnsi" w:eastAsiaTheme="minorEastAsia" w:hAnsiTheme="minorHAnsi" w:cstheme="minorHAnsi"/>
          <w:b/>
          <w:bCs/>
          <w:sz w:val="22"/>
          <w:szCs w:val="22"/>
        </w:rPr>
        <w:tab/>
        <w:t xml:space="preserve"> </w:t>
      </w:r>
      <w:r w:rsidRPr="00E03F65">
        <w:rPr>
          <w:rFonts w:asciiTheme="minorHAnsi" w:eastAsiaTheme="minorEastAsia" w:hAnsiTheme="minorHAnsi" w:cstheme="minorHAnsi"/>
          <w:bCs/>
          <w:sz w:val="22"/>
          <w:szCs w:val="22"/>
        </w:rPr>
        <w:t xml:space="preserve">la delibera del Consiglio d’Istituto n. 8 e successive modificazioni e </w:t>
      </w:r>
    </w:p>
    <w:p w:rsidR="00E03F65" w:rsidRPr="00E03F65" w:rsidRDefault="00E03F65" w:rsidP="00E03F65">
      <w:pPr>
        <w:widowControl w:val="0"/>
        <w:overflowPunct w:val="0"/>
        <w:autoSpaceDE w:val="0"/>
        <w:autoSpaceDN w:val="0"/>
        <w:adjustRightInd w:val="0"/>
        <w:spacing w:line="276" w:lineRule="auto"/>
        <w:ind w:left="705"/>
        <w:textAlignment w:val="baseline"/>
        <w:rPr>
          <w:rFonts w:asciiTheme="minorHAnsi" w:eastAsiaTheme="minorEastAsia" w:hAnsiTheme="minorHAnsi" w:cstheme="minorHAnsi"/>
          <w:bCs/>
          <w:sz w:val="22"/>
          <w:szCs w:val="22"/>
        </w:rPr>
      </w:pPr>
      <w:r w:rsidRPr="00E03F65">
        <w:rPr>
          <w:rFonts w:asciiTheme="minorHAnsi" w:eastAsiaTheme="minorEastAsia" w:hAnsiTheme="minorHAnsi" w:cstheme="minorHAnsi"/>
          <w:bCs/>
          <w:sz w:val="22"/>
          <w:szCs w:val="22"/>
        </w:rPr>
        <w:t>integrazioni con la quale è stato approvato il P.T.O.F. per gli anni scolastici 2022/2025</w:t>
      </w:r>
    </w:p>
    <w:p w:rsidR="00E03F65" w:rsidRPr="00E03F65" w:rsidRDefault="00E03F65" w:rsidP="00E03F65">
      <w:pPr>
        <w:widowControl w:val="0"/>
        <w:overflowPunct w:val="0"/>
        <w:autoSpaceDE w:val="0"/>
        <w:autoSpaceDN w:val="0"/>
        <w:adjustRightInd w:val="0"/>
        <w:spacing w:line="276" w:lineRule="auto"/>
        <w:ind w:left="1843" w:hanging="1843"/>
        <w:textAlignment w:val="baseline"/>
        <w:rPr>
          <w:rFonts w:asciiTheme="minorHAnsi" w:eastAsiaTheme="minorEastAsia" w:hAnsiTheme="minorHAnsi" w:cstheme="minorHAnsi"/>
          <w:b/>
          <w:bCs/>
          <w:sz w:val="22"/>
          <w:szCs w:val="22"/>
        </w:rPr>
      </w:pPr>
    </w:p>
    <w:p w:rsidR="00E03F65" w:rsidRPr="00E03F65" w:rsidRDefault="00E03F65" w:rsidP="00E03F65">
      <w:pPr>
        <w:spacing w:line="276" w:lineRule="auto"/>
        <w:ind w:left="1843" w:hanging="1843"/>
        <w:rPr>
          <w:rFonts w:asciiTheme="minorHAnsi" w:eastAsia="Calibri" w:hAnsiTheme="minorHAnsi" w:cstheme="minorHAnsi"/>
          <w:sz w:val="22"/>
          <w:szCs w:val="22"/>
          <w:lang w:eastAsia="en-US"/>
        </w:rPr>
      </w:pPr>
      <w:r w:rsidRPr="00E03F65">
        <w:rPr>
          <w:rFonts w:asciiTheme="minorHAnsi" w:eastAsia="Calibri" w:hAnsiTheme="minorHAnsi" w:cstheme="minorHAnsi"/>
          <w:b/>
          <w:sz w:val="22"/>
          <w:szCs w:val="22"/>
          <w:lang w:eastAsia="en-US"/>
        </w:rPr>
        <w:t>VISTA</w:t>
      </w:r>
      <w:r w:rsidRPr="00E03F65">
        <w:rPr>
          <w:rFonts w:asciiTheme="minorHAnsi" w:eastAsia="Calibri" w:hAnsiTheme="minorHAnsi" w:cstheme="minorHAnsi"/>
          <w:sz w:val="22"/>
          <w:szCs w:val="22"/>
          <w:lang w:eastAsia="en-US"/>
        </w:rPr>
        <w:t xml:space="preserve">    la Delibera del Consiglio d’Istituto n. 43 di approvazione del  Programma Annuale dell’Esercizio finanziario 2023;</w:t>
      </w:r>
    </w:p>
    <w:p w:rsidR="00E03F65" w:rsidRPr="00E03F65" w:rsidRDefault="00E03F65" w:rsidP="00E03F65">
      <w:pPr>
        <w:autoSpaceDE w:val="0"/>
        <w:autoSpaceDN w:val="0"/>
        <w:adjustRightInd w:val="0"/>
        <w:rPr>
          <w:rFonts w:asciiTheme="minorHAnsi" w:eastAsia="Arial" w:hAnsiTheme="minorHAnsi" w:cstheme="minorHAnsi"/>
          <w:b/>
          <w:color w:val="000000"/>
          <w:sz w:val="24"/>
          <w:szCs w:val="24"/>
          <w:lang w:eastAsia="en-US"/>
        </w:rPr>
      </w:pPr>
    </w:p>
    <w:p w:rsidR="00E03F65" w:rsidRPr="00E03F65" w:rsidRDefault="00E03F65" w:rsidP="00E03F65">
      <w:pPr>
        <w:autoSpaceDE w:val="0"/>
        <w:autoSpaceDN w:val="0"/>
        <w:adjustRightInd w:val="0"/>
        <w:rPr>
          <w:rFonts w:asciiTheme="minorHAnsi" w:eastAsia="Arial" w:hAnsiTheme="minorHAnsi" w:cstheme="minorHAnsi"/>
          <w:bCs/>
          <w:color w:val="000000"/>
          <w:sz w:val="24"/>
          <w:szCs w:val="24"/>
          <w:lang w:eastAsia="en-US"/>
        </w:rPr>
      </w:pPr>
      <w:r w:rsidRPr="00E03F65">
        <w:rPr>
          <w:rFonts w:asciiTheme="minorHAnsi" w:eastAsia="Arial" w:hAnsiTheme="minorHAnsi" w:cstheme="minorHAnsi"/>
          <w:b/>
          <w:color w:val="000000"/>
          <w:sz w:val="24"/>
          <w:szCs w:val="24"/>
          <w:lang w:eastAsia="en-US"/>
        </w:rPr>
        <w:t>VISTA</w:t>
      </w:r>
      <w:r w:rsidRPr="00E03F65">
        <w:rPr>
          <w:rFonts w:asciiTheme="minorHAnsi" w:eastAsia="Arial" w:hAnsiTheme="minorHAnsi" w:cstheme="minorHAnsi"/>
          <w:color w:val="000000"/>
          <w:sz w:val="24"/>
          <w:szCs w:val="24"/>
          <w:lang w:eastAsia="en-US"/>
        </w:rPr>
        <w:t xml:space="preserve">   la necessità di individuare docenti esperti in qualità di </w:t>
      </w:r>
      <w:r w:rsidRPr="00E03F65">
        <w:rPr>
          <w:rFonts w:asciiTheme="minorHAnsi" w:eastAsia="Arial" w:hAnsiTheme="minorHAnsi" w:cstheme="minorHAnsi"/>
          <w:b/>
          <w:color w:val="000000"/>
          <w:sz w:val="24"/>
          <w:szCs w:val="24"/>
          <w:lang w:eastAsia="en-US"/>
        </w:rPr>
        <w:t>“</w:t>
      </w:r>
      <w:r w:rsidRPr="00E03F65">
        <w:rPr>
          <w:rFonts w:asciiTheme="minorHAnsi" w:eastAsia="Arial" w:hAnsiTheme="minorHAnsi" w:cstheme="minorHAnsi"/>
          <w:bCs/>
          <w:color w:val="000000"/>
          <w:sz w:val="24"/>
          <w:szCs w:val="24"/>
          <w:lang w:eastAsia="en-US"/>
        </w:rPr>
        <w:t xml:space="preserve">GRUPPO </w:t>
      </w:r>
      <w:proofErr w:type="spellStart"/>
      <w:r w:rsidRPr="00E03F65">
        <w:rPr>
          <w:rFonts w:asciiTheme="minorHAnsi" w:eastAsia="Arial" w:hAnsiTheme="minorHAnsi" w:cstheme="minorHAnsi"/>
          <w:bCs/>
          <w:color w:val="000000"/>
          <w:sz w:val="24"/>
          <w:szCs w:val="24"/>
          <w:lang w:eastAsia="en-US"/>
        </w:rPr>
        <w:t>DI</w:t>
      </w:r>
      <w:proofErr w:type="spellEnd"/>
      <w:r w:rsidRPr="00E03F65">
        <w:rPr>
          <w:rFonts w:asciiTheme="minorHAnsi" w:eastAsia="Arial" w:hAnsiTheme="minorHAnsi" w:cstheme="minorHAnsi"/>
          <w:bCs/>
          <w:color w:val="000000"/>
          <w:sz w:val="24"/>
          <w:szCs w:val="24"/>
          <w:lang w:eastAsia="en-US"/>
        </w:rPr>
        <w:t xml:space="preserve"> LAVORO per le attività</w:t>
      </w:r>
    </w:p>
    <w:p w:rsidR="00E03F65" w:rsidRPr="00E03F65" w:rsidRDefault="00E03F65" w:rsidP="00E03F65">
      <w:pPr>
        <w:spacing w:line="276" w:lineRule="auto"/>
        <w:ind w:left="708"/>
        <w:rPr>
          <w:rFonts w:asciiTheme="minorHAnsi" w:eastAsia="Calibri" w:hAnsiTheme="minorHAnsi" w:cstheme="minorHAnsi"/>
          <w:sz w:val="22"/>
          <w:szCs w:val="22"/>
          <w:lang w:eastAsia="en-US"/>
        </w:rPr>
      </w:pPr>
      <w:r w:rsidRPr="00E03F65">
        <w:rPr>
          <w:rFonts w:asciiTheme="minorHAnsi" w:eastAsia="Arial" w:hAnsiTheme="minorHAnsi" w:cstheme="minorHAnsi"/>
          <w:bCs/>
          <w:color w:val="000000"/>
          <w:sz w:val="24"/>
          <w:szCs w:val="24"/>
          <w:lang w:eastAsia="en-US"/>
        </w:rPr>
        <w:t xml:space="preserve">relative alla linea di intervento </w:t>
      </w:r>
      <w:r w:rsidRPr="00E03F65">
        <w:rPr>
          <w:rFonts w:asciiTheme="minorHAnsi" w:eastAsia="Calibri" w:hAnsiTheme="minorHAnsi" w:cstheme="minorHAnsi"/>
          <w:sz w:val="22"/>
          <w:szCs w:val="22"/>
          <w:lang w:eastAsia="en-US"/>
        </w:rPr>
        <w:t xml:space="preserve">B “Realizzazione di percorsi formativi annuali di lingua e metodologia per docenti” </w:t>
      </w:r>
      <w:r w:rsidRPr="00E03F65">
        <w:rPr>
          <w:rFonts w:asciiTheme="minorHAnsi" w:eastAsia="Arial" w:hAnsiTheme="minorHAnsi" w:cstheme="minorHAnsi"/>
          <w:color w:val="000000"/>
          <w:sz w:val="24"/>
          <w:szCs w:val="24"/>
          <w:lang w:eastAsia="en-US"/>
        </w:rPr>
        <w:t>per la corretta esecuzione del progetto in oggetto</w:t>
      </w:r>
      <w:r w:rsidRPr="00E03F65">
        <w:rPr>
          <w:rFonts w:asciiTheme="minorHAnsi" w:eastAsia="Arial" w:hAnsiTheme="minorHAnsi" w:cstheme="minorHAnsi"/>
          <w:color w:val="000000"/>
          <w:sz w:val="22"/>
          <w:szCs w:val="22"/>
          <w:lang w:eastAsia="en-US"/>
        </w:rPr>
        <w:t xml:space="preserve">: </w:t>
      </w:r>
    </w:p>
    <w:p w:rsidR="00E03F65" w:rsidRDefault="00E03F65" w:rsidP="00E03F65">
      <w:pPr>
        <w:spacing w:line="276" w:lineRule="auto"/>
        <w:rPr>
          <w:rFonts w:asciiTheme="minorHAnsi" w:eastAsiaTheme="minorEastAsia" w:hAnsiTheme="minorHAnsi" w:cstheme="minorHAnsi"/>
          <w:b/>
          <w:sz w:val="22"/>
          <w:szCs w:val="22"/>
        </w:rPr>
      </w:pPr>
    </w:p>
    <w:p w:rsidR="00E03F65" w:rsidRDefault="00E03F65" w:rsidP="00E03F65">
      <w:pPr>
        <w:spacing w:line="276" w:lineRule="auto"/>
        <w:rPr>
          <w:rFonts w:asciiTheme="minorHAnsi" w:eastAsiaTheme="minorEastAsia" w:hAnsiTheme="minorHAnsi" w:cstheme="minorHAnsi"/>
          <w:b/>
          <w:sz w:val="22"/>
          <w:szCs w:val="22"/>
        </w:rPr>
      </w:pPr>
    </w:p>
    <w:p w:rsidR="00E03F65" w:rsidRPr="00E03F65" w:rsidRDefault="00E03F65" w:rsidP="00E03F65">
      <w:pPr>
        <w:spacing w:line="276" w:lineRule="auto"/>
        <w:rPr>
          <w:rFonts w:asciiTheme="minorHAnsi" w:eastAsiaTheme="minorEastAsia" w:hAnsiTheme="minorHAnsi" w:cstheme="minorHAnsi"/>
          <w:b/>
          <w:sz w:val="22"/>
          <w:szCs w:val="22"/>
        </w:rPr>
      </w:pPr>
    </w:p>
    <w:p w:rsidR="00E03F65" w:rsidRPr="00E03F65" w:rsidRDefault="00E03F65" w:rsidP="00E03F65">
      <w:pPr>
        <w:spacing w:line="276" w:lineRule="auto"/>
        <w:jc w:val="center"/>
        <w:rPr>
          <w:rFonts w:asciiTheme="minorHAnsi" w:eastAsiaTheme="minorEastAsia" w:hAnsiTheme="minorHAnsi" w:cstheme="minorHAnsi"/>
          <w:b/>
          <w:sz w:val="22"/>
          <w:szCs w:val="22"/>
        </w:rPr>
      </w:pPr>
      <w:r w:rsidRPr="00E03F65">
        <w:rPr>
          <w:rFonts w:asciiTheme="minorHAnsi" w:eastAsiaTheme="minorEastAsia" w:hAnsiTheme="minorHAnsi" w:cstheme="minorHAnsi"/>
          <w:b/>
          <w:sz w:val="22"/>
          <w:szCs w:val="22"/>
        </w:rPr>
        <w:lastRenderedPageBreak/>
        <w:t>DETERMINA</w:t>
      </w:r>
    </w:p>
    <w:p w:rsidR="00E03F65" w:rsidRPr="00E03F65" w:rsidRDefault="00E03F65" w:rsidP="00E03F65">
      <w:pPr>
        <w:spacing w:line="276" w:lineRule="auto"/>
        <w:jc w:val="center"/>
        <w:rPr>
          <w:rFonts w:asciiTheme="minorHAnsi" w:eastAsiaTheme="minorEastAsia" w:hAnsiTheme="minorHAnsi" w:cstheme="minorHAnsi"/>
          <w:b/>
          <w:sz w:val="22"/>
          <w:szCs w:val="22"/>
        </w:rPr>
      </w:pPr>
    </w:p>
    <w:p w:rsidR="00E03F65" w:rsidRPr="00E03F65" w:rsidRDefault="00E03F65" w:rsidP="00E03F65">
      <w:pPr>
        <w:tabs>
          <w:tab w:val="left" w:pos="0"/>
        </w:tabs>
        <w:spacing w:after="200" w:line="276" w:lineRule="auto"/>
        <w:rPr>
          <w:rFonts w:asciiTheme="minorHAnsi" w:eastAsiaTheme="minorEastAsia" w:hAnsiTheme="minorHAnsi" w:cstheme="minorHAnsi"/>
          <w:b/>
          <w:sz w:val="22"/>
          <w:szCs w:val="22"/>
        </w:rPr>
      </w:pPr>
      <w:r w:rsidRPr="00E03F65">
        <w:rPr>
          <w:rFonts w:asciiTheme="minorHAnsi" w:eastAsiaTheme="minorEastAsia" w:hAnsiTheme="minorHAnsi" w:cstheme="minorHAnsi"/>
          <w:b/>
          <w:sz w:val="22"/>
          <w:szCs w:val="22"/>
        </w:rPr>
        <w:t>Art. 1 Oggetto</w:t>
      </w:r>
    </w:p>
    <w:p w:rsidR="00E03F65" w:rsidRPr="00E03F65" w:rsidRDefault="00E03F65" w:rsidP="00E03F65">
      <w:pPr>
        <w:autoSpaceDE w:val="0"/>
        <w:autoSpaceDN w:val="0"/>
        <w:adjustRightInd w:val="0"/>
        <w:spacing w:after="200" w:line="276" w:lineRule="auto"/>
        <w:rPr>
          <w:rFonts w:asciiTheme="minorHAnsi" w:eastAsia="Calibri" w:hAnsiTheme="minorHAnsi" w:cstheme="minorHAnsi"/>
          <w:sz w:val="22"/>
          <w:szCs w:val="22"/>
        </w:rPr>
      </w:pPr>
      <w:r>
        <w:rPr>
          <w:rFonts w:asciiTheme="minorHAnsi" w:eastAsiaTheme="minorEastAsia" w:hAnsiTheme="minorHAnsi" w:cstheme="minorHAnsi"/>
          <w:sz w:val="22"/>
          <w:szCs w:val="22"/>
        </w:rPr>
        <w:t>Di</w:t>
      </w:r>
      <w:r w:rsidRPr="00E03F65">
        <w:rPr>
          <w:rFonts w:asciiTheme="minorHAnsi" w:eastAsiaTheme="minorEastAsia" w:hAnsiTheme="minorHAnsi" w:cstheme="minorHAnsi"/>
          <w:sz w:val="22"/>
          <w:szCs w:val="22"/>
        </w:rPr>
        <w:t xml:space="preserve"> AVVIARE una procedura di selezione comparativa</w:t>
      </w:r>
      <w:r w:rsidRPr="00E03F65">
        <w:rPr>
          <w:rFonts w:asciiTheme="minorHAnsi" w:eastAsia="Calibri" w:hAnsiTheme="minorHAnsi" w:cstheme="minorHAnsi"/>
          <w:sz w:val="22"/>
          <w:szCs w:val="22"/>
        </w:rPr>
        <w:t>, attraverso la valutazione dei curriculum, per la selezione delle seguenti figure professionali:</w:t>
      </w:r>
    </w:p>
    <w:tbl>
      <w:tblPr>
        <w:tblStyle w:val="Grigliatabella1"/>
        <w:tblW w:w="10060" w:type="dxa"/>
        <w:tblLayout w:type="fixed"/>
        <w:tblLook w:val="04A0"/>
      </w:tblPr>
      <w:tblGrid>
        <w:gridCol w:w="6374"/>
        <w:gridCol w:w="1843"/>
        <w:gridCol w:w="1843"/>
      </w:tblGrid>
      <w:tr w:rsidR="00E03F65" w:rsidRPr="00E03F65" w:rsidTr="005F0AD8">
        <w:trPr>
          <w:trHeight w:val="284"/>
        </w:trPr>
        <w:tc>
          <w:tcPr>
            <w:tcW w:w="6374" w:type="dxa"/>
            <w:hideMark/>
          </w:tcPr>
          <w:p w:rsidR="00E03F65" w:rsidRPr="00E03F65" w:rsidRDefault="00E03F65" w:rsidP="005F0AD8">
            <w:pPr>
              <w:autoSpaceDE w:val="0"/>
              <w:autoSpaceDN w:val="0"/>
              <w:adjustRightInd w:val="0"/>
              <w:spacing w:after="200" w:line="276" w:lineRule="auto"/>
              <w:rPr>
                <w:rFonts w:asciiTheme="minorHAnsi" w:eastAsia="Calibri" w:hAnsiTheme="minorHAnsi" w:cstheme="minorHAnsi"/>
                <w:b/>
                <w:bCs/>
                <w:sz w:val="22"/>
                <w:szCs w:val="22"/>
                <w:lang w:eastAsia="en-US"/>
              </w:rPr>
            </w:pPr>
            <w:r w:rsidRPr="00E03F65">
              <w:rPr>
                <w:rFonts w:asciiTheme="minorHAnsi" w:eastAsia="Calibri" w:hAnsiTheme="minorHAnsi" w:cstheme="minorHAnsi"/>
                <w:b/>
                <w:bCs/>
                <w:sz w:val="22"/>
                <w:szCs w:val="22"/>
                <w:lang w:eastAsia="en-US"/>
              </w:rPr>
              <w:t xml:space="preserve">Ruolo </w:t>
            </w:r>
          </w:p>
        </w:tc>
        <w:tc>
          <w:tcPr>
            <w:tcW w:w="1843" w:type="dxa"/>
            <w:hideMark/>
          </w:tcPr>
          <w:p w:rsidR="00E03F65" w:rsidRPr="00E03F65" w:rsidRDefault="00E03F65" w:rsidP="005F0AD8">
            <w:pPr>
              <w:autoSpaceDE w:val="0"/>
              <w:autoSpaceDN w:val="0"/>
              <w:adjustRightInd w:val="0"/>
              <w:spacing w:after="200" w:line="276" w:lineRule="auto"/>
              <w:rPr>
                <w:rFonts w:asciiTheme="minorHAnsi" w:eastAsia="Calibri" w:hAnsiTheme="minorHAnsi" w:cstheme="minorHAnsi"/>
                <w:b/>
                <w:bCs/>
                <w:sz w:val="22"/>
                <w:szCs w:val="22"/>
                <w:lang w:eastAsia="en-US"/>
              </w:rPr>
            </w:pPr>
            <w:proofErr w:type="spellStart"/>
            <w:r w:rsidRPr="00E03F65">
              <w:rPr>
                <w:rFonts w:asciiTheme="minorHAnsi" w:eastAsia="Calibri" w:hAnsiTheme="minorHAnsi" w:cstheme="minorHAnsi"/>
                <w:b/>
                <w:bCs/>
                <w:sz w:val="22"/>
                <w:szCs w:val="22"/>
                <w:lang w:eastAsia="en-US"/>
              </w:rPr>
              <w:t>n°</w:t>
            </w:r>
            <w:proofErr w:type="spellEnd"/>
            <w:r w:rsidRPr="00E03F65">
              <w:rPr>
                <w:rFonts w:asciiTheme="minorHAnsi" w:eastAsia="Calibri" w:hAnsiTheme="minorHAnsi" w:cstheme="minorHAnsi"/>
                <w:b/>
                <w:bCs/>
                <w:sz w:val="22"/>
                <w:szCs w:val="22"/>
                <w:lang w:eastAsia="en-US"/>
              </w:rPr>
              <w:t xml:space="preserve"> figure richieste</w:t>
            </w:r>
          </w:p>
        </w:tc>
        <w:tc>
          <w:tcPr>
            <w:tcW w:w="1843" w:type="dxa"/>
          </w:tcPr>
          <w:p w:rsidR="00E03F65" w:rsidRPr="00E03F65" w:rsidRDefault="00E03F65" w:rsidP="005F0AD8">
            <w:pPr>
              <w:autoSpaceDE w:val="0"/>
              <w:autoSpaceDN w:val="0"/>
              <w:adjustRightInd w:val="0"/>
              <w:spacing w:after="200" w:line="276" w:lineRule="auto"/>
              <w:rPr>
                <w:rFonts w:asciiTheme="minorHAnsi" w:eastAsia="Calibri" w:hAnsiTheme="minorHAnsi" w:cstheme="minorHAnsi"/>
                <w:b/>
                <w:bCs/>
                <w:sz w:val="22"/>
                <w:szCs w:val="22"/>
                <w:lang w:eastAsia="en-US"/>
              </w:rPr>
            </w:pPr>
            <w:r w:rsidRPr="00E03F65">
              <w:rPr>
                <w:rFonts w:asciiTheme="minorHAnsi" w:eastAsia="Calibri" w:hAnsiTheme="minorHAnsi" w:cstheme="minorHAnsi"/>
                <w:b/>
                <w:bCs/>
                <w:sz w:val="22"/>
                <w:szCs w:val="22"/>
                <w:lang w:eastAsia="en-US"/>
              </w:rPr>
              <w:t>Ore di impegno</w:t>
            </w:r>
          </w:p>
        </w:tc>
      </w:tr>
      <w:tr w:rsidR="00E03F65" w:rsidRPr="00E03F65" w:rsidTr="005F0AD8">
        <w:trPr>
          <w:trHeight w:hRule="exact" w:val="679"/>
        </w:trPr>
        <w:tc>
          <w:tcPr>
            <w:tcW w:w="6374" w:type="dxa"/>
          </w:tcPr>
          <w:p w:rsidR="00E03F65" w:rsidRPr="00E03F65" w:rsidRDefault="00E03F65" w:rsidP="005F0AD8">
            <w:pPr>
              <w:autoSpaceDE w:val="0"/>
              <w:autoSpaceDN w:val="0"/>
              <w:adjustRightInd w:val="0"/>
              <w:rPr>
                <w:rFonts w:asciiTheme="minorHAnsi" w:eastAsia="Calibri" w:hAnsiTheme="minorHAnsi" w:cstheme="minorHAnsi"/>
                <w:b/>
                <w:bCs/>
                <w:sz w:val="22"/>
                <w:szCs w:val="22"/>
                <w:lang w:eastAsia="en-US"/>
              </w:rPr>
            </w:pPr>
            <w:bookmarkStart w:id="5" w:name="_Hlk129932774"/>
            <w:r w:rsidRPr="00E03F65">
              <w:rPr>
                <w:rFonts w:asciiTheme="minorHAnsi" w:eastAsia="Calibri" w:hAnsiTheme="minorHAnsi" w:cstheme="minorHAnsi"/>
                <w:b/>
                <w:bCs/>
                <w:sz w:val="22"/>
                <w:szCs w:val="22"/>
                <w:lang w:eastAsia="en-US"/>
              </w:rPr>
              <w:t>Componente del GRUPPO di LAVORO INTERVENTO B</w:t>
            </w:r>
          </w:p>
        </w:tc>
        <w:tc>
          <w:tcPr>
            <w:tcW w:w="1843" w:type="dxa"/>
          </w:tcPr>
          <w:p w:rsidR="00E03F65" w:rsidRPr="00E03F65" w:rsidRDefault="00E03F65" w:rsidP="005F0AD8">
            <w:pPr>
              <w:jc w:val="center"/>
              <w:rPr>
                <w:rFonts w:asciiTheme="minorHAnsi" w:eastAsiaTheme="minorEastAsia" w:hAnsiTheme="minorHAnsi" w:cstheme="minorHAnsi"/>
                <w:sz w:val="22"/>
                <w:szCs w:val="22"/>
              </w:rPr>
            </w:pPr>
            <w:r w:rsidRPr="00E03F65">
              <w:rPr>
                <w:rFonts w:asciiTheme="minorHAnsi" w:eastAsiaTheme="minorEastAsia" w:hAnsiTheme="minorHAnsi" w:cstheme="minorHAnsi"/>
                <w:sz w:val="22"/>
                <w:szCs w:val="22"/>
              </w:rPr>
              <w:t>2</w:t>
            </w:r>
          </w:p>
        </w:tc>
        <w:tc>
          <w:tcPr>
            <w:tcW w:w="1843" w:type="dxa"/>
          </w:tcPr>
          <w:p w:rsidR="00E03F65" w:rsidRPr="00E03F65" w:rsidRDefault="00E03F65" w:rsidP="005F0AD8">
            <w:pPr>
              <w:spacing w:after="200" w:line="276" w:lineRule="auto"/>
              <w:rPr>
                <w:rFonts w:asciiTheme="minorHAnsi" w:eastAsiaTheme="minorEastAsia" w:hAnsiTheme="minorHAnsi" w:cstheme="minorHAnsi"/>
                <w:sz w:val="22"/>
                <w:szCs w:val="22"/>
              </w:rPr>
            </w:pPr>
            <w:r w:rsidRPr="00E03F65">
              <w:rPr>
                <w:rFonts w:asciiTheme="minorHAnsi" w:eastAsiaTheme="minorEastAsia" w:hAnsiTheme="minorHAnsi" w:cstheme="minorHAnsi"/>
                <w:sz w:val="22"/>
                <w:szCs w:val="22"/>
              </w:rPr>
              <w:t>35 ore ciascuno</w:t>
            </w:r>
          </w:p>
        </w:tc>
      </w:tr>
      <w:bookmarkEnd w:id="5"/>
    </w:tbl>
    <w:p w:rsidR="00E03F65" w:rsidRDefault="00E03F65" w:rsidP="00E03F65">
      <w:pPr>
        <w:spacing w:after="200" w:line="276" w:lineRule="auto"/>
        <w:rPr>
          <w:rFonts w:asciiTheme="minorHAnsi" w:eastAsia="Arial" w:hAnsiTheme="minorHAnsi" w:cstheme="minorHAnsi"/>
          <w:sz w:val="22"/>
          <w:szCs w:val="22"/>
        </w:rPr>
      </w:pPr>
    </w:p>
    <w:p w:rsidR="00E03F65" w:rsidRPr="00E03F65" w:rsidRDefault="00E03F65" w:rsidP="00E03F65">
      <w:pPr>
        <w:spacing w:after="200" w:line="276" w:lineRule="auto"/>
        <w:rPr>
          <w:rFonts w:asciiTheme="minorHAnsi" w:eastAsia="Arial" w:hAnsiTheme="minorHAnsi" w:cstheme="minorHAnsi"/>
          <w:sz w:val="22"/>
          <w:szCs w:val="22"/>
        </w:rPr>
      </w:pPr>
      <w:r w:rsidRPr="00E03F65">
        <w:rPr>
          <w:rFonts w:asciiTheme="minorHAnsi" w:eastAsia="Arial" w:hAnsiTheme="minorHAnsi" w:cstheme="minorHAnsi"/>
          <w:sz w:val="22"/>
          <w:szCs w:val="22"/>
        </w:rPr>
        <w:t>Per gli incarichi affidati e per le ore previste il compenso è di 34,00 euro/ora omnicomprensivi lordo dipendente</w:t>
      </w:r>
    </w:p>
    <w:p w:rsidR="00E03F65" w:rsidRPr="00E03F65" w:rsidRDefault="00E03F65" w:rsidP="00E03F65">
      <w:pPr>
        <w:widowControl w:val="0"/>
        <w:spacing w:after="200" w:line="276" w:lineRule="auto"/>
        <w:rPr>
          <w:rFonts w:asciiTheme="minorHAnsi" w:eastAsia="Arial" w:hAnsiTheme="minorHAnsi" w:cstheme="minorHAnsi"/>
          <w:b/>
          <w:sz w:val="22"/>
          <w:szCs w:val="22"/>
        </w:rPr>
      </w:pPr>
      <w:r w:rsidRPr="00E03F65">
        <w:rPr>
          <w:rFonts w:asciiTheme="minorHAnsi" w:eastAsia="Arial" w:hAnsiTheme="minorHAnsi" w:cstheme="minorHAnsi"/>
          <w:b/>
          <w:sz w:val="22"/>
          <w:szCs w:val="22"/>
        </w:rPr>
        <w:t>Art. 2 Presentazione domande</w:t>
      </w:r>
    </w:p>
    <w:p w:rsidR="00E03F65" w:rsidRPr="00E03F65" w:rsidRDefault="00E03F65" w:rsidP="00E03F65">
      <w:pPr>
        <w:widowControl w:val="0"/>
        <w:spacing w:after="200" w:line="276" w:lineRule="auto"/>
        <w:rPr>
          <w:rFonts w:asciiTheme="minorHAnsi" w:eastAsia="Arial" w:hAnsiTheme="minorHAnsi" w:cstheme="minorHAnsi"/>
          <w:sz w:val="22"/>
          <w:szCs w:val="22"/>
        </w:rPr>
      </w:pPr>
      <w:r w:rsidRPr="00E03F65">
        <w:rPr>
          <w:rFonts w:asciiTheme="minorHAnsi" w:eastAsia="Arial" w:hAnsiTheme="minorHAnsi" w:cstheme="minorHAnsi"/>
          <w:sz w:val="22"/>
          <w:szCs w:val="22"/>
        </w:rPr>
        <w:t xml:space="preserve">Le istanze di partecipazione, redatte sull’allegato modello A, debitamente firmata in calce, corredate dall’allegato B – autovalutazione titoli e dal curriculum redatto secondo il modello europeo, dalla dichiarazione di insussistenza di cause di incompatibilità (anche esse debitamente firmate), e da un documento di identità in corso di validità devono pervenire, entro le ore 12 del 20marzo 2024   esclusivamente a mano presso la segreteria dell’istituto </w:t>
      </w:r>
    </w:p>
    <w:p w:rsidR="00E03F65" w:rsidRPr="00E03F65" w:rsidRDefault="00E03F65" w:rsidP="00E03F65">
      <w:pPr>
        <w:widowControl w:val="0"/>
        <w:spacing w:after="200" w:line="276" w:lineRule="auto"/>
        <w:rPr>
          <w:rFonts w:asciiTheme="minorHAnsi" w:eastAsia="Arial" w:hAnsiTheme="minorHAnsi" w:cstheme="minorHAnsi"/>
          <w:sz w:val="22"/>
          <w:szCs w:val="22"/>
        </w:rPr>
      </w:pPr>
      <w:r w:rsidRPr="00E03F65">
        <w:rPr>
          <w:rFonts w:asciiTheme="minorHAnsi" w:eastAsia="Arial" w:hAnsiTheme="minorHAnsi" w:cstheme="minorHAnsi"/>
          <w:sz w:val="22"/>
          <w:szCs w:val="22"/>
        </w:rPr>
        <w:t xml:space="preserve">Il Curriculum Vitae deve essere numerato in ogni titolo, esperienza o formazione, per cui si richiede l’attribuzione di punteggio, e i numeri che la contraddistinguono devono essere riportati nella scheda di autovalutazione allegato </w:t>
      </w:r>
    </w:p>
    <w:p w:rsidR="00E03F65" w:rsidRPr="00E03F65" w:rsidRDefault="00E03F65" w:rsidP="00E03F65">
      <w:pPr>
        <w:widowControl w:val="0"/>
        <w:spacing w:line="276" w:lineRule="auto"/>
        <w:rPr>
          <w:rFonts w:asciiTheme="minorHAnsi" w:eastAsia="Arial" w:hAnsiTheme="minorHAnsi" w:cstheme="minorHAnsi"/>
          <w:b/>
          <w:sz w:val="22"/>
          <w:szCs w:val="22"/>
        </w:rPr>
      </w:pPr>
      <w:r w:rsidRPr="00E03F65">
        <w:rPr>
          <w:rFonts w:asciiTheme="minorHAnsi" w:eastAsia="Arial" w:hAnsiTheme="minorHAnsi" w:cstheme="minorHAnsi"/>
          <w:b/>
          <w:sz w:val="22"/>
          <w:szCs w:val="22"/>
        </w:rPr>
        <w:t>Art. 3 Cause di esclusione:</w:t>
      </w:r>
    </w:p>
    <w:p w:rsidR="00E03F65" w:rsidRPr="00E03F65" w:rsidRDefault="00E03F65" w:rsidP="00E03F65">
      <w:pPr>
        <w:widowControl w:val="0"/>
        <w:spacing w:line="276" w:lineRule="auto"/>
        <w:rPr>
          <w:rFonts w:asciiTheme="minorHAnsi" w:eastAsia="Arial" w:hAnsiTheme="minorHAnsi" w:cstheme="minorHAnsi"/>
          <w:sz w:val="22"/>
          <w:szCs w:val="22"/>
        </w:rPr>
      </w:pPr>
      <w:r w:rsidRPr="00E03F65">
        <w:rPr>
          <w:rFonts w:asciiTheme="minorHAnsi" w:eastAsia="Arial" w:hAnsiTheme="minorHAnsi" w:cstheme="minorHAnsi"/>
          <w:sz w:val="22"/>
          <w:szCs w:val="22"/>
        </w:rPr>
        <w:t>saranno cause tassative di esclusione:</w:t>
      </w:r>
    </w:p>
    <w:p w:rsidR="00E03F65" w:rsidRPr="00E03F65" w:rsidRDefault="00E03F65" w:rsidP="00E03F65">
      <w:pPr>
        <w:widowControl w:val="0"/>
        <w:numPr>
          <w:ilvl w:val="0"/>
          <w:numId w:val="4"/>
        </w:numPr>
        <w:spacing w:line="276" w:lineRule="auto"/>
        <w:rPr>
          <w:rFonts w:asciiTheme="minorHAnsi" w:eastAsia="Calibri" w:hAnsiTheme="minorHAnsi" w:cstheme="minorHAnsi"/>
          <w:sz w:val="22"/>
          <w:szCs w:val="22"/>
        </w:rPr>
      </w:pPr>
      <w:r w:rsidRPr="00E03F65">
        <w:rPr>
          <w:rFonts w:asciiTheme="minorHAnsi" w:eastAsia="Arial" w:hAnsiTheme="minorHAnsi" w:cstheme="minorHAnsi"/>
          <w:sz w:val="22"/>
          <w:szCs w:val="22"/>
        </w:rPr>
        <w:t>istanza di partecipazione pervenuta oltre il termine o con mezzi non consentiti</w:t>
      </w:r>
    </w:p>
    <w:p w:rsidR="00E03F65" w:rsidRPr="00E03F65" w:rsidRDefault="00E03F65" w:rsidP="00E03F65">
      <w:pPr>
        <w:widowControl w:val="0"/>
        <w:numPr>
          <w:ilvl w:val="0"/>
          <w:numId w:val="4"/>
        </w:numPr>
        <w:spacing w:line="276" w:lineRule="auto"/>
        <w:rPr>
          <w:rFonts w:asciiTheme="minorHAnsi" w:eastAsia="Calibri" w:hAnsiTheme="minorHAnsi" w:cstheme="minorHAnsi"/>
          <w:sz w:val="22"/>
          <w:szCs w:val="22"/>
        </w:rPr>
      </w:pPr>
      <w:r w:rsidRPr="00E03F65">
        <w:rPr>
          <w:rFonts w:asciiTheme="minorHAnsi" w:eastAsia="Arial" w:hAnsiTheme="minorHAnsi" w:cstheme="minorHAnsi"/>
          <w:sz w:val="22"/>
          <w:szCs w:val="22"/>
        </w:rPr>
        <w:t>Curriculum Vitae non in formato europeo</w:t>
      </w:r>
    </w:p>
    <w:p w:rsidR="00E03F65" w:rsidRPr="00E03F65" w:rsidRDefault="00E03F65" w:rsidP="00E03F65">
      <w:pPr>
        <w:widowControl w:val="0"/>
        <w:numPr>
          <w:ilvl w:val="0"/>
          <w:numId w:val="4"/>
        </w:numPr>
        <w:spacing w:line="276" w:lineRule="auto"/>
        <w:rPr>
          <w:rFonts w:asciiTheme="minorHAnsi" w:eastAsia="Calibri" w:hAnsiTheme="minorHAnsi" w:cstheme="minorHAnsi"/>
          <w:sz w:val="22"/>
          <w:szCs w:val="22"/>
        </w:rPr>
      </w:pPr>
      <w:r w:rsidRPr="00E03F65">
        <w:rPr>
          <w:rFonts w:asciiTheme="minorHAnsi" w:eastAsia="Arial" w:hAnsiTheme="minorHAnsi" w:cstheme="minorHAnsi"/>
          <w:sz w:val="22"/>
          <w:szCs w:val="22"/>
        </w:rPr>
        <w:t>Curriculum Vitae non contenente le dichiarazioni relative agli art.</w:t>
      </w:r>
      <w:r w:rsidRPr="00E03F65">
        <w:rPr>
          <w:rFonts w:asciiTheme="minorHAnsi" w:eastAsiaTheme="minorEastAsia" w:hAnsiTheme="minorHAnsi" w:cstheme="minorHAnsi"/>
          <w:sz w:val="22"/>
          <w:szCs w:val="22"/>
        </w:rPr>
        <w:t>38-46 del DPR 445/00, e l’autorizzazione al trattamento dei dati personali</w:t>
      </w:r>
    </w:p>
    <w:p w:rsidR="00E03F65" w:rsidRPr="00E03F65" w:rsidRDefault="00E03F65" w:rsidP="00E03F65">
      <w:pPr>
        <w:widowControl w:val="0"/>
        <w:numPr>
          <w:ilvl w:val="0"/>
          <w:numId w:val="4"/>
        </w:numPr>
        <w:spacing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Omissione anche di una sola firma sulla documentazione</w:t>
      </w:r>
    </w:p>
    <w:p w:rsidR="00E03F65" w:rsidRPr="00E03F65" w:rsidRDefault="00E03F65" w:rsidP="00E03F65">
      <w:pPr>
        <w:widowControl w:val="0"/>
        <w:numPr>
          <w:ilvl w:val="0"/>
          <w:numId w:val="4"/>
        </w:numPr>
        <w:spacing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Documento di identità scaduto o illeggibile</w:t>
      </w:r>
    </w:p>
    <w:p w:rsidR="00E03F65" w:rsidRPr="00E03F65" w:rsidRDefault="00E03F65" w:rsidP="00E03F65">
      <w:pPr>
        <w:widowControl w:val="0"/>
        <w:numPr>
          <w:ilvl w:val="0"/>
          <w:numId w:val="4"/>
        </w:numPr>
        <w:spacing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 xml:space="preserve">Curriculum vitae non numerato secondo </w:t>
      </w:r>
      <w:r w:rsidRPr="00E03F65">
        <w:rPr>
          <w:rFonts w:asciiTheme="minorHAnsi" w:eastAsia="Calibri" w:hAnsiTheme="minorHAnsi" w:cstheme="minorHAnsi"/>
          <w:b/>
          <w:sz w:val="22"/>
          <w:szCs w:val="22"/>
        </w:rPr>
        <w:t>l’art. 3</w:t>
      </w:r>
    </w:p>
    <w:p w:rsidR="00E03F65" w:rsidRPr="00E03F65" w:rsidRDefault="00E03F65" w:rsidP="00E03F65">
      <w:pPr>
        <w:widowControl w:val="0"/>
        <w:numPr>
          <w:ilvl w:val="0"/>
          <w:numId w:val="4"/>
        </w:numPr>
        <w:spacing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 xml:space="preserve">Scheda valutazione titoli non riportante il rispettivo numero del curriculum secondo </w:t>
      </w:r>
      <w:r w:rsidRPr="00E03F65">
        <w:rPr>
          <w:rFonts w:asciiTheme="minorHAnsi" w:eastAsia="Calibri" w:hAnsiTheme="minorHAnsi" w:cstheme="minorHAnsi"/>
          <w:b/>
          <w:sz w:val="22"/>
          <w:szCs w:val="22"/>
        </w:rPr>
        <w:t>l’art. 3</w:t>
      </w:r>
    </w:p>
    <w:p w:rsidR="00E03F65" w:rsidRPr="00E03F65" w:rsidRDefault="00E03F65" w:rsidP="00E03F65">
      <w:pPr>
        <w:widowControl w:val="0"/>
        <w:numPr>
          <w:ilvl w:val="0"/>
          <w:numId w:val="4"/>
        </w:numPr>
        <w:spacing w:line="276" w:lineRule="auto"/>
        <w:rPr>
          <w:rFonts w:asciiTheme="minorHAnsi" w:eastAsia="Calibri" w:hAnsiTheme="minorHAnsi" w:cstheme="minorHAnsi"/>
          <w:bCs/>
          <w:sz w:val="22"/>
          <w:szCs w:val="22"/>
        </w:rPr>
      </w:pPr>
      <w:r w:rsidRPr="00E03F65">
        <w:rPr>
          <w:rFonts w:asciiTheme="minorHAnsi" w:eastAsia="Calibri" w:hAnsiTheme="minorHAnsi" w:cstheme="minorHAnsi"/>
          <w:bCs/>
          <w:sz w:val="22"/>
          <w:szCs w:val="22"/>
        </w:rPr>
        <w:lastRenderedPageBreak/>
        <w:t>Requisiti di ammissione mancanti o non veritieri</w:t>
      </w:r>
    </w:p>
    <w:p w:rsidR="00E03F65" w:rsidRPr="00E03F65" w:rsidRDefault="00E03F65" w:rsidP="00E03F65">
      <w:pPr>
        <w:widowControl w:val="0"/>
        <w:ind w:left="720"/>
        <w:rPr>
          <w:rFonts w:asciiTheme="minorHAnsi" w:eastAsia="Calibri" w:hAnsiTheme="minorHAnsi" w:cstheme="minorHAnsi"/>
          <w:sz w:val="22"/>
          <w:szCs w:val="22"/>
        </w:rPr>
      </w:pPr>
    </w:p>
    <w:p w:rsidR="00E03F65" w:rsidRPr="00E03F65" w:rsidRDefault="00E03F65" w:rsidP="00E03F65">
      <w:pPr>
        <w:widowControl w:val="0"/>
        <w:spacing w:after="200" w:line="276" w:lineRule="auto"/>
        <w:rPr>
          <w:rFonts w:asciiTheme="minorHAnsi" w:eastAsia="Calibri" w:hAnsiTheme="minorHAnsi" w:cstheme="minorHAnsi"/>
          <w:b/>
          <w:sz w:val="22"/>
          <w:szCs w:val="22"/>
        </w:rPr>
      </w:pPr>
      <w:r w:rsidRPr="00E03F65">
        <w:rPr>
          <w:rFonts w:asciiTheme="minorHAnsi" w:eastAsia="Calibri" w:hAnsiTheme="minorHAnsi" w:cstheme="minorHAnsi"/>
          <w:b/>
          <w:sz w:val="22"/>
          <w:szCs w:val="22"/>
        </w:rPr>
        <w:t>Art. 4 partecipazione</w:t>
      </w:r>
    </w:p>
    <w:p w:rsidR="00E03F65" w:rsidRPr="00E03F65" w:rsidRDefault="00E03F65" w:rsidP="00E03F65">
      <w:pPr>
        <w:widowControl w:val="0"/>
        <w:spacing w:after="200"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 xml:space="preserve">Ogni facente istanza può concorrere per la figura professionale, presentando  istanza di partecipazione. La griglia di valutazione che costituisce anche comunicazione in merito ai criteri di ammissione e di valutazione deve essere firmata e allegata alla istanza di partecipazione insieme al CV e ad un documento di identità.  </w:t>
      </w:r>
    </w:p>
    <w:p w:rsidR="00E03F65" w:rsidRPr="00E03F65" w:rsidRDefault="00E03F65" w:rsidP="00E03F65">
      <w:pPr>
        <w:widowControl w:val="0"/>
        <w:spacing w:after="200"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In caso di assenza di candidature per una o più delle figure professionali richieste sarà a discrezione del DS indire nuovo avviso oppure ricercare all’esterno la figura professionale mancante.</w:t>
      </w:r>
    </w:p>
    <w:p w:rsidR="00E03F65" w:rsidRPr="00E03F65" w:rsidRDefault="00E03F65" w:rsidP="00E03F65">
      <w:pPr>
        <w:widowControl w:val="0"/>
        <w:spacing w:after="200" w:line="276" w:lineRule="auto"/>
        <w:rPr>
          <w:rFonts w:asciiTheme="minorHAnsi" w:eastAsia="Calibri" w:hAnsiTheme="minorHAnsi" w:cstheme="minorHAnsi"/>
          <w:b/>
          <w:sz w:val="22"/>
          <w:szCs w:val="22"/>
        </w:rPr>
      </w:pPr>
      <w:r w:rsidRPr="00E03F65">
        <w:rPr>
          <w:rFonts w:asciiTheme="minorHAnsi" w:eastAsia="Calibri" w:hAnsiTheme="minorHAnsi" w:cstheme="minorHAnsi"/>
          <w:b/>
          <w:sz w:val="22"/>
          <w:szCs w:val="22"/>
        </w:rPr>
        <w:t>Art. 5 Selezione</w:t>
      </w:r>
    </w:p>
    <w:p w:rsidR="00E03F65" w:rsidRPr="00E03F65" w:rsidRDefault="00E03F65" w:rsidP="00E03F65">
      <w:pPr>
        <w:widowControl w:val="0"/>
        <w:spacing w:after="200"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 xml:space="preserve">La selezione verrà effettuata dal Dirigente Scolastico, anche senza la nomina di apposita commissione di valutazione, attraverso la comparazione dei curriculum, in funzione delle griglie di valutazione allegate e di un eventuale colloquio </w:t>
      </w:r>
      <w:proofErr w:type="spellStart"/>
      <w:r w:rsidRPr="00E03F65">
        <w:rPr>
          <w:rFonts w:asciiTheme="minorHAnsi" w:eastAsia="Calibri" w:hAnsiTheme="minorHAnsi" w:cstheme="minorHAnsi"/>
          <w:sz w:val="22"/>
          <w:szCs w:val="22"/>
        </w:rPr>
        <w:t>informativo-motivazionale</w:t>
      </w:r>
      <w:proofErr w:type="spellEnd"/>
      <w:r w:rsidRPr="00E03F65">
        <w:rPr>
          <w:rFonts w:asciiTheme="minorHAnsi" w:eastAsia="Calibri" w:hAnsiTheme="minorHAnsi" w:cstheme="minorHAnsi"/>
          <w:sz w:val="22"/>
          <w:szCs w:val="22"/>
        </w:rPr>
        <w:t xml:space="preserve"> con il </w:t>
      </w:r>
      <w:proofErr w:type="spellStart"/>
      <w:r w:rsidRPr="00E03F65">
        <w:rPr>
          <w:rFonts w:asciiTheme="minorHAnsi" w:eastAsia="Calibri" w:hAnsiTheme="minorHAnsi" w:cstheme="minorHAnsi"/>
          <w:sz w:val="22"/>
          <w:szCs w:val="22"/>
        </w:rPr>
        <w:t>D.S.</w:t>
      </w:r>
      <w:proofErr w:type="spellEnd"/>
    </w:p>
    <w:p w:rsidR="00E03F65" w:rsidRPr="00E03F65" w:rsidRDefault="00E03F65" w:rsidP="00E03F65">
      <w:pPr>
        <w:widowControl w:val="0"/>
        <w:spacing w:after="200"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 xml:space="preserve">Gli incarichi verranno assegnati, nel rispetto dei principi di </w:t>
      </w:r>
      <w:proofErr w:type="spellStart"/>
      <w:r w:rsidRPr="00E03F65">
        <w:rPr>
          <w:rFonts w:asciiTheme="minorHAnsi" w:eastAsia="Calibri" w:hAnsiTheme="minorHAnsi" w:cstheme="minorHAnsi"/>
          <w:sz w:val="22"/>
          <w:szCs w:val="22"/>
        </w:rPr>
        <w:t>equità-trasparenza-rotazione-pari</w:t>
      </w:r>
      <w:proofErr w:type="spellEnd"/>
      <w:r w:rsidRPr="00E03F65">
        <w:rPr>
          <w:rFonts w:asciiTheme="minorHAnsi" w:eastAsia="Calibri" w:hAnsiTheme="minorHAnsi" w:cstheme="minorHAnsi"/>
          <w:sz w:val="22"/>
          <w:szCs w:val="22"/>
        </w:rPr>
        <w:t xml:space="preserve"> opportunità, seguendo l’ordine di graduatoria.</w:t>
      </w:r>
    </w:p>
    <w:p w:rsidR="00E03F65" w:rsidRPr="00E03F65" w:rsidRDefault="00E03F65" w:rsidP="00E03F65">
      <w:pPr>
        <w:widowControl w:val="0"/>
        <w:spacing w:after="200"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 xml:space="preserve">In osservanza del principio di rotazione e di equa distribuzione degli incarichi, verrà prioritariamente assegnato un incarico ad ogni candidato dichiarato ammesso seguendo l'ordine di graduatoria </w:t>
      </w:r>
    </w:p>
    <w:p w:rsidR="00E03F65" w:rsidRPr="00E03F65" w:rsidRDefault="00E03F65" w:rsidP="00E03F65">
      <w:pPr>
        <w:widowControl w:val="0"/>
        <w:spacing w:after="200"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 xml:space="preserve">Il Dirigente Scolastico si riserva, in caso di candidature eccedenti il numero richiesto e con l’accordo delle parti, di assegnare più incarichi aumentando il numero di ore a disposizione del GRUPPO </w:t>
      </w:r>
      <w:proofErr w:type="spellStart"/>
      <w:r w:rsidRPr="00E03F65">
        <w:rPr>
          <w:rFonts w:asciiTheme="minorHAnsi" w:eastAsia="Calibri" w:hAnsiTheme="minorHAnsi" w:cstheme="minorHAnsi"/>
          <w:sz w:val="22"/>
          <w:szCs w:val="22"/>
        </w:rPr>
        <w:t>DI</w:t>
      </w:r>
      <w:proofErr w:type="spellEnd"/>
      <w:r w:rsidRPr="00E03F65">
        <w:rPr>
          <w:rFonts w:asciiTheme="minorHAnsi" w:eastAsia="Calibri" w:hAnsiTheme="minorHAnsi" w:cstheme="minorHAnsi"/>
          <w:sz w:val="22"/>
          <w:szCs w:val="22"/>
        </w:rPr>
        <w:t xml:space="preserve"> LAVORO ovvero di dividere le ore previste tra più figure aventi presentato istanza, in accordo con le disponibilità dei partecipanti.</w:t>
      </w:r>
    </w:p>
    <w:p w:rsidR="00E03F65" w:rsidRPr="00E03F65" w:rsidRDefault="00E03F65" w:rsidP="00E03F65">
      <w:pPr>
        <w:widowControl w:val="0"/>
        <w:spacing w:after="200"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Il Dirigente Scolastico si riserva la facoltà, in caso di assenza ovvero insufficiente numero di candidature pervenute, in accordo con le parti, di aumentare il numero di ore relative all’incarico inerente allo specifico ruolo richiesto.</w:t>
      </w:r>
    </w:p>
    <w:p w:rsidR="00E03F65" w:rsidRPr="00E03F65" w:rsidRDefault="00E03F65" w:rsidP="00E03F65">
      <w:pPr>
        <w:widowControl w:val="0"/>
        <w:spacing w:after="200"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Il Dirigente scolastico si riserva la facoltà di dividere gli incarichi, in accordo con le parti, in relazione al numero di istanze pervenute.</w:t>
      </w:r>
    </w:p>
    <w:p w:rsidR="00E03F65" w:rsidRPr="00E03F65" w:rsidRDefault="00E03F65" w:rsidP="00E03F65">
      <w:pPr>
        <w:widowControl w:val="0"/>
        <w:spacing w:after="200" w:line="276" w:lineRule="auto"/>
        <w:rPr>
          <w:rFonts w:asciiTheme="minorHAnsi" w:eastAsia="Calibri" w:hAnsiTheme="minorHAnsi" w:cstheme="minorHAnsi"/>
          <w:sz w:val="22"/>
          <w:szCs w:val="22"/>
        </w:rPr>
      </w:pPr>
      <w:r w:rsidRPr="00E03F65">
        <w:rPr>
          <w:rFonts w:asciiTheme="minorHAnsi" w:eastAsia="Calibri" w:hAnsiTheme="minorHAnsi" w:cstheme="minorHAns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rsidR="00E03F65" w:rsidRPr="00E03F65" w:rsidRDefault="00E03F65" w:rsidP="00E03F65">
      <w:pPr>
        <w:widowControl w:val="0"/>
        <w:spacing w:after="200" w:line="276" w:lineRule="auto"/>
        <w:rPr>
          <w:rFonts w:asciiTheme="minorHAnsi" w:eastAsia="Calibri" w:hAnsiTheme="minorHAnsi" w:cstheme="minorHAnsi"/>
          <w:sz w:val="22"/>
          <w:szCs w:val="22"/>
        </w:rPr>
      </w:pPr>
    </w:p>
    <w:p w:rsidR="00E03F65" w:rsidRPr="00E03F65" w:rsidRDefault="00E03F65" w:rsidP="00E03F65">
      <w:pPr>
        <w:widowControl w:val="0"/>
        <w:spacing w:after="200" w:line="276" w:lineRule="auto"/>
        <w:rPr>
          <w:rFonts w:asciiTheme="minorHAnsi" w:eastAsia="Calibri" w:hAnsiTheme="minorHAnsi" w:cstheme="minorHAnsi"/>
          <w:b/>
          <w:sz w:val="22"/>
          <w:szCs w:val="22"/>
        </w:rPr>
      </w:pPr>
      <w:r w:rsidRPr="00E03F65">
        <w:rPr>
          <w:rFonts w:asciiTheme="minorHAnsi" w:eastAsia="Calibri" w:hAnsiTheme="minorHAnsi" w:cstheme="minorHAnsi"/>
          <w:b/>
          <w:sz w:val="22"/>
          <w:szCs w:val="22"/>
        </w:rPr>
        <w:t>Art. 6 Casi particolari</w:t>
      </w:r>
    </w:p>
    <w:p w:rsidR="00E03F65" w:rsidRPr="00E03F65" w:rsidRDefault="00E03F65" w:rsidP="00E03F65">
      <w:pPr>
        <w:widowControl w:val="0"/>
        <w:numPr>
          <w:ilvl w:val="0"/>
          <w:numId w:val="5"/>
        </w:numPr>
        <w:spacing w:after="200" w:line="276" w:lineRule="auto"/>
        <w:contextualSpacing/>
        <w:rPr>
          <w:rFonts w:asciiTheme="minorHAnsi" w:eastAsia="Calibri" w:hAnsiTheme="minorHAnsi" w:cstheme="minorHAnsi"/>
          <w:sz w:val="22"/>
          <w:szCs w:val="22"/>
        </w:rPr>
      </w:pPr>
      <w:r w:rsidRPr="00E03F65">
        <w:rPr>
          <w:rFonts w:asciiTheme="minorHAnsi" w:eastAsia="Calibri" w:hAnsiTheme="minorHAnsi" w:cstheme="minorHAnsi"/>
          <w:sz w:val="22"/>
          <w:szCs w:val="22"/>
        </w:rPr>
        <w:t xml:space="preserve">In caso di candidature ritenute valide strettamente sufficienti a coprire l’incarico ovvero in qualsiasi altro caso dovesse essere ritenuta non necessaria la nomina di una commissione di valutazione, il </w:t>
      </w:r>
      <w:proofErr w:type="spellStart"/>
      <w:r w:rsidRPr="00E03F65">
        <w:rPr>
          <w:rFonts w:asciiTheme="minorHAnsi" w:eastAsia="Calibri" w:hAnsiTheme="minorHAnsi" w:cstheme="minorHAnsi"/>
          <w:sz w:val="22"/>
          <w:szCs w:val="22"/>
        </w:rPr>
        <w:t>D.S.</w:t>
      </w:r>
      <w:proofErr w:type="spellEnd"/>
      <w:r w:rsidRPr="00E03F65">
        <w:rPr>
          <w:rFonts w:asciiTheme="minorHAnsi" w:eastAsia="Calibri" w:hAnsiTheme="minorHAnsi" w:cstheme="minorHAnsi"/>
          <w:sz w:val="22"/>
          <w:szCs w:val="22"/>
        </w:rPr>
        <w:t xml:space="preserve"> procederà in autonomia alla assegnazione immediata dell’incarico </w:t>
      </w:r>
    </w:p>
    <w:p w:rsidR="00E03F65" w:rsidRPr="00E03F65" w:rsidRDefault="00E03F65" w:rsidP="00E03F65">
      <w:pPr>
        <w:widowControl w:val="0"/>
        <w:spacing w:after="200" w:line="276" w:lineRule="auto"/>
        <w:contextualSpacing/>
        <w:rPr>
          <w:rFonts w:asciiTheme="minorHAnsi" w:eastAsia="Calibri" w:hAnsiTheme="minorHAnsi" w:cstheme="minorHAnsi"/>
          <w:sz w:val="22"/>
          <w:szCs w:val="22"/>
        </w:rPr>
      </w:pPr>
    </w:p>
    <w:p w:rsidR="00E03F65" w:rsidRPr="00E03F65" w:rsidRDefault="00E03F65" w:rsidP="00E03F65">
      <w:pPr>
        <w:widowControl w:val="0"/>
        <w:spacing w:after="200" w:line="276" w:lineRule="auto"/>
        <w:contextualSpacing/>
        <w:rPr>
          <w:rFonts w:asciiTheme="minorHAnsi" w:eastAsia="Calibri" w:hAnsiTheme="minorHAnsi" w:cstheme="minorHAnsi"/>
          <w:b/>
          <w:bCs/>
          <w:sz w:val="22"/>
          <w:szCs w:val="22"/>
        </w:rPr>
      </w:pPr>
      <w:r w:rsidRPr="00E03F65">
        <w:rPr>
          <w:rFonts w:asciiTheme="minorHAnsi" w:eastAsia="Calibri" w:hAnsiTheme="minorHAnsi" w:cstheme="minorHAnsi"/>
          <w:b/>
          <w:bCs/>
          <w:sz w:val="22"/>
          <w:szCs w:val="22"/>
        </w:rPr>
        <w:t xml:space="preserve">Art. 7 Compiti del componente del GRUPPO </w:t>
      </w:r>
      <w:proofErr w:type="spellStart"/>
      <w:r w:rsidRPr="00E03F65">
        <w:rPr>
          <w:rFonts w:asciiTheme="minorHAnsi" w:eastAsia="Calibri" w:hAnsiTheme="minorHAnsi" w:cstheme="minorHAnsi"/>
          <w:b/>
          <w:bCs/>
          <w:sz w:val="22"/>
          <w:szCs w:val="22"/>
        </w:rPr>
        <w:t>DI</w:t>
      </w:r>
      <w:proofErr w:type="spellEnd"/>
      <w:r w:rsidRPr="00E03F65">
        <w:rPr>
          <w:rFonts w:asciiTheme="minorHAnsi" w:eastAsia="Calibri" w:hAnsiTheme="minorHAnsi" w:cstheme="minorHAnsi"/>
          <w:b/>
          <w:bCs/>
          <w:sz w:val="22"/>
          <w:szCs w:val="22"/>
        </w:rPr>
        <w:t xml:space="preserve"> LAVORO</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Selezionare i potenziali destinatari individuati in sede di candidatura</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Fare una analisi dettagliata delle potenziali criticità in merito al fabbisogno formativo</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 xml:space="preserve">Suddividere i destinatari e indirizzarli alla tipologia di percorso formativo più adatto </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Individuare le aree tematiche dei percorsi</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 xml:space="preserve">Rimodulare i percorsi formativi, nel rispetto dei limiti e dei target assegnato, in numero di alunni e/o numero di ore </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Formulare proposte circa l’area formativa, ovverosia, individuare quali percorsi destinare ad interni, quali ad esterni, quali a soggetti giuridici</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individuare e proporre eventuali criteri di selezione e valutazione degli esperti</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Supportare il DS alla preparazione degli avvisi</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Caricare le edizioni in piattaforma didattica</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Caricare la documentazione in piattaforma di gestione</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Controllare l’avanzamento dei percorsi</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Alimentare la piattaforma di avanzamento</w:t>
      </w:r>
    </w:p>
    <w:p w:rsidR="00E03F65" w:rsidRPr="00E03F65" w:rsidRDefault="00E03F65" w:rsidP="00E03F65">
      <w:pPr>
        <w:numPr>
          <w:ilvl w:val="1"/>
          <w:numId w:val="8"/>
        </w:numPr>
        <w:rPr>
          <w:rFonts w:asciiTheme="minorHAnsi" w:hAnsiTheme="minorHAnsi" w:cstheme="minorHAnsi"/>
          <w:i/>
          <w:iCs/>
          <w:sz w:val="24"/>
          <w:szCs w:val="24"/>
        </w:rPr>
      </w:pPr>
      <w:r w:rsidRPr="00E03F65">
        <w:rPr>
          <w:rFonts w:asciiTheme="minorHAnsi" w:hAnsiTheme="minorHAnsi" w:cstheme="minorHAnsi"/>
          <w:i/>
          <w:iCs/>
          <w:sz w:val="24"/>
          <w:szCs w:val="24"/>
        </w:rPr>
        <w:t>Caricare gli indicatori periodici</w:t>
      </w:r>
    </w:p>
    <w:p w:rsidR="00E03F65" w:rsidRPr="00E03F65" w:rsidRDefault="00E03F65" w:rsidP="00E03F65">
      <w:pPr>
        <w:widowControl w:val="0"/>
        <w:spacing w:after="200" w:line="276" w:lineRule="auto"/>
        <w:contextualSpacing/>
        <w:rPr>
          <w:rFonts w:asciiTheme="minorHAnsi" w:eastAsia="Calibri" w:hAnsiTheme="minorHAnsi" w:cstheme="minorHAnsi"/>
          <w:sz w:val="22"/>
          <w:szCs w:val="22"/>
        </w:rPr>
      </w:pPr>
    </w:p>
    <w:p w:rsidR="00E03F65" w:rsidRPr="00E03F65" w:rsidRDefault="00E03F65" w:rsidP="00E03F65">
      <w:pPr>
        <w:widowControl w:val="0"/>
        <w:spacing w:after="200" w:line="276" w:lineRule="auto"/>
        <w:contextualSpacing/>
        <w:rPr>
          <w:rFonts w:asciiTheme="minorHAnsi" w:eastAsia="Calibri" w:hAnsiTheme="minorHAnsi" w:cstheme="minorHAnsi"/>
          <w:b/>
          <w:bCs/>
          <w:i/>
          <w:iCs/>
          <w:color w:val="FF0000"/>
          <w:sz w:val="22"/>
          <w:szCs w:val="22"/>
        </w:rPr>
      </w:pPr>
      <w:r w:rsidRPr="00E03F65">
        <w:rPr>
          <w:rFonts w:asciiTheme="minorHAnsi" w:eastAsia="Calibri" w:hAnsiTheme="minorHAnsi" w:cstheme="minorHAnsi"/>
          <w:b/>
          <w:bCs/>
          <w:sz w:val="22"/>
          <w:szCs w:val="22"/>
        </w:rPr>
        <w:t xml:space="preserve">Art. 8 Requisiti minimi di accesso </w:t>
      </w:r>
    </w:p>
    <w:p w:rsidR="00E03F65" w:rsidRPr="00E03F65" w:rsidRDefault="00E03F65" w:rsidP="00E03F65">
      <w:pPr>
        <w:widowControl w:val="0"/>
        <w:spacing w:after="200" w:line="276" w:lineRule="auto"/>
        <w:contextualSpacing/>
        <w:rPr>
          <w:rFonts w:asciiTheme="minorHAnsi" w:eastAsia="Calibri" w:hAnsiTheme="minorHAnsi" w:cstheme="minorHAnsi"/>
          <w:sz w:val="22"/>
          <w:szCs w:val="22"/>
        </w:rPr>
      </w:pPr>
      <w:r w:rsidRPr="00E03F65">
        <w:rPr>
          <w:rFonts w:asciiTheme="minorHAnsi" w:eastAsia="Calibri" w:hAnsiTheme="minorHAnsi" w:cstheme="minorHAnsi"/>
          <w:sz w:val="22"/>
          <w:szCs w:val="22"/>
        </w:rPr>
        <w:t>Vista l’elevata professionalità occorrente per la realizzazione di quanto richiesto dal progetto in oggetto saranno considerarti requisiti di accesso (almeno uno):</w:t>
      </w:r>
    </w:p>
    <w:p w:rsidR="00E03F65" w:rsidRPr="00E03F65" w:rsidRDefault="00E03F65" w:rsidP="00E03F65">
      <w:pPr>
        <w:pStyle w:val="Paragrafoelenco"/>
        <w:widowControl w:val="0"/>
        <w:numPr>
          <w:ilvl w:val="0"/>
          <w:numId w:val="10"/>
        </w:numPr>
        <w:spacing w:after="200" w:line="276" w:lineRule="auto"/>
        <w:contextualSpacing/>
        <w:rPr>
          <w:rFonts w:asciiTheme="minorHAnsi" w:eastAsia="Calibri" w:hAnsiTheme="minorHAnsi" w:cstheme="minorHAnsi"/>
          <w:sz w:val="22"/>
          <w:szCs w:val="22"/>
        </w:rPr>
      </w:pPr>
      <w:r w:rsidRPr="00E03F65">
        <w:rPr>
          <w:rFonts w:asciiTheme="minorHAnsi" w:eastAsia="Calibri" w:hAnsiTheme="minorHAnsi" w:cstheme="minorHAnsi"/>
          <w:sz w:val="22"/>
          <w:szCs w:val="22"/>
        </w:rPr>
        <w:t>Essere in possesso di Laura magistrale in_________________________________</w:t>
      </w:r>
    </w:p>
    <w:p w:rsidR="00E03F65" w:rsidRPr="00E03F65" w:rsidRDefault="00E03F65" w:rsidP="00E03F65">
      <w:pPr>
        <w:pStyle w:val="Paragrafoelenco"/>
        <w:widowControl w:val="0"/>
        <w:numPr>
          <w:ilvl w:val="0"/>
          <w:numId w:val="10"/>
        </w:numPr>
        <w:spacing w:after="200" w:line="276" w:lineRule="auto"/>
        <w:contextualSpacing/>
        <w:rPr>
          <w:rFonts w:asciiTheme="minorHAnsi" w:eastAsia="Calibri" w:hAnsiTheme="minorHAnsi" w:cstheme="minorHAnsi"/>
          <w:sz w:val="22"/>
          <w:szCs w:val="22"/>
        </w:rPr>
      </w:pPr>
      <w:r w:rsidRPr="00E03F65">
        <w:rPr>
          <w:rFonts w:asciiTheme="minorHAnsi" w:eastAsia="Calibri" w:hAnsiTheme="minorHAnsi" w:cstheme="minorHAnsi"/>
          <w:sz w:val="22"/>
          <w:szCs w:val="22"/>
        </w:rPr>
        <w:t>Essere in possesso di Competenze certificate in merito a____________________</w:t>
      </w:r>
    </w:p>
    <w:p w:rsidR="00E03F65" w:rsidRDefault="00E03F65" w:rsidP="00E03F65">
      <w:pPr>
        <w:pStyle w:val="Paragrafoelenco"/>
        <w:widowControl w:val="0"/>
        <w:numPr>
          <w:ilvl w:val="0"/>
          <w:numId w:val="10"/>
        </w:numPr>
        <w:spacing w:after="200" w:line="276" w:lineRule="auto"/>
        <w:contextualSpacing/>
        <w:rPr>
          <w:rFonts w:asciiTheme="minorHAnsi" w:eastAsia="Calibri" w:hAnsiTheme="minorHAnsi" w:cstheme="minorHAnsi"/>
          <w:sz w:val="22"/>
          <w:szCs w:val="22"/>
        </w:rPr>
      </w:pPr>
      <w:r w:rsidRPr="00E03F65">
        <w:rPr>
          <w:rFonts w:asciiTheme="minorHAnsi" w:eastAsia="Calibri" w:hAnsiTheme="minorHAnsi" w:cstheme="minorHAnsi"/>
          <w:sz w:val="22"/>
          <w:szCs w:val="22"/>
        </w:rPr>
        <w:t>Essere in possesso di esperienze professionali nel ruolo di___________________</w:t>
      </w:r>
    </w:p>
    <w:p w:rsidR="00E03F65" w:rsidRDefault="00E03F65" w:rsidP="00E03F65">
      <w:pPr>
        <w:widowControl w:val="0"/>
        <w:spacing w:after="200" w:line="276" w:lineRule="auto"/>
        <w:contextualSpacing/>
        <w:rPr>
          <w:rFonts w:asciiTheme="minorHAnsi" w:eastAsia="Calibri" w:hAnsiTheme="minorHAnsi" w:cstheme="minorHAnsi"/>
          <w:sz w:val="22"/>
          <w:szCs w:val="22"/>
        </w:rPr>
      </w:pPr>
    </w:p>
    <w:p w:rsidR="00E03F65" w:rsidRDefault="00E03F65" w:rsidP="00E03F65">
      <w:pPr>
        <w:widowControl w:val="0"/>
        <w:spacing w:after="200" w:line="276" w:lineRule="auto"/>
        <w:contextualSpacing/>
        <w:rPr>
          <w:rFonts w:asciiTheme="minorHAnsi" w:eastAsia="Calibri" w:hAnsiTheme="minorHAnsi" w:cstheme="minorHAnsi"/>
          <w:sz w:val="22"/>
          <w:szCs w:val="22"/>
        </w:rPr>
      </w:pPr>
    </w:p>
    <w:p w:rsidR="00E03F65" w:rsidRDefault="00E03F65" w:rsidP="00E03F65">
      <w:pPr>
        <w:widowControl w:val="0"/>
        <w:spacing w:after="200" w:line="276" w:lineRule="auto"/>
        <w:contextualSpacing/>
        <w:rPr>
          <w:rFonts w:asciiTheme="minorHAnsi" w:eastAsia="Calibri" w:hAnsiTheme="minorHAnsi" w:cstheme="minorHAnsi"/>
          <w:sz w:val="22"/>
          <w:szCs w:val="22"/>
        </w:rPr>
      </w:pPr>
    </w:p>
    <w:p w:rsidR="00E03F65" w:rsidRDefault="00E03F65" w:rsidP="00E03F65">
      <w:pPr>
        <w:widowControl w:val="0"/>
        <w:spacing w:after="200" w:line="276" w:lineRule="auto"/>
        <w:contextualSpacing/>
        <w:rPr>
          <w:rFonts w:asciiTheme="minorHAnsi" w:eastAsia="Calibri" w:hAnsiTheme="minorHAnsi" w:cstheme="minorHAnsi"/>
          <w:sz w:val="22"/>
          <w:szCs w:val="22"/>
        </w:rPr>
      </w:pPr>
    </w:p>
    <w:p w:rsidR="00E03F65" w:rsidRPr="00E03F65" w:rsidRDefault="00E03F65" w:rsidP="00E03F65">
      <w:pPr>
        <w:tabs>
          <w:tab w:val="left" w:pos="0"/>
        </w:tabs>
        <w:spacing w:after="200" w:line="276" w:lineRule="auto"/>
        <w:rPr>
          <w:rFonts w:asciiTheme="minorHAnsi" w:eastAsiaTheme="minorEastAsia" w:hAnsiTheme="minorHAnsi" w:cstheme="minorHAnsi"/>
          <w:b/>
          <w:sz w:val="22"/>
          <w:szCs w:val="22"/>
        </w:rPr>
      </w:pPr>
      <w:r w:rsidRPr="00E03F65">
        <w:rPr>
          <w:rFonts w:asciiTheme="minorHAnsi" w:eastAsiaTheme="minorEastAsia" w:hAnsiTheme="minorHAnsi" w:cstheme="minorHAnsi"/>
          <w:b/>
          <w:sz w:val="22"/>
          <w:szCs w:val="22"/>
        </w:rPr>
        <w:lastRenderedPageBreak/>
        <w:t>Art. 7 Responsabile del Procedimento</w:t>
      </w:r>
    </w:p>
    <w:p w:rsidR="00E03F65" w:rsidRPr="00E03F65" w:rsidRDefault="00E03F65" w:rsidP="00E03F65">
      <w:pPr>
        <w:spacing w:line="276" w:lineRule="auto"/>
        <w:rPr>
          <w:rFonts w:asciiTheme="minorHAnsi" w:eastAsiaTheme="minorEastAsia" w:hAnsiTheme="minorHAnsi" w:cstheme="minorHAnsi"/>
          <w:noProof/>
          <w:sz w:val="22"/>
          <w:szCs w:val="22"/>
        </w:rPr>
      </w:pPr>
      <w:r w:rsidRPr="00E03F65">
        <w:rPr>
          <w:rFonts w:asciiTheme="minorHAnsi" w:eastAsiaTheme="minorEastAsia" w:hAnsiTheme="minorHAnsi" w:cstheme="minorHAnsi"/>
          <w:sz w:val="22"/>
          <w:szCs w:val="22"/>
        </w:rPr>
        <w:t>Ai sensi dell’art. 15 del D.lgs. 36/2023 e della legge 7 agosto 1990, n. 241, viene nominato Responsabile del Procedimento il dirigente scolastico: _________________</w:t>
      </w:r>
      <w:r w:rsidRPr="00E03F65">
        <w:rPr>
          <w:rFonts w:asciiTheme="minorHAnsi" w:eastAsiaTheme="minorEastAsia" w:hAnsiTheme="minorHAnsi" w:cstheme="minorHAnsi"/>
          <w:noProof/>
          <w:sz w:val="22"/>
          <w:szCs w:val="22"/>
        </w:rPr>
        <w:tab/>
      </w:r>
      <w:r w:rsidRPr="00E03F65">
        <w:rPr>
          <w:rFonts w:asciiTheme="minorHAnsi" w:eastAsiaTheme="minorEastAsia" w:hAnsiTheme="minorHAnsi" w:cstheme="minorHAnsi"/>
          <w:noProof/>
          <w:sz w:val="22"/>
          <w:szCs w:val="22"/>
        </w:rPr>
        <w:tab/>
      </w:r>
      <w:r w:rsidRPr="00E03F65">
        <w:rPr>
          <w:rFonts w:asciiTheme="minorHAnsi" w:eastAsiaTheme="minorEastAsia" w:hAnsiTheme="minorHAnsi" w:cstheme="minorHAnsi"/>
          <w:noProof/>
          <w:sz w:val="22"/>
          <w:szCs w:val="22"/>
        </w:rPr>
        <w:tab/>
      </w:r>
    </w:p>
    <w:p w:rsidR="00E03F65" w:rsidRPr="00E03F65" w:rsidRDefault="00E03F65" w:rsidP="00E03F65">
      <w:pPr>
        <w:autoSpaceDE w:val="0"/>
        <w:autoSpaceDN w:val="0"/>
        <w:adjustRightInd w:val="0"/>
        <w:rPr>
          <w:rFonts w:asciiTheme="minorHAnsi" w:hAnsiTheme="minorHAnsi" w:cstheme="minorHAnsi"/>
          <w:b/>
          <w:i/>
          <w:sz w:val="22"/>
          <w:szCs w:val="22"/>
        </w:rPr>
      </w:pPr>
    </w:p>
    <w:p w:rsidR="00E03F65" w:rsidRPr="00E03F65" w:rsidRDefault="00E03F65" w:rsidP="00E03F65">
      <w:pPr>
        <w:autoSpaceDE w:val="0"/>
        <w:autoSpaceDN w:val="0"/>
        <w:adjustRightInd w:val="0"/>
        <w:rPr>
          <w:rFonts w:asciiTheme="minorHAnsi" w:hAnsiTheme="minorHAnsi" w:cstheme="minorHAnsi"/>
          <w:b/>
          <w:i/>
          <w:sz w:val="22"/>
          <w:szCs w:val="22"/>
        </w:rPr>
      </w:pPr>
    </w:p>
    <w:p w:rsidR="00E03F65" w:rsidRPr="00E03F65" w:rsidRDefault="00E03F65" w:rsidP="00E03F65">
      <w:pPr>
        <w:autoSpaceDE w:val="0"/>
        <w:autoSpaceDN w:val="0"/>
        <w:adjustRightInd w:val="0"/>
        <w:rPr>
          <w:rFonts w:asciiTheme="minorHAnsi" w:hAnsiTheme="minorHAnsi" w:cstheme="minorHAnsi"/>
          <w:b/>
          <w:i/>
          <w:sz w:val="22"/>
          <w:szCs w:val="22"/>
        </w:rPr>
      </w:pPr>
    </w:p>
    <w:p w:rsidR="00E03F65" w:rsidRPr="00E03F65" w:rsidRDefault="00E03F65" w:rsidP="00E03F65">
      <w:pPr>
        <w:autoSpaceDE w:val="0"/>
        <w:autoSpaceDN w:val="0"/>
        <w:adjustRightInd w:val="0"/>
        <w:rPr>
          <w:rFonts w:asciiTheme="minorHAnsi" w:hAnsiTheme="minorHAnsi" w:cstheme="minorHAnsi"/>
          <w:b/>
          <w:i/>
          <w:sz w:val="22"/>
          <w:szCs w:val="22"/>
        </w:rPr>
      </w:pPr>
    </w:p>
    <w:p w:rsidR="00E03F65" w:rsidRDefault="00E03F65" w:rsidP="00E03F65">
      <w:pPr>
        <w:ind w:left="5529"/>
        <w:jc w:val="center"/>
        <w:rPr>
          <w:rFonts w:asciiTheme="minorHAnsi" w:hAnsiTheme="minorHAnsi" w:cstheme="minorHAnsi"/>
          <w:sz w:val="22"/>
          <w:szCs w:val="22"/>
        </w:rPr>
      </w:pPr>
      <w:r w:rsidRPr="00E03F65">
        <w:rPr>
          <w:rFonts w:asciiTheme="minorHAnsi" w:hAnsiTheme="minorHAnsi" w:cstheme="minorHAnsi"/>
          <w:sz w:val="22"/>
          <w:szCs w:val="22"/>
        </w:rPr>
        <w:t>Il RUP Dirigente Scolastico</w:t>
      </w:r>
    </w:p>
    <w:p w:rsidR="00E03F65" w:rsidRDefault="00E03F65" w:rsidP="00E03F65">
      <w:pPr>
        <w:ind w:left="5529"/>
        <w:jc w:val="center"/>
        <w:rPr>
          <w:rFonts w:asciiTheme="minorHAnsi" w:hAnsiTheme="minorHAnsi" w:cstheme="minorHAnsi"/>
          <w:sz w:val="22"/>
          <w:szCs w:val="22"/>
        </w:rPr>
      </w:pPr>
      <w:r>
        <w:rPr>
          <w:rFonts w:asciiTheme="minorHAnsi" w:hAnsiTheme="minorHAnsi" w:cstheme="minorHAnsi"/>
          <w:sz w:val="22"/>
          <w:szCs w:val="22"/>
        </w:rPr>
        <w:t>Fornai Sandra</w:t>
      </w: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Default="00E03F65" w:rsidP="00E03F65">
      <w:pPr>
        <w:ind w:left="5529"/>
        <w:jc w:val="center"/>
        <w:rPr>
          <w:rFonts w:asciiTheme="minorHAnsi" w:hAnsiTheme="minorHAnsi" w:cstheme="minorHAnsi"/>
          <w:sz w:val="22"/>
          <w:szCs w:val="22"/>
        </w:rPr>
      </w:pPr>
    </w:p>
    <w:p w:rsidR="00E03F65" w:rsidRPr="00E03F65" w:rsidRDefault="00E03F65" w:rsidP="00E03F65">
      <w:pPr>
        <w:ind w:left="5529"/>
        <w:jc w:val="center"/>
        <w:rPr>
          <w:rFonts w:asciiTheme="minorHAnsi" w:eastAsiaTheme="minorEastAsia" w:hAnsiTheme="minorHAnsi" w:cstheme="minorHAnsi"/>
          <w:b/>
          <w:sz w:val="22"/>
          <w:szCs w:val="22"/>
          <w:u w:val="single"/>
          <w:lang w:eastAsia="ar-SA"/>
        </w:rPr>
      </w:pPr>
    </w:p>
    <w:p w:rsidR="00E03F65" w:rsidRPr="00E03F65" w:rsidRDefault="00E03F65" w:rsidP="00E03F65">
      <w:pPr>
        <w:widowControl w:val="0"/>
        <w:suppressAutoHyphens/>
        <w:autoSpaceDE w:val="0"/>
        <w:spacing w:line="276" w:lineRule="auto"/>
        <w:rPr>
          <w:rFonts w:asciiTheme="minorHAnsi" w:eastAsiaTheme="minorEastAsia" w:hAnsiTheme="minorHAnsi" w:cstheme="minorHAnsi"/>
          <w:sz w:val="18"/>
          <w:szCs w:val="18"/>
        </w:rPr>
      </w:pPr>
      <w:r w:rsidRPr="00E03F65">
        <w:rPr>
          <w:rFonts w:asciiTheme="minorHAnsi" w:eastAsiaTheme="minorEastAsia" w:hAnsiTheme="minorHAnsi" w:cstheme="minorHAnsi"/>
          <w:b/>
          <w:sz w:val="22"/>
          <w:szCs w:val="22"/>
          <w:u w:val="single"/>
          <w:lang w:eastAsia="ar-SA"/>
        </w:rPr>
        <w:lastRenderedPageBreak/>
        <w:t>ALLEGATO A</w:t>
      </w:r>
      <w:r w:rsidRPr="00E03F65">
        <w:rPr>
          <w:rFonts w:asciiTheme="minorHAnsi" w:eastAsiaTheme="minorEastAsia" w:hAnsiTheme="minorHAnsi" w:cstheme="minorHAnsi"/>
          <w:sz w:val="22"/>
          <w:szCs w:val="22"/>
          <w:u w:val="single"/>
          <w:lang w:eastAsia="ar-SA"/>
        </w:rPr>
        <w:t xml:space="preserve"> istanza di partecipazione FIGURE PROFESSIONALI PNRR MULTILINGUISMO DOCENTI</w:t>
      </w:r>
    </w:p>
    <w:p w:rsidR="00E03F65" w:rsidRPr="00E03F65" w:rsidRDefault="00E03F65" w:rsidP="00E03F65">
      <w:pPr>
        <w:autoSpaceDE w:val="0"/>
        <w:spacing w:line="276" w:lineRule="auto"/>
        <w:rPr>
          <w:rFonts w:asciiTheme="minorHAnsi" w:eastAsiaTheme="minorEastAsia" w:hAnsiTheme="minorHAnsi" w:cstheme="minorHAnsi"/>
          <w:sz w:val="22"/>
          <w:szCs w:val="22"/>
        </w:rPr>
      </w:pPr>
      <w:r w:rsidRPr="00E03F65">
        <w:rPr>
          <w:rFonts w:asciiTheme="minorHAnsi" w:eastAsiaTheme="minorEastAsia" w:hAnsiTheme="minorHAnsi" w:cstheme="minorHAnsi"/>
          <w:sz w:val="22"/>
          <w:szCs w:val="22"/>
        </w:rPr>
        <w:tab/>
      </w:r>
      <w:r w:rsidRPr="00E03F65">
        <w:rPr>
          <w:rFonts w:asciiTheme="minorHAnsi" w:eastAsiaTheme="minorEastAsia" w:hAnsiTheme="minorHAnsi" w:cstheme="minorHAnsi"/>
          <w:sz w:val="22"/>
          <w:szCs w:val="22"/>
        </w:rPr>
        <w:tab/>
      </w:r>
      <w:r w:rsidRPr="00E03F65">
        <w:rPr>
          <w:rFonts w:asciiTheme="minorHAnsi" w:eastAsiaTheme="minorEastAsia" w:hAnsiTheme="minorHAnsi" w:cstheme="minorHAnsi"/>
          <w:sz w:val="22"/>
          <w:szCs w:val="22"/>
        </w:rPr>
        <w:tab/>
      </w:r>
      <w:r w:rsidRPr="00E03F65">
        <w:rPr>
          <w:rFonts w:asciiTheme="minorHAnsi" w:eastAsiaTheme="minorEastAsia" w:hAnsiTheme="minorHAnsi" w:cstheme="minorHAnsi"/>
          <w:sz w:val="22"/>
          <w:szCs w:val="22"/>
        </w:rPr>
        <w:tab/>
      </w:r>
      <w:r w:rsidRPr="00E03F65">
        <w:rPr>
          <w:rFonts w:asciiTheme="minorHAnsi" w:eastAsiaTheme="minorEastAsia" w:hAnsiTheme="minorHAnsi" w:cstheme="minorHAnsi"/>
          <w:sz w:val="22"/>
          <w:szCs w:val="22"/>
        </w:rPr>
        <w:tab/>
      </w:r>
      <w:r w:rsidRPr="00E03F65">
        <w:rPr>
          <w:rFonts w:asciiTheme="minorHAnsi" w:eastAsiaTheme="minorEastAsia" w:hAnsiTheme="minorHAnsi" w:cstheme="minorHAnsi"/>
          <w:sz w:val="22"/>
          <w:szCs w:val="22"/>
        </w:rPr>
        <w:tab/>
      </w:r>
      <w:r w:rsidRPr="00E03F65">
        <w:rPr>
          <w:rFonts w:asciiTheme="minorHAnsi" w:eastAsiaTheme="minorEastAsia" w:hAnsiTheme="minorHAnsi" w:cstheme="minorHAnsi"/>
          <w:sz w:val="22"/>
          <w:szCs w:val="22"/>
        </w:rPr>
        <w:tab/>
      </w:r>
      <w:r w:rsidRPr="00E03F65">
        <w:rPr>
          <w:rFonts w:asciiTheme="minorHAnsi" w:eastAsiaTheme="minorEastAsia" w:hAnsiTheme="minorHAnsi" w:cstheme="minorHAnsi"/>
          <w:sz w:val="22"/>
          <w:szCs w:val="22"/>
        </w:rPr>
        <w:tab/>
        <w:t xml:space="preserve">      </w:t>
      </w:r>
    </w:p>
    <w:p w:rsidR="00E03F65" w:rsidRPr="00E03F65" w:rsidRDefault="00E03F65" w:rsidP="00E03F65">
      <w:pPr>
        <w:autoSpaceDE w:val="0"/>
        <w:spacing w:line="276" w:lineRule="auto"/>
        <w:ind w:left="5664" w:firstLine="708"/>
        <w:rPr>
          <w:rFonts w:asciiTheme="minorHAnsi" w:eastAsiaTheme="minorEastAsia" w:hAnsiTheme="minorHAnsi" w:cstheme="minorHAnsi"/>
          <w:sz w:val="22"/>
          <w:szCs w:val="22"/>
        </w:rPr>
      </w:pPr>
      <w:r w:rsidRPr="00E03F65">
        <w:rPr>
          <w:rFonts w:asciiTheme="minorHAnsi" w:eastAsiaTheme="minorEastAsia" w:hAnsiTheme="minorHAnsi" w:cstheme="minorHAnsi"/>
          <w:sz w:val="22"/>
          <w:szCs w:val="22"/>
        </w:rPr>
        <w:t>Al Dirigente Scolastico</w:t>
      </w:r>
    </w:p>
    <w:p w:rsidR="00E03F65" w:rsidRPr="00E03F65" w:rsidRDefault="00E03F65" w:rsidP="00E03F65">
      <w:pPr>
        <w:autoSpaceDE w:val="0"/>
        <w:spacing w:line="276" w:lineRule="auto"/>
        <w:rPr>
          <w:rFonts w:asciiTheme="minorHAnsi" w:eastAsiaTheme="minorEastAsia" w:hAnsiTheme="minorHAnsi" w:cstheme="minorHAnsi"/>
          <w:sz w:val="22"/>
          <w:szCs w:val="22"/>
        </w:rPr>
      </w:pPr>
    </w:p>
    <w:p w:rsidR="00E03F65" w:rsidRPr="00E03F65" w:rsidRDefault="00E03F65" w:rsidP="00E03F65">
      <w:pPr>
        <w:autoSpaceDE w:val="0"/>
        <w:spacing w:line="480" w:lineRule="auto"/>
        <w:rPr>
          <w:rFonts w:asciiTheme="minorHAnsi" w:eastAsiaTheme="minorEastAsia" w:hAnsiTheme="minorHAnsi" w:cstheme="minorHAnsi"/>
          <w:sz w:val="22"/>
          <w:szCs w:val="22"/>
        </w:rPr>
      </w:pPr>
      <w:r w:rsidRPr="00E03F65">
        <w:rPr>
          <w:rFonts w:asciiTheme="minorHAnsi" w:eastAsiaTheme="minorEastAsia" w:hAnsiTheme="minorHAnsi" w:cstheme="minorHAnsi"/>
          <w:sz w:val="22"/>
          <w:szCs w:val="22"/>
        </w:rPr>
        <w:t>Il/la sottoscritto/a_____________________________________________________________</w:t>
      </w:r>
    </w:p>
    <w:p w:rsidR="00E03F65" w:rsidRPr="00E03F65" w:rsidRDefault="00E03F65" w:rsidP="00E03F65">
      <w:pPr>
        <w:autoSpaceDE w:val="0"/>
        <w:spacing w:line="480" w:lineRule="auto"/>
        <w:rPr>
          <w:rFonts w:asciiTheme="minorHAnsi" w:eastAsiaTheme="minorEastAsia" w:hAnsiTheme="minorHAnsi" w:cstheme="minorHAnsi"/>
          <w:sz w:val="22"/>
          <w:szCs w:val="22"/>
        </w:rPr>
      </w:pPr>
      <w:r w:rsidRPr="00E03F65">
        <w:rPr>
          <w:rFonts w:asciiTheme="minorHAnsi" w:eastAsiaTheme="minorEastAsia" w:hAnsiTheme="minorHAnsi" w:cstheme="minorHAnsi"/>
          <w:sz w:val="22"/>
          <w:szCs w:val="22"/>
        </w:rPr>
        <w:t>nato/a a _______________________________________________ il ____________________</w:t>
      </w:r>
    </w:p>
    <w:p w:rsidR="00E03F65" w:rsidRPr="00E03F65" w:rsidRDefault="00E03F65" w:rsidP="00E03F65">
      <w:pPr>
        <w:autoSpaceDE w:val="0"/>
        <w:spacing w:line="480" w:lineRule="auto"/>
        <w:rPr>
          <w:rFonts w:asciiTheme="minorHAnsi" w:eastAsiaTheme="minorEastAsia" w:hAnsiTheme="minorHAnsi" w:cstheme="minorHAnsi"/>
          <w:sz w:val="22"/>
          <w:szCs w:val="22"/>
        </w:rPr>
      </w:pPr>
      <w:r w:rsidRPr="00E03F65">
        <w:rPr>
          <w:rFonts w:asciiTheme="minorHAnsi" w:eastAsiaTheme="minorEastAsia" w:hAnsiTheme="minorHAnsi" w:cstheme="minorHAnsi"/>
          <w:sz w:val="22"/>
          <w:szCs w:val="22"/>
        </w:rPr>
        <w:t>codice fiscale |__|__|__|__|__|__|__|__|__|__|__|__|__|__|__|__|</w:t>
      </w:r>
    </w:p>
    <w:p w:rsidR="00E03F65" w:rsidRPr="00E03F65" w:rsidRDefault="00E03F65" w:rsidP="00E03F65">
      <w:pPr>
        <w:autoSpaceDE w:val="0"/>
        <w:spacing w:line="480" w:lineRule="auto"/>
        <w:rPr>
          <w:rFonts w:asciiTheme="minorHAnsi" w:eastAsiaTheme="minorEastAsia" w:hAnsiTheme="minorHAnsi" w:cstheme="minorHAnsi"/>
          <w:sz w:val="22"/>
          <w:szCs w:val="22"/>
        </w:rPr>
      </w:pPr>
      <w:r w:rsidRPr="00E03F65">
        <w:rPr>
          <w:rFonts w:asciiTheme="minorHAnsi" w:eastAsiaTheme="minorEastAsia" w:hAnsiTheme="minorHAnsi" w:cstheme="minorHAnsi"/>
          <w:sz w:val="22"/>
          <w:szCs w:val="22"/>
        </w:rPr>
        <w:t>residente a ___________________________via_____________________________________</w:t>
      </w:r>
    </w:p>
    <w:p w:rsidR="00E03F65" w:rsidRPr="00E03F65" w:rsidRDefault="00E03F65" w:rsidP="00E03F65">
      <w:pPr>
        <w:autoSpaceDE w:val="0"/>
        <w:spacing w:line="480" w:lineRule="auto"/>
        <w:rPr>
          <w:rFonts w:asciiTheme="minorHAnsi" w:eastAsiaTheme="minorEastAsia" w:hAnsiTheme="minorHAnsi" w:cstheme="minorHAnsi"/>
          <w:sz w:val="22"/>
          <w:szCs w:val="22"/>
        </w:rPr>
      </w:pPr>
      <w:r w:rsidRPr="00E03F65">
        <w:rPr>
          <w:rFonts w:asciiTheme="minorHAnsi" w:eastAsiaTheme="minorEastAsia" w:hAnsiTheme="minorHAnsi" w:cstheme="minorHAnsi"/>
          <w:sz w:val="22"/>
          <w:szCs w:val="22"/>
        </w:rPr>
        <w:t xml:space="preserve">recapito tel. _____________________________ recapito </w:t>
      </w:r>
      <w:proofErr w:type="spellStart"/>
      <w:r w:rsidRPr="00E03F65">
        <w:rPr>
          <w:rFonts w:asciiTheme="minorHAnsi" w:eastAsiaTheme="minorEastAsia" w:hAnsiTheme="minorHAnsi" w:cstheme="minorHAnsi"/>
          <w:sz w:val="22"/>
          <w:szCs w:val="22"/>
        </w:rPr>
        <w:t>cell</w:t>
      </w:r>
      <w:proofErr w:type="spellEnd"/>
      <w:r w:rsidRPr="00E03F65">
        <w:rPr>
          <w:rFonts w:asciiTheme="minorHAnsi" w:eastAsiaTheme="minorEastAsia" w:hAnsiTheme="minorHAnsi" w:cstheme="minorHAnsi"/>
          <w:sz w:val="22"/>
          <w:szCs w:val="22"/>
        </w:rPr>
        <w:t>. _____________________</w:t>
      </w:r>
    </w:p>
    <w:p w:rsidR="00E03F65" w:rsidRPr="00E03F65" w:rsidRDefault="00E03F65" w:rsidP="00E03F65">
      <w:pPr>
        <w:autoSpaceDE w:val="0"/>
        <w:spacing w:line="480" w:lineRule="auto"/>
        <w:rPr>
          <w:rFonts w:asciiTheme="minorHAnsi" w:eastAsiaTheme="minorEastAsia" w:hAnsiTheme="minorHAnsi" w:cstheme="minorHAnsi"/>
          <w:sz w:val="22"/>
          <w:szCs w:val="22"/>
        </w:rPr>
      </w:pPr>
      <w:r w:rsidRPr="00E03F65">
        <w:rPr>
          <w:rFonts w:asciiTheme="minorHAnsi" w:eastAsiaTheme="minorEastAsia" w:hAnsiTheme="minorHAnsi" w:cstheme="minorHAnsi"/>
          <w:sz w:val="22"/>
          <w:szCs w:val="22"/>
        </w:rPr>
        <w:t>indirizzo E-Mail _______________________________indirizzo PEC______________________________</w:t>
      </w:r>
    </w:p>
    <w:p w:rsidR="00E03F65" w:rsidRPr="00E03F65" w:rsidRDefault="00E03F65" w:rsidP="00E03F65">
      <w:pPr>
        <w:autoSpaceDE w:val="0"/>
        <w:spacing w:line="480" w:lineRule="auto"/>
        <w:rPr>
          <w:rFonts w:asciiTheme="minorHAnsi" w:eastAsiaTheme="minorEastAsia" w:hAnsiTheme="minorHAnsi" w:cstheme="minorHAnsi"/>
          <w:b/>
          <w:sz w:val="18"/>
          <w:szCs w:val="18"/>
        </w:rPr>
      </w:pPr>
      <w:r w:rsidRPr="00E03F65">
        <w:rPr>
          <w:rFonts w:asciiTheme="minorHAnsi" w:eastAsiaTheme="minorEastAsia" w:hAnsiTheme="minorHAnsi" w:cstheme="minorHAnsi"/>
          <w:sz w:val="22"/>
          <w:szCs w:val="22"/>
        </w:rPr>
        <w:t>in servizio presso ______________________________ con la qualifica di __________________</w:t>
      </w:r>
    </w:p>
    <w:p w:rsidR="00E03F65" w:rsidRPr="00E03F65" w:rsidRDefault="00E03F65" w:rsidP="00E03F65">
      <w:pPr>
        <w:autoSpaceDE w:val="0"/>
        <w:spacing w:line="480" w:lineRule="auto"/>
        <w:jc w:val="center"/>
        <w:rPr>
          <w:rFonts w:asciiTheme="minorHAnsi" w:eastAsiaTheme="minorEastAsia" w:hAnsiTheme="minorHAnsi" w:cstheme="minorHAnsi"/>
          <w:sz w:val="18"/>
          <w:szCs w:val="18"/>
        </w:rPr>
      </w:pPr>
      <w:r w:rsidRPr="00E03F65">
        <w:rPr>
          <w:rFonts w:asciiTheme="minorHAnsi" w:eastAsiaTheme="minorEastAsia" w:hAnsiTheme="minorHAnsi" w:cstheme="minorHAnsi"/>
          <w:b/>
          <w:sz w:val="18"/>
          <w:szCs w:val="18"/>
        </w:rPr>
        <w:t>CHIEDE</w:t>
      </w:r>
    </w:p>
    <w:p w:rsidR="00E03F65" w:rsidRPr="00E03F65" w:rsidRDefault="00E03F65" w:rsidP="00E03F65">
      <w:pPr>
        <w:autoSpaceDE w:val="0"/>
        <w:spacing w:line="480" w:lineRule="auto"/>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 xml:space="preserve">Di partecipare alla selezione per l’attribuzione dell’incarico di COMPONENTE DEL GRUPPO </w:t>
      </w:r>
      <w:proofErr w:type="spellStart"/>
      <w:r w:rsidRPr="00E03F65">
        <w:rPr>
          <w:rFonts w:asciiTheme="minorHAnsi" w:eastAsiaTheme="minorEastAsia" w:hAnsiTheme="minorHAnsi" w:cstheme="minorHAnsi"/>
          <w:sz w:val="18"/>
          <w:szCs w:val="18"/>
        </w:rPr>
        <w:t>DI</w:t>
      </w:r>
      <w:proofErr w:type="spellEnd"/>
      <w:r w:rsidRPr="00E03F65">
        <w:rPr>
          <w:rFonts w:asciiTheme="minorHAnsi" w:eastAsiaTheme="minorEastAsia" w:hAnsiTheme="minorHAnsi" w:cstheme="minorHAnsi"/>
          <w:sz w:val="18"/>
          <w:szCs w:val="18"/>
        </w:rPr>
        <w:t xml:space="preserve"> LAVORO relativamente al progetto di cui in oggetto </w:t>
      </w:r>
    </w:p>
    <w:tbl>
      <w:tblPr>
        <w:tblW w:w="10201" w:type="dxa"/>
        <w:tblLayout w:type="fixed"/>
        <w:tblCellMar>
          <w:left w:w="70" w:type="dxa"/>
          <w:right w:w="70" w:type="dxa"/>
        </w:tblCellMar>
        <w:tblLook w:val="04A0"/>
      </w:tblPr>
      <w:tblGrid>
        <w:gridCol w:w="6799"/>
        <w:gridCol w:w="3402"/>
      </w:tblGrid>
      <w:tr w:rsidR="00E03F65" w:rsidRPr="00E03F65" w:rsidTr="005F0AD8">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rsidR="00E03F65" w:rsidRPr="00E03F65" w:rsidRDefault="00E03F65" w:rsidP="005F0AD8">
            <w:pPr>
              <w:suppressAutoHyphens/>
              <w:spacing w:after="200"/>
              <w:mirrorIndents/>
              <w:rPr>
                <w:rFonts w:asciiTheme="minorHAnsi" w:eastAsiaTheme="minorEastAsia" w:hAnsiTheme="minorHAnsi" w:cstheme="minorHAnsi"/>
                <w:b/>
                <w:bCs/>
                <w:color w:val="333333"/>
                <w:sz w:val="18"/>
                <w:szCs w:val="18"/>
              </w:rPr>
            </w:pPr>
            <w:r w:rsidRPr="00E03F65">
              <w:rPr>
                <w:rFonts w:asciiTheme="minorHAnsi" w:eastAsiaTheme="minorEastAsia" w:hAnsiTheme="minorHAnsi" w:cstheme="minorHAnsi"/>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rsidR="00E03F65" w:rsidRPr="00E03F65" w:rsidRDefault="00E03F65" w:rsidP="005F0AD8">
            <w:pPr>
              <w:suppressAutoHyphens/>
              <w:spacing w:after="200"/>
              <w:mirrorIndents/>
              <w:rPr>
                <w:rFonts w:asciiTheme="minorHAnsi" w:eastAsiaTheme="minorEastAsia" w:hAnsiTheme="minorHAnsi" w:cstheme="minorHAnsi"/>
                <w:b/>
                <w:bCs/>
                <w:color w:val="333333"/>
                <w:sz w:val="18"/>
                <w:szCs w:val="18"/>
              </w:rPr>
            </w:pPr>
            <w:r w:rsidRPr="00E03F65">
              <w:rPr>
                <w:rFonts w:asciiTheme="minorHAnsi" w:eastAsiaTheme="minorEastAsia" w:hAnsiTheme="minorHAnsi" w:cstheme="minorHAnsi"/>
                <w:b/>
                <w:bCs/>
                <w:color w:val="333333"/>
                <w:sz w:val="18"/>
                <w:szCs w:val="18"/>
              </w:rPr>
              <w:t>Barrare la casella per indicare la partecipazione</w:t>
            </w:r>
          </w:p>
        </w:tc>
      </w:tr>
      <w:tr w:rsidR="00E03F65" w:rsidRPr="00E03F65" w:rsidTr="005F0AD8">
        <w:trPr>
          <w:trHeight w:val="555"/>
        </w:trPr>
        <w:tc>
          <w:tcPr>
            <w:tcW w:w="6799" w:type="dxa"/>
            <w:tcBorders>
              <w:top w:val="single" w:sz="4" w:space="0" w:color="auto"/>
              <w:left w:val="single" w:sz="4" w:space="0" w:color="000000"/>
              <w:bottom w:val="single" w:sz="4" w:space="0" w:color="auto"/>
              <w:right w:val="single" w:sz="4" w:space="0" w:color="auto"/>
            </w:tcBorders>
          </w:tcPr>
          <w:p w:rsidR="00E03F65" w:rsidRPr="00E03F65" w:rsidRDefault="00E03F65" w:rsidP="005F0AD8">
            <w:pPr>
              <w:suppressAutoHyphens/>
              <w:spacing w:after="200"/>
              <w:mirrorIndents/>
              <w:rPr>
                <w:rFonts w:asciiTheme="minorHAnsi" w:eastAsiaTheme="minorEastAsia" w:hAnsiTheme="minorHAnsi" w:cstheme="minorHAnsi"/>
                <w:b/>
                <w:bCs/>
                <w:color w:val="333333"/>
                <w:sz w:val="22"/>
                <w:szCs w:val="22"/>
              </w:rPr>
            </w:pPr>
            <w:r w:rsidRPr="00E03F65">
              <w:rPr>
                <w:rFonts w:asciiTheme="minorHAnsi" w:hAnsiTheme="minorHAnsi" w:cstheme="minorHAnsi"/>
              </w:rPr>
              <w:t xml:space="preserve">Componente del gruppo di lavoro </w:t>
            </w:r>
          </w:p>
        </w:tc>
        <w:tc>
          <w:tcPr>
            <w:tcW w:w="3402" w:type="dxa"/>
            <w:tcBorders>
              <w:top w:val="single" w:sz="4" w:space="0" w:color="auto"/>
              <w:left w:val="single" w:sz="4" w:space="0" w:color="000000"/>
              <w:bottom w:val="single" w:sz="4" w:space="0" w:color="auto"/>
              <w:right w:val="single" w:sz="4" w:space="0" w:color="auto"/>
            </w:tcBorders>
          </w:tcPr>
          <w:p w:rsidR="00E03F65" w:rsidRPr="00E03F65" w:rsidRDefault="00E03F65" w:rsidP="005F0AD8">
            <w:pPr>
              <w:suppressAutoHyphens/>
              <w:spacing w:after="200"/>
              <w:mirrorIndents/>
              <w:rPr>
                <w:rFonts w:asciiTheme="minorHAnsi" w:eastAsiaTheme="minorEastAsia" w:hAnsiTheme="minorHAnsi" w:cstheme="minorHAnsi"/>
                <w:b/>
                <w:bCs/>
                <w:color w:val="333333"/>
                <w:sz w:val="22"/>
                <w:szCs w:val="22"/>
              </w:rPr>
            </w:pPr>
          </w:p>
        </w:tc>
      </w:tr>
    </w:tbl>
    <w:p w:rsidR="00E03F65" w:rsidRPr="00E03F65" w:rsidRDefault="00E03F65" w:rsidP="00E03F65">
      <w:pPr>
        <w:autoSpaceDE w:val="0"/>
        <w:spacing w:after="200"/>
        <w:mirrorIndents/>
        <w:rPr>
          <w:rFonts w:asciiTheme="minorHAnsi" w:eastAsiaTheme="minorEastAsia" w:hAnsiTheme="minorHAnsi" w:cstheme="minorHAnsi"/>
          <w:sz w:val="22"/>
          <w:szCs w:val="22"/>
        </w:rPr>
      </w:pPr>
    </w:p>
    <w:p w:rsidR="00E03F65" w:rsidRPr="00E03F65" w:rsidRDefault="00E03F65" w:rsidP="00E03F65">
      <w:pPr>
        <w:autoSpaceDE w:val="0"/>
        <w:spacing w:after="200"/>
        <w:mirrorIndents/>
        <w:rPr>
          <w:rFonts w:asciiTheme="minorHAnsi" w:eastAsiaTheme="minorEastAsia" w:hAnsiTheme="minorHAnsi" w:cstheme="minorHAnsi"/>
          <w:sz w:val="18"/>
          <w:szCs w:val="18"/>
          <w:lang w:eastAsia="ar-SA"/>
        </w:rPr>
      </w:pPr>
      <w:r w:rsidRPr="00E03F65">
        <w:rPr>
          <w:rFonts w:asciiTheme="minorHAnsi" w:eastAsiaTheme="minorEastAsia" w:hAnsiTheme="minorHAnsi" w:cstheme="minorHAnsi"/>
          <w:sz w:val="18"/>
          <w:szCs w:val="18"/>
        </w:rPr>
        <w:t>A tal fine, consapevole della responsabilità penale e della decadenza da eventuali benefici acquisiti</w:t>
      </w:r>
      <w:r w:rsidRPr="00E03F65">
        <w:rPr>
          <w:rFonts w:asciiTheme="minorHAnsi" w:eastAsiaTheme="minorEastAsia" w:hAnsiTheme="minorHAnsi" w:cstheme="minorHAnsi"/>
          <w:sz w:val="18"/>
          <w:szCs w:val="18"/>
          <w:lang w:eastAsia="ar-SA"/>
        </w:rPr>
        <w:t>. N</w:t>
      </w:r>
      <w:r w:rsidRPr="00E03F65">
        <w:rPr>
          <w:rFonts w:asciiTheme="minorHAnsi" w:eastAsiaTheme="minorEastAsia" w:hAnsiTheme="minorHAnsi" w:cstheme="minorHAnsi"/>
          <w:sz w:val="18"/>
          <w:szCs w:val="18"/>
        </w:rPr>
        <w:t xml:space="preserve">el caso di dichiarazioni mendaci, </w:t>
      </w:r>
      <w:r w:rsidRPr="00E03F65">
        <w:rPr>
          <w:rFonts w:asciiTheme="minorHAnsi" w:eastAsiaTheme="minorEastAsia" w:hAnsiTheme="minorHAnsi" w:cstheme="minorHAnsi"/>
          <w:b/>
          <w:sz w:val="18"/>
          <w:szCs w:val="18"/>
        </w:rPr>
        <w:t>dichiara</w:t>
      </w:r>
      <w:r w:rsidRPr="00E03F65">
        <w:rPr>
          <w:rFonts w:asciiTheme="minorHAnsi" w:eastAsiaTheme="minorEastAsia" w:hAnsiTheme="minorHAnsi" w:cstheme="minorHAnsi"/>
          <w:sz w:val="18"/>
          <w:szCs w:val="18"/>
        </w:rPr>
        <w:t xml:space="preserve"> sotto la propria responsabilità quanto segue:</w:t>
      </w:r>
    </w:p>
    <w:p w:rsidR="00E03F65" w:rsidRPr="00E03F65" w:rsidRDefault="00E03F65" w:rsidP="00E03F65">
      <w:pPr>
        <w:numPr>
          <w:ilvl w:val="0"/>
          <w:numId w:val="6"/>
        </w:numPr>
        <w:suppressAutoHyphens/>
        <w:autoSpaceDE w:val="0"/>
        <w:spacing w:after="200" w:line="276" w:lineRule="auto"/>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di aver preso visione delle condizioni previste dal bando</w:t>
      </w:r>
    </w:p>
    <w:p w:rsidR="00E03F65" w:rsidRPr="00E03F65" w:rsidRDefault="00E03F65" w:rsidP="00E03F65">
      <w:pPr>
        <w:numPr>
          <w:ilvl w:val="0"/>
          <w:numId w:val="6"/>
        </w:numPr>
        <w:suppressAutoHyphens/>
        <w:autoSpaceDE w:val="0"/>
        <w:spacing w:after="200" w:line="276" w:lineRule="auto"/>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di essere in godimento dei diritti politici</w:t>
      </w:r>
    </w:p>
    <w:p w:rsidR="00E03F65" w:rsidRPr="00E03F65" w:rsidRDefault="00E03F65" w:rsidP="00E03F65">
      <w:pPr>
        <w:numPr>
          <w:ilvl w:val="0"/>
          <w:numId w:val="6"/>
        </w:numPr>
        <w:suppressAutoHyphens/>
        <w:autoSpaceDE w:val="0"/>
        <w:spacing w:after="200" w:line="276" w:lineRule="auto"/>
        <w:mirrorIndents/>
        <w:rPr>
          <w:rFonts w:asciiTheme="minorHAnsi" w:eastAsiaTheme="minorEastAsia" w:hAnsiTheme="minorHAnsi" w:cstheme="minorHAnsi"/>
        </w:rPr>
      </w:pPr>
      <w:r w:rsidRPr="00E03F65">
        <w:rPr>
          <w:rFonts w:asciiTheme="minorHAnsi" w:eastAsiaTheme="minorEastAsia" w:hAnsiTheme="minorHAnsi" w:cstheme="minorHAnsi"/>
          <w:sz w:val="18"/>
          <w:szCs w:val="18"/>
        </w:rPr>
        <w:t>di non aver subito condanne penali ovvero di avere i seguenti provvedimenti penali</w:t>
      </w:r>
    </w:p>
    <w:p w:rsidR="00E03F65" w:rsidRPr="00E03F65" w:rsidRDefault="00E03F65" w:rsidP="00E03F65">
      <w:pPr>
        <w:autoSpaceDE w:val="0"/>
        <w:spacing w:after="200"/>
        <w:contextualSpacing/>
        <w:mirrorIndents/>
        <w:rPr>
          <w:rFonts w:asciiTheme="minorHAnsi" w:eastAsiaTheme="minorEastAsia" w:hAnsiTheme="minorHAnsi" w:cstheme="minorHAnsi"/>
        </w:rPr>
      </w:pPr>
    </w:p>
    <w:p w:rsidR="00E03F65" w:rsidRPr="00E03F65" w:rsidRDefault="00E03F65" w:rsidP="00E03F65">
      <w:pPr>
        <w:autoSpaceDE w:val="0"/>
        <w:spacing w:after="200"/>
        <w:contextualSpacing/>
        <w:mirrorIndents/>
        <w:rPr>
          <w:rFonts w:asciiTheme="minorHAnsi" w:eastAsiaTheme="minorEastAsia" w:hAnsiTheme="minorHAnsi" w:cstheme="minorHAnsi"/>
          <w:sz w:val="18"/>
          <w:szCs w:val="18"/>
        </w:rPr>
      </w:pPr>
      <w:r w:rsidRPr="00E03F65">
        <w:rPr>
          <w:rFonts w:asciiTheme="minorHAnsi" w:eastAsiaTheme="minorEastAsia" w:hAnsiTheme="minorHAnsi" w:cstheme="minorHAnsi"/>
        </w:rPr>
        <w:t>__________________________________________________________________</w:t>
      </w:r>
    </w:p>
    <w:p w:rsidR="00E03F65" w:rsidRPr="00E03F65" w:rsidRDefault="00E03F65" w:rsidP="00E03F65">
      <w:pPr>
        <w:suppressAutoHyphens/>
        <w:autoSpaceDE w:val="0"/>
        <w:spacing w:after="200" w:line="276" w:lineRule="auto"/>
        <w:ind w:left="720"/>
        <w:mirrorIndents/>
        <w:rPr>
          <w:rFonts w:asciiTheme="minorHAnsi" w:eastAsiaTheme="minorEastAsia" w:hAnsiTheme="minorHAnsi" w:cstheme="minorHAnsi"/>
        </w:rPr>
      </w:pPr>
    </w:p>
    <w:p w:rsidR="00E03F65" w:rsidRPr="00E03F65" w:rsidRDefault="00E03F65" w:rsidP="00E03F65">
      <w:pPr>
        <w:numPr>
          <w:ilvl w:val="0"/>
          <w:numId w:val="6"/>
        </w:numPr>
        <w:suppressAutoHyphens/>
        <w:autoSpaceDE w:val="0"/>
        <w:spacing w:after="200" w:line="276" w:lineRule="auto"/>
        <w:mirrorIndents/>
        <w:rPr>
          <w:rFonts w:asciiTheme="minorHAnsi" w:eastAsiaTheme="minorEastAsia" w:hAnsiTheme="minorHAnsi" w:cstheme="minorHAnsi"/>
        </w:rPr>
      </w:pPr>
      <w:r w:rsidRPr="00E03F65">
        <w:rPr>
          <w:rFonts w:asciiTheme="minorHAnsi" w:eastAsiaTheme="minorEastAsia" w:hAnsiTheme="minorHAnsi" w:cstheme="minorHAnsi"/>
          <w:sz w:val="18"/>
          <w:szCs w:val="18"/>
        </w:rPr>
        <w:lastRenderedPageBreak/>
        <w:t xml:space="preserve">di non avere procedimenti penali pendenti, ovvero di avere i seguenti procedimenti penali pendenti: </w:t>
      </w:r>
    </w:p>
    <w:p w:rsidR="00E03F65" w:rsidRPr="00E03F65" w:rsidRDefault="00E03F65" w:rsidP="00E03F65">
      <w:pPr>
        <w:autoSpaceDE w:val="0"/>
        <w:spacing w:after="200"/>
        <w:contextualSpacing/>
        <w:mirrorIndents/>
        <w:rPr>
          <w:rFonts w:asciiTheme="minorHAnsi" w:eastAsiaTheme="minorEastAsia" w:hAnsiTheme="minorHAnsi" w:cstheme="minorHAnsi"/>
        </w:rPr>
      </w:pPr>
    </w:p>
    <w:p w:rsidR="00E03F65" w:rsidRPr="00E03F65" w:rsidRDefault="00E03F65" w:rsidP="00E03F65">
      <w:pPr>
        <w:autoSpaceDE w:val="0"/>
        <w:spacing w:after="200"/>
        <w:contextualSpacing/>
        <w:mirrorIndents/>
        <w:rPr>
          <w:rFonts w:asciiTheme="minorHAnsi" w:eastAsiaTheme="minorEastAsia" w:hAnsiTheme="minorHAnsi" w:cstheme="minorHAnsi"/>
          <w:sz w:val="18"/>
          <w:szCs w:val="18"/>
        </w:rPr>
      </w:pPr>
      <w:r w:rsidRPr="00E03F65">
        <w:rPr>
          <w:rFonts w:asciiTheme="minorHAnsi" w:eastAsiaTheme="minorEastAsia" w:hAnsiTheme="minorHAnsi" w:cstheme="minorHAnsi"/>
        </w:rPr>
        <w:t>__________________________________________________________________</w:t>
      </w:r>
    </w:p>
    <w:p w:rsidR="00E03F65" w:rsidRPr="00E03F65" w:rsidRDefault="00E03F65" w:rsidP="00E03F65">
      <w:pPr>
        <w:suppressAutoHyphens/>
        <w:autoSpaceDE w:val="0"/>
        <w:spacing w:after="200" w:line="276" w:lineRule="auto"/>
        <w:ind w:left="720"/>
        <w:mirrorIndents/>
        <w:rPr>
          <w:rFonts w:asciiTheme="minorHAnsi" w:eastAsiaTheme="minorEastAsia" w:hAnsiTheme="minorHAnsi" w:cstheme="minorHAnsi"/>
          <w:sz w:val="18"/>
          <w:szCs w:val="18"/>
        </w:rPr>
      </w:pPr>
    </w:p>
    <w:p w:rsidR="00E03F65" w:rsidRPr="00E03F65" w:rsidRDefault="00E03F65" w:rsidP="00E03F65">
      <w:pPr>
        <w:numPr>
          <w:ilvl w:val="0"/>
          <w:numId w:val="6"/>
        </w:numPr>
        <w:suppressAutoHyphens/>
        <w:autoSpaceDE w:val="0"/>
        <w:spacing w:after="200" w:line="276" w:lineRule="auto"/>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di impegnarsi a documentare puntualmente tutta l’attività svolta</w:t>
      </w:r>
    </w:p>
    <w:p w:rsidR="00E03F65" w:rsidRPr="00E03F65" w:rsidRDefault="00E03F65" w:rsidP="00E03F65">
      <w:pPr>
        <w:numPr>
          <w:ilvl w:val="0"/>
          <w:numId w:val="6"/>
        </w:numPr>
        <w:suppressAutoHyphens/>
        <w:autoSpaceDE w:val="0"/>
        <w:spacing w:after="200" w:line="276" w:lineRule="auto"/>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di essere disponibile ad adattarsi al calendario definito dal Gruppo Operativo di Piano</w:t>
      </w:r>
    </w:p>
    <w:p w:rsidR="00E03F65" w:rsidRPr="00E03F65" w:rsidRDefault="00E03F65" w:rsidP="00E03F65">
      <w:pPr>
        <w:numPr>
          <w:ilvl w:val="0"/>
          <w:numId w:val="6"/>
        </w:numPr>
        <w:suppressAutoHyphens/>
        <w:autoSpaceDE w:val="0"/>
        <w:spacing w:after="200" w:line="276" w:lineRule="auto"/>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di non essere in alcuna delle condizioni di incompatibilità con l’incarico previsti dalla norma vigente</w:t>
      </w:r>
    </w:p>
    <w:p w:rsidR="00E03F65" w:rsidRPr="00E03F65" w:rsidRDefault="00E03F65" w:rsidP="00E03F65">
      <w:pPr>
        <w:numPr>
          <w:ilvl w:val="0"/>
          <w:numId w:val="6"/>
        </w:numPr>
        <w:suppressAutoHyphens/>
        <w:autoSpaceDE w:val="0"/>
        <w:spacing w:after="200" w:line="276" w:lineRule="auto"/>
        <w:mirrorIndents/>
        <w:rPr>
          <w:rFonts w:asciiTheme="minorHAnsi" w:eastAsiaTheme="minorEastAsia" w:hAnsiTheme="minorHAnsi" w:cstheme="minorHAnsi"/>
        </w:rPr>
      </w:pPr>
      <w:r w:rsidRPr="00E03F65">
        <w:rPr>
          <w:rFonts w:asciiTheme="minorHAnsi" w:eastAsiaTheme="minorEastAsia" w:hAnsiTheme="minorHAnsi" w:cstheme="minorHAnsi"/>
          <w:sz w:val="18"/>
          <w:szCs w:val="18"/>
        </w:rPr>
        <w:t xml:space="preserve">di avere la competenza informatica l’uso della piattaforma on </w:t>
      </w:r>
      <w:proofErr w:type="spellStart"/>
      <w:r w:rsidRPr="00E03F65">
        <w:rPr>
          <w:rFonts w:asciiTheme="minorHAnsi" w:eastAsiaTheme="minorEastAsia" w:hAnsiTheme="minorHAnsi" w:cstheme="minorHAnsi"/>
          <w:sz w:val="18"/>
          <w:szCs w:val="18"/>
        </w:rPr>
        <w:t>line</w:t>
      </w:r>
      <w:proofErr w:type="spellEnd"/>
      <w:r w:rsidRPr="00E03F65">
        <w:rPr>
          <w:rFonts w:asciiTheme="minorHAnsi" w:eastAsiaTheme="minorEastAsia" w:hAnsiTheme="minorHAnsi" w:cstheme="minorHAnsi"/>
          <w:sz w:val="18"/>
          <w:szCs w:val="18"/>
        </w:rPr>
        <w:t xml:space="preserve"> “Gestione progetti PNRR”</w:t>
      </w:r>
    </w:p>
    <w:p w:rsidR="00E03F65" w:rsidRPr="00E03F65" w:rsidRDefault="00E03F65" w:rsidP="00E03F65">
      <w:pPr>
        <w:autoSpaceDE w:val="0"/>
        <w:spacing w:after="200"/>
        <w:mirrorIndents/>
        <w:rPr>
          <w:rFonts w:asciiTheme="minorHAnsi" w:eastAsiaTheme="minorEastAsia" w:hAnsiTheme="minorHAnsi" w:cstheme="minorHAnsi"/>
          <w:sz w:val="22"/>
          <w:szCs w:val="22"/>
        </w:rPr>
      </w:pPr>
      <w:r w:rsidRPr="00E03F65">
        <w:rPr>
          <w:rFonts w:asciiTheme="minorHAnsi" w:eastAsiaTheme="minorEastAsia" w:hAnsiTheme="minorHAnsi" w:cstheme="minorHAnsi"/>
          <w:sz w:val="18"/>
          <w:szCs w:val="18"/>
        </w:rPr>
        <w:t>Data___________________ firma</w:t>
      </w:r>
      <w:r w:rsidRPr="00E03F65">
        <w:rPr>
          <w:rFonts w:asciiTheme="minorHAnsi" w:eastAsiaTheme="minorEastAsia" w:hAnsiTheme="minorHAnsi" w:cstheme="minorHAnsi"/>
          <w:sz w:val="22"/>
          <w:szCs w:val="22"/>
        </w:rPr>
        <w:t>_____________________________________________</w:t>
      </w:r>
    </w:p>
    <w:p w:rsidR="00E03F65" w:rsidRPr="00E03F65" w:rsidRDefault="00E03F65" w:rsidP="00E03F65">
      <w:pPr>
        <w:autoSpaceDE w:val="0"/>
        <w:spacing w:after="200"/>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 xml:space="preserve">Si allega alla presente </w:t>
      </w:r>
    </w:p>
    <w:p w:rsidR="00E03F65" w:rsidRPr="00E03F65" w:rsidRDefault="00E03F65" w:rsidP="00E03F65">
      <w:pPr>
        <w:widowControl w:val="0"/>
        <w:numPr>
          <w:ilvl w:val="0"/>
          <w:numId w:val="7"/>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Documento di identità in fotocopia</w:t>
      </w:r>
    </w:p>
    <w:p w:rsidR="00E03F65" w:rsidRPr="00E03F65" w:rsidRDefault="00E03F65" w:rsidP="00E03F65">
      <w:pPr>
        <w:widowControl w:val="0"/>
        <w:numPr>
          <w:ilvl w:val="0"/>
          <w:numId w:val="7"/>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Allegato B (griglia di valutazione)</w:t>
      </w:r>
    </w:p>
    <w:p w:rsidR="00E03F65" w:rsidRPr="00E03F65" w:rsidRDefault="00E03F65" w:rsidP="00E03F65">
      <w:pPr>
        <w:widowControl w:val="0"/>
        <w:numPr>
          <w:ilvl w:val="0"/>
          <w:numId w:val="7"/>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Curriculum Vitae</w:t>
      </w:r>
    </w:p>
    <w:p w:rsidR="00E03F65" w:rsidRPr="00E03F65" w:rsidRDefault="00E03F65" w:rsidP="00E03F65">
      <w:pPr>
        <w:widowControl w:val="0"/>
        <w:tabs>
          <w:tab w:val="left" w:pos="480"/>
        </w:tabs>
        <w:suppressAutoHyphens/>
        <w:autoSpaceDE w:val="0"/>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 xml:space="preserve">N.B.: </w:t>
      </w:r>
      <w:r w:rsidRPr="00E03F65">
        <w:rPr>
          <w:rFonts w:asciiTheme="minorHAnsi" w:eastAsiaTheme="minorEastAsia" w:hAnsiTheme="minorHAnsi" w:cstheme="minorHAnsi"/>
          <w:b/>
          <w:sz w:val="18"/>
          <w:szCs w:val="18"/>
          <w:u w:val="single"/>
        </w:rPr>
        <w:t>La domanda priva degli allegati e non firmati non verrà presa in considerazione</w:t>
      </w:r>
    </w:p>
    <w:p w:rsidR="00E03F65" w:rsidRPr="00E03F65" w:rsidRDefault="00E03F65" w:rsidP="00E03F65">
      <w:pPr>
        <w:autoSpaceDE w:val="0"/>
        <w:autoSpaceDN w:val="0"/>
        <w:adjustRightInd w:val="0"/>
        <w:spacing w:after="200"/>
        <w:mirrorIndents/>
        <w:rPr>
          <w:rFonts w:asciiTheme="minorHAnsi" w:eastAsiaTheme="minorEastAsia" w:hAnsiTheme="minorHAnsi" w:cstheme="minorHAnsi"/>
          <w:b/>
          <w:sz w:val="18"/>
          <w:szCs w:val="18"/>
        </w:rPr>
      </w:pPr>
    </w:p>
    <w:p w:rsidR="00E03F65" w:rsidRPr="00E03F65" w:rsidRDefault="00E03F65" w:rsidP="00E03F65">
      <w:pPr>
        <w:autoSpaceDE w:val="0"/>
        <w:autoSpaceDN w:val="0"/>
        <w:adjustRightInd w:val="0"/>
        <w:spacing w:after="200"/>
        <w:mirrorIndents/>
        <w:jc w:val="center"/>
        <w:rPr>
          <w:rFonts w:asciiTheme="minorHAnsi" w:eastAsiaTheme="minorEastAsia" w:hAnsiTheme="minorHAnsi" w:cstheme="minorHAnsi"/>
          <w:b/>
          <w:sz w:val="18"/>
          <w:szCs w:val="18"/>
        </w:rPr>
      </w:pPr>
      <w:r w:rsidRPr="00E03F65">
        <w:rPr>
          <w:rFonts w:asciiTheme="minorHAnsi" w:eastAsiaTheme="minorEastAsia" w:hAnsiTheme="minorHAnsi" w:cstheme="minorHAnsi"/>
          <w:b/>
          <w:sz w:val="18"/>
          <w:szCs w:val="18"/>
        </w:rPr>
        <w:t>DICHIARAZIONI AGGIUNTIVE</w:t>
      </w:r>
    </w:p>
    <w:p w:rsidR="00E03F65" w:rsidRPr="00E03F65" w:rsidRDefault="00E03F65" w:rsidP="00E03F65">
      <w:pPr>
        <w:autoSpaceDE w:val="0"/>
        <w:autoSpaceDN w:val="0"/>
        <w:adjustRightInd w:val="0"/>
        <w:mirrorIndents/>
        <w:rPr>
          <w:rFonts w:asciiTheme="minorHAnsi" w:eastAsiaTheme="minorEastAsia" w:hAnsiTheme="minorHAnsi" w:cstheme="minorHAnsi"/>
          <w:b/>
          <w:i/>
          <w:sz w:val="18"/>
          <w:szCs w:val="18"/>
        </w:rPr>
      </w:pPr>
      <w:r w:rsidRPr="00E03F65">
        <w:rPr>
          <w:rFonts w:asciiTheme="minorHAnsi" w:eastAsiaTheme="minorEastAsia" w:hAnsiTheme="minorHAnsi" w:cstheme="minorHAnsi"/>
          <w:b/>
          <w:i/>
          <w:sz w:val="18"/>
          <w:szCs w:val="18"/>
        </w:rPr>
        <w:t>Il/la sottoscritto/a, AI SENSI DEGLI ART. 46 E 47 DEL DPR 28.12.2000 N. 445, CONSAPEVOLE DELLA</w:t>
      </w:r>
    </w:p>
    <w:p w:rsidR="00E03F65" w:rsidRPr="00E03F65" w:rsidRDefault="00E03F65" w:rsidP="00E03F65">
      <w:pPr>
        <w:autoSpaceDE w:val="0"/>
        <w:autoSpaceDN w:val="0"/>
        <w:adjustRightInd w:val="0"/>
        <w:mirrorIndents/>
        <w:rPr>
          <w:rFonts w:asciiTheme="minorHAnsi" w:eastAsiaTheme="minorEastAsia" w:hAnsiTheme="minorHAnsi" w:cstheme="minorHAnsi"/>
          <w:b/>
          <w:i/>
          <w:sz w:val="18"/>
          <w:szCs w:val="18"/>
        </w:rPr>
      </w:pPr>
      <w:r w:rsidRPr="00E03F65">
        <w:rPr>
          <w:rFonts w:asciiTheme="minorHAnsi" w:eastAsiaTheme="minorEastAsia" w:hAnsiTheme="minorHAnsi" w:cstheme="minorHAnsi"/>
          <w:b/>
          <w:i/>
          <w:sz w:val="18"/>
          <w:szCs w:val="18"/>
        </w:rPr>
        <w:t xml:space="preserve">RESPONSABILITA' PENALE CUI PUO’ ANDARE INCONTRO IN CASO </w:t>
      </w:r>
      <w:proofErr w:type="spellStart"/>
      <w:r w:rsidRPr="00E03F65">
        <w:rPr>
          <w:rFonts w:asciiTheme="minorHAnsi" w:eastAsiaTheme="minorEastAsia" w:hAnsiTheme="minorHAnsi" w:cstheme="minorHAnsi"/>
          <w:b/>
          <w:i/>
          <w:sz w:val="18"/>
          <w:szCs w:val="18"/>
        </w:rPr>
        <w:t>DI</w:t>
      </w:r>
      <w:proofErr w:type="spellEnd"/>
      <w:r w:rsidRPr="00E03F65">
        <w:rPr>
          <w:rFonts w:asciiTheme="minorHAnsi" w:eastAsiaTheme="minorEastAsia" w:hAnsiTheme="minorHAnsi" w:cstheme="minorHAnsi"/>
          <w:b/>
          <w:i/>
          <w:sz w:val="18"/>
          <w:szCs w:val="18"/>
        </w:rPr>
        <w:t xml:space="preserve"> AFFERMAZIONI MENDACI AI SENSI</w:t>
      </w:r>
    </w:p>
    <w:p w:rsidR="00E03F65" w:rsidRPr="00E03F65" w:rsidRDefault="00E03F65" w:rsidP="00E03F65">
      <w:pPr>
        <w:autoSpaceDE w:val="0"/>
        <w:autoSpaceDN w:val="0"/>
        <w:adjustRightInd w:val="0"/>
        <w:mirrorIndents/>
        <w:rPr>
          <w:rFonts w:asciiTheme="minorHAnsi" w:eastAsiaTheme="minorEastAsia" w:hAnsiTheme="minorHAnsi" w:cstheme="minorHAnsi"/>
          <w:b/>
          <w:i/>
          <w:sz w:val="18"/>
          <w:szCs w:val="18"/>
        </w:rPr>
      </w:pPr>
      <w:r w:rsidRPr="00E03F65">
        <w:rPr>
          <w:rFonts w:asciiTheme="minorHAnsi" w:eastAsiaTheme="minorEastAsia" w:hAnsiTheme="minorHAnsi" w:cstheme="minorHAnsi"/>
          <w:b/>
          <w:i/>
          <w:sz w:val="18"/>
          <w:szCs w:val="18"/>
        </w:rPr>
        <w:t xml:space="preserve">DELL'ART. 76 DEL MEDESIMO DPR 445/2000 DICHIARA </w:t>
      </w:r>
      <w:proofErr w:type="spellStart"/>
      <w:r w:rsidRPr="00E03F65">
        <w:rPr>
          <w:rFonts w:asciiTheme="minorHAnsi" w:eastAsiaTheme="minorEastAsia" w:hAnsiTheme="minorHAnsi" w:cstheme="minorHAnsi"/>
          <w:b/>
          <w:i/>
          <w:sz w:val="18"/>
          <w:szCs w:val="18"/>
        </w:rPr>
        <w:t>DI</w:t>
      </w:r>
      <w:proofErr w:type="spellEnd"/>
      <w:r w:rsidRPr="00E03F65">
        <w:rPr>
          <w:rFonts w:asciiTheme="minorHAnsi" w:eastAsiaTheme="minorEastAsia" w:hAnsiTheme="minorHAnsi" w:cstheme="minorHAnsi"/>
          <w:b/>
          <w:i/>
          <w:sz w:val="18"/>
          <w:szCs w:val="18"/>
        </w:rPr>
        <w:t xml:space="preserve"> AVERE LA NECESSARIA CONOSCENZA DELLA</w:t>
      </w:r>
    </w:p>
    <w:p w:rsidR="00E03F65" w:rsidRPr="00E03F65" w:rsidRDefault="00E03F65" w:rsidP="00E03F65">
      <w:pPr>
        <w:autoSpaceDE w:val="0"/>
        <w:autoSpaceDN w:val="0"/>
        <w:adjustRightInd w:val="0"/>
        <w:mirrorIndents/>
        <w:rPr>
          <w:rFonts w:asciiTheme="minorHAnsi" w:eastAsiaTheme="minorEastAsia" w:hAnsiTheme="minorHAnsi" w:cstheme="minorHAnsi"/>
          <w:b/>
          <w:i/>
          <w:sz w:val="18"/>
          <w:szCs w:val="18"/>
        </w:rPr>
      </w:pPr>
      <w:r w:rsidRPr="00E03F65">
        <w:rPr>
          <w:rFonts w:asciiTheme="minorHAnsi" w:eastAsiaTheme="minorEastAsia" w:hAnsiTheme="minorHAnsi" w:cstheme="minorHAnsi"/>
          <w:b/>
          <w:i/>
          <w:sz w:val="18"/>
          <w:szCs w:val="18"/>
        </w:rPr>
        <w:t xml:space="preserve">PIATTAFORMA PNRR E </w:t>
      </w:r>
      <w:proofErr w:type="spellStart"/>
      <w:r w:rsidRPr="00E03F65">
        <w:rPr>
          <w:rFonts w:asciiTheme="minorHAnsi" w:eastAsiaTheme="minorEastAsia" w:hAnsiTheme="minorHAnsi" w:cstheme="minorHAnsi"/>
          <w:b/>
          <w:i/>
          <w:sz w:val="18"/>
          <w:szCs w:val="18"/>
        </w:rPr>
        <w:t>DI</w:t>
      </w:r>
      <w:proofErr w:type="spellEnd"/>
      <w:r w:rsidRPr="00E03F65">
        <w:rPr>
          <w:rFonts w:asciiTheme="minorHAnsi" w:eastAsiaTheme="minorEastAsia" w:hAnsiTheme="minorHAnsi" w:cstheme="minorHAnsi"/>
          <w:b/>
          <w:i/>
          <w:sz w:val="18"/>
          <w:szCs w:val="18"/>
        </w:rPr>
        <w:t xml:space="preserve"> QUANT’ALTRO OCCORRENTE PER SVOLGERE CON CORRETTEZZA TEMPESTIVITA’ ED EFFICACIA I COMPITI INERENTI ALLA FIGURA PROFESSIONALE PER LA QUALE SI PARTECIPA OVVERO </w:t>
      </w:r>
      <w:proofErr w:type="spellStart"/>
      <w:r w:rsidRPr="00E03F65">
        <w:rPr>
          <w:rFonts w:asciiTheme="minorHAnsi" w:eastAsiaTheme="minorEastAsia" w:hAnsiTheme="minorHAnsi" w:cstheme="minorHAnsi"/>
          <w:b/>
          <w:i/>
          <w:sz w:val="18"/>
          <w:szCs w:val="18"/>
        </w:rPr>
        <w:t>DI</w:t>
      </w:r>
      <w:proofErr w:type="spellEnd"/>
      <w:r w:rsidRPr="00E03F65">
        <w:rPr>
          <w:rFonts w:asciiTheme="minorHAnsi" w:eastAsiaTheme="minorEastAsia" w:hAnsiTheme="minorHAnsi" w:cstheme="minorHAnsi"/>
          <w:b/>
          <w:i/>
          <w:sz w:val="18"/>
          <w:szCs w:val="18"/>
        </w:rPr>
        <w:t xml:space="preserve"> ACQUISIRLA NEI TEMPI PREVISTI DALL’INCARICO</w:t>
      </w:r>
    </w:p>
    <w:p w:rsidR="00E03F65" w:rsidRPr="00E03F65" w:rsidRDefault="00E03F65" w:rsidP="00E03F65">
      <w:pPr>
        <w:autoSpaceDE w:val="0"/>
        <w:spacing w:after="200"/>
        <w:mirrorIndents/>
        <w:rPr>
          <w:rFonts w:asciiTheme="minorHAnsi" w:eastAsiaTheme="minorEastAsia" w:hAnsiTheme="minorHAnsi" w:cstheme="minorHAnsi"/>
          <w:sz w:val="18"/>
          <w:szCs w:val="18"/>
        </w:rPr>
      </w:pPr>
    </w:p>
    <w:p w:rsidR="00E03F65" w:rsidRPr="00E03F65" w:rsidRDefault="00E03F65" w:rsidP="00E03F65">
      <w:pPr>
        <w:autoSpaceDE w:val="0"/>
        <w:spacing w:after="200"/>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Data___________________ firma____________________________________________</w:t>
      </w:r>
    </w:p>
    <w:p w:rsidR="00E03F65" w:rsidRPr="00E03F65" w:rsidRDefault="00E03F65" w:rsidP="00E03F65">
      <w:pPr>
        <w:autoSpaceDE w:val="0"/>
        <w:spacing w:after="200"/>
        <w:mirrorIndents/>
        <w:rPr>
          <w:rFonts w:asciiTheme="minorHAnsi" w:eastAsiaTheme="minorEastAsia" w:hAnsiTheme="minorHAnsi" w:cstheme="minorHAnsi"/>
          <w:sz w:val="18"/>
          <w:szCs w:val="18"/>
        </w:rPr>
      </w:pPr>
    </w:p>
    <w:p w:rsidR="00E03F65" w:rsidRPr="00E03F65" w:rsidRDefault="00E03F65" w:rsidP="00E03F65">
      <w:pPr>
        <w:autoSpaceDE w:val="0"/>
        <w:spacing w:after="200"/>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E03F65" w:rsidRPr="00E03F65" w:rsidRDefault="00E03F65" w:rsidP="00E03F65">
      <w:pPr>
        <w:autoSpaceDE w:val="0"/>
        <w:spacing w:after="200"/>
        <w:mirrorIndents/>
        <w:rPr>
          <w:rFonts w:asciiTheme="minorHAnsi" w:eastAsiaTheme="minorEastAsia" w:hAnsiTheme="minorHAnsi" w:cstheme="minorHAnsi"/>
          <w:sz w:val="18"/>
          <w:szCs w:val="18"/>
        </w:rPr>
      </w:pPr>
    </w:p>
    <w:p w:rsidR="00E03F65" w:rsidRPr="00E03F65" w:rsidRDefault="00E03F65" w:rsidP="00E03F65">
      <w:pPr>
        <w:autoSpaceDE w:val="0"/>
        <w:spacing w:after="200"/>
        <w:mirrorIndents/>
        <w:rPr>
          <w:rFonts w:asciiTheme="minorHAnsi" w:eastAsiaTheme="minorEastAsia" w:hAnsiTheme="minorHAnsi" w:cstheme="minorHAnsi"/>
          <w:sz w:val="18"/>
          <w:szCs w:val="18"/>
        </w:rPr>
      </w:pPr>
      <w:r w:rsidRPr="00E03F65">
        <w:rPr>
          <w:rFonts w:asciiTheme="minorHAnsi" w:eastAsiaTheme="minorEastAsia" w:hAnsiTheme="minorHAnsi" w:cstheme="minorHAnsi"/>
          <w:sz w:val="18"/>
          <w:szCs w:val="18"/>
        </w:rPr>
        <w:t>Data___________________ firma____________________________________________</w:t>
      </w:r>
    </w:p>
    <w:tbl>
      <w:tblPr>
        <w:tblW w:w="9884" w:type="dxa"/>
        <w:tblInd w:w="-15" w:type="dxa"/>
        <w:tblLayout w:type="fixed"/>
        <w:tblLook w:val="0000"/>
      </w:tblPr>
      <w:tblGrid>
        <w:gridCol w:w="3203"/>
        <w:gridCol w:w="1090"/>
        <w:gridCol w:w="1090"/>
        <w:gridCol w:w="1397"/>
        <w:gridCol w:w="1560"/>
        <w:gridCol w:w="1544"/>
      </w:tblGrid>
      <w:tr w:rsidR="00E03F65" w:rsidRPr="00E03F65" w:rsidTr="005F0AD8">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jc w:val="center"/>
              <w:rPr>
                <w:rFonts w:asciiTheme="minorHAnsi" w:hAnsiTheme="minorHAnsi" w:cstheme="minorHAnsi"/>
                <w:b/>
                <w:sz w:val="24"/>
                <w:szCs w:val="24"/>
              </w:rPr>
            </w:pPr>
            <w:r w:rsidRPr="00E03F65">
              <w:rPr>
                <w:rFonts w:asciiTheme="minorHAnsi" w:hAnsiTheme="minorHAnsi" w:cstheme="minorHAnsi"/>
                <w:b/>
                <w:bCs/>
                <w:sz w:val="24"/>
                <w:szCs w:val="24"/>
              </w:rPr>
              <w:lastRenderedPageBreak/>
              <w:br w:type="page"/>
              <w:t xml:space="preserve">ALLEGATO B: </w:t>
            </w:r>
            <w:r w:rsidRPr="00E03F65">
              <w:rPr>
                <w:rFonts w:asciiTheme="minorHAnsi" w:hAnsiTheme="minorHAnsi" w:cstheme="minorHAnsi"/>
                <w:b/>
                <w:sz w:val="24"/>
                <w:szCs w:val="24"/>
              </w:rPr>
              <w:t xml:space="preserve">GRIGLIA </w:t>
            </w:r>
            <w:proofErr w:type="spellStart"/>
            <w:r w:rsidRPr="00E03F65">
              <w:rPr>
                <w:rFonts w:asciiTheme="minorHAnsi" w:hAnsiTheme="minorHAnsi" w:cstheme="minorHAnsi"/>
                <w:b/>
                <w:sz w:val="24"/>
                <w:szCs w:val="24"/>
              </w:rPr>
              <w:t>DI</w:t>
            </w:r>
            <w:proofErr w:type="spellEnd"/>
            <w:r w:rsidRPr="00E03F65">
              <w:rPr>
                <w:rFonts w:asciiTheme="minorHAnsi" w:hAnsiTheme="minorHAnsi" w:cstheme="minorHAnsi"/>
                <w:b/>
                <w:sz w:val="24"/>
                <w:szCs w:val="24"/>
              </w:rPr>
              <w:t xml:space="preserve"> VALUTAZIONE DEI TITOLI PER COMPONENTI DEL GRUPPO </w:t>
            </w:r>
            <w:proofErr w:type="spellStart"/>
            <w:r w:rsidRPr="00E03F65">
              <w:rPr>
                <w:rFonts w:asciiTheme="minorHAnsi" w:hAnsiTheme="minorHAnsi" w:cstheme="minorHAnsi"/>
                <w:b/>
                <w:sz w:val="24"/>
                <w:szCs w:val="24"/>
              </w:rPr>
              <w:t>DI</w:t>
            </w:r>
            <w:proofErr w:type="spellEnd"/>
            <w:r w:rsidRPr="00E03F65">
              <w:rPr>
                <w:rFonts w:asciiTheme="minorHAnsi" w:hAnsiTheme="minorHAnsi" w:cstheme="minorHAnsi"/>
                <w:b/>
                <w:sz w:val="24"/>
                <w:szCs w:val="24"/>
              </w:rPr>
              <w:t xml:space="preserve"> LAVORO </w:t>
            </w:r>
          </w:p>
          <w:p w:rsidR="00E03F65" w:rsidRPr="00E03F65" w:rsidRDefault="00E03F65" w:rsidP="005F0AD8">
            <w:pPr>
              <w:jc w:val="center"/>
              <w:rPr>
                <w:rFonts w:asciiTheme="minorHAnsi" w:hAnsiTheme="minorHAnsi" w:cstheme="minorHAnsi"/>
                <w:b/>
                <w:i/>
                <w:iCs/>
                <w:sz w:val="24"/>
                <w:szCs w:val="24"/>
              </w:rPr>
            </w:pPr>
          </w:p>
        </w:tc>
      </w:tr>
      <w:tr w:rsidR="00E03F65" w:rsidRPr="00E03F65" w:rsidTr="005F0AD8">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b/>
                <w:sz w:val="22"/>
                <w:szCs w:val="22"/>
              </w:rPr>
            </w:pPr>
            <w:r w:rsidRPr="00E03F65">
              <w:rPr>
                <w:rFonts w:asciiTheme="minorHAnsi" w:hAnsiTheme="minorHAnsi" w:cstheme="minorHAnsi"/>
                <w:b/>
                <w:sz w:val="22"/>
                <w:szCs w:val="22"/>
                <w:u w:val="single"/>
              </w:rPr>
              <w:t>Criteri di ammissione:</w:t>
            </w:r>
            <w:r w:rsidRPr="00E03F65">
              <w:rPr>
                <w:rFonts w:asciiTheme="minorHAnsi" w:hAnsiTheme="minorHAnsi" w:cstheme="minorHAnsi"/>
                <w:b/>
                <w:sz w:val="22"/>
                <w:szCs w:val="22"/>
              </w:rPr>
              <w:t xml:space="preserve"> </w:t>
            </w:r>
          </w:p>
          <w:p w:rsidR="00E03F65" w:rsidRPr="00E03F65" w:rsidRDefault="00E03F65" w:rsidP="00E03F65">
            <w:pPr>
              <w:pStyle w:val="Paragrafoelenco"/>
              <w:numPr>
                <w:ilvl w:val="0"/>
                <w:numId w:val="9"/>
              </w:numPr>
              <w:rPr>
                <w:rFonts w:asciiTheme="minorHAnsi" w:hAnsiTheme="minorHAnsi" w:cstheme="minorHAnsi"/>
                <w:b/>
                <w:sz w:val="22"/>
                <w:szCs w:val="22"/>
              </w:rPr>
            </w:pPr>
            <w:r w:rsidRPr="00E03F65">
              <w:rPr>
                <w:rFonts w:asciiTheme="minorHAnsi" w:hAnsiTheme="minorHAnsi" w:cstheme="minorHAnsi"/>
                <w:b/>
                <w:sz w:val="22"/>
                <w:szCs w:val="22"/>
              </w:rPr>
              <w:t>essere docente interno per tutto il periodo dell’incarico</w:t>
            </w:r>
          </w:p>
          <w:p w:rsidR="00E03F65" w:rsidRPr="00E03F65" w:rsidRDefault="00E03F65" w:rsidP="00E03F65">
            <w:pPr>
              <w:pStyle w:val="Paragrafoelenco"/>
              <w:numPr>
                <w:ilvl w:val="0"/>
                <w:numId w:val="9"/>
              </w:numPr>
              <w:rPr>
                <w:rFonts w:asciiTheme="minorHAnsi" w:hAnsiTheme="minorHAnsi" w:cstheme="minorHAnsi"/>
                <w:b/>
              </w:rPr>
            </w:pPr>
            <w:r w:rsidRPr="00E03F65">
              <w:rPr>
                <w:rFonts w:asciiTheme="minorHAnsi" w:hAnsiTheme="minorHAnsi" w:cstheme="minorHAnsi"/>
                <w:b/>
                <w:sz w:val="22"/>
                <w:szCs w:val="22"/>
              </w:rPr>
              <w:t>essere in possesso dei requisiti di cui all’articolo 8 per il ruolo per cui si presenta domanda</w:t>
            </w:r>
          </w:p>
        </w:tc>
      </w:tr>
      <w:tr w:rsidR="00E03F65" w:rsidRPr="00E03F65" w:rsidTr="005F0AD8">
        <w:tc>
          <w:tcPr>
            <w:tcW w:w="5383" w:type="dxa"/>
            <w:gridSpan w:val="3"/>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b/>
              </w:rPr>
            </w:pPr>
          </w:p>
          <w:p w:rsidR="00E03F65" w:rsidRPr="00E03F65" w:rsidRDefault="00E03F65" w:rsidP="005F0AD8">
            <w:pPr>
              <w:snapToGrid w:val="0"/>
              <w:rPr>
                <w:rFonts w:asciiTheme="minorHAnsi" w:hAnsiTheme="minorHAnsi" w:cstheme="minorHAnsi"/>
                <w:b/>
              </w:rPr>
            </w:pPr>
            <w:r w:rsidRPr="00E03F65">
              <w:rPr>
                <w:rFonts w:asciiTheme="minorHAnsi" w:hAnsiTheme="minorHAnsi" w:cstheme="minorHAnsi"/>
                <w:b/>
              </w:rPr>
              <w:t>L' ISTRUZIONE, LA FORMAZIONE</w:t>
            </w:r>
          </w:p>
          <w:p w:rsidR="00E03F65" w:rsidRPr="00E03F65" w:rsidRDefault="00E03F65" w:rsidP="005F0AD8">
            <w:pPr>
              <w:snapToGrid w:val="0"/>
              <w:rPr>
                <w:rFonts w:asciiTheme="minorHAnsi" w:hAnsiTheme="minorHAnsi" w:cstheme="minorHAnsi"/>
                <w:b/>
              </w:rPr>
            </w:pPr>
            <w:r w:rsidRPr="00E03F65">
              <w:rPr>
                <w:rFonts w:asciiTheme="minorHAnsi" w:hAnsiTheme="minorHAnsi" w:cstheme="minorHAnsi"/>
                <w:b/>
              </w:rPr>
              <w:t xml:space="preserve">NELLO SPECIFICO DIPARTIMENTO IN CUI SI </w:t>
            </w:r>
          </w:p>
          <w:p w:rsidR="00E03F65" w:rsidRPr="00E03F65" w:rsidRDefault="00E03F65" w:rsidP="005F0AD8">
            <w:pPr>
              <w:snapToGrid w:val="0"/>
              <w:rPr>
                <w:rFonts w:asciiTheme="minorHAnsi" w:hAnsiTheme="minorHAnsi" w:cstheme="minorHAnsi"/>
                <w:b/>
              </w:rPr>
            </w:pPr>
            <w:r w:rsidRPr="00E03F65">
              <w:rPr>
                <w:rFonts w:asciiTheme="minorHAnsi" w:hAnsiTheme="minorHAnsi" w:cstheme="minorHAnsi"/>
                <w:b/>
              </w:rPr>
              <w:t xml:space="preserve">CONCORRE </w:t>
            </w:r>
          </w:p>
        </w:tc>
        <w:tc>
          <w:tcPr>
            <w:tcW w:w="1397"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jc w:val="center"/>
              <w:rPr>
                <w:rFonts w:asciiTheme="minorHAnsi" w:hAnsiTheme="minorHAnsi" w:cstheme="minorHAnsi"/>
                <w:b/>
              </w:rPr>
            </w:pPr>
            <w:r w:rsidRPr="00E03F65">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jc w:val="center"/>
              <w:rPr>
                <w:rFonts w:asciiTheme="minorHAnsi" w:hAnsiTheme="minorHAnsi" w:cstheme="minorHAnsi"/>
                <w:b/>
              </w:rPr>
            </w:pPr>
            <w:r w:rsidRPr="00E03F65">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rsidR="00E03F65" w:rsidRPr="00E03F65" w:rsidRDefault="00E03F65" w:rsidP="005F0AD8">
            <w:pPr>
              <w:jc w:val="center"/>
              <w:rPr>
                <w:rFonts w:asciiTheme="minorHAnsi" w:hAnsiTheme="minorHAnsi" w:cstheme="minorHAnsi"/>
                <w:b/>
              </w:rPr>
            </w:pPr>
            <w:r w:rsidRPr="00E03F65">
              <w:rPr>
                <w:rFonts w:asciiTheme="minorHAnsi" w:hAnsiTheme="minorHAnsi" w:cstheme="minorHAnsi"/>
                <w:b/>
              </w:rPr>
              <w:t>da compilare a cura della commissione</w:t>
            </w:r>
          </w:p>
        </w:tc>
      </w:tr>
      <w:tr w:rsidR="00E03F65" w:rsidRPr="00E03F65" w:rsidTr="005F0AD8">
        <w:tc>
          <w:tcPr>
            <w:tcW w:w="3203" w:type="dxa"/>
            <w:vMerge w:val="restart"/>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rPr>
            </w:pPr>
            <w:r w:rsidRPr="00E03F65">
              <w:rPr>
                <w:rFonts w:asciiTheme="minorHAnsi" w:hAnsiTheme="minorHAnsi" w:cstheme="minorHAnsi"/>
                <w:b/>
              </w:rPr>
              <w:t xml:space="preserve">A1. LAUREA INERENTE AL RUOLO SPECIFICO </w:t>
            </w:r>
            <w:r w:rsidRPr="00E03F65">
              <w:rPr>
                <w:rFonts w:asciiTheme="minorHAnsi" w:hAnsiTheme="minorHAnsi" w:cstheme="minorHAnsi"/>
              </w:rPr>
              <w:t>(vecchio ordinamento o magistrale)</w:t>
            </w:r>
          </w:p>
        </w:tc>
        <w:tc>
          <w:tcPr>
            <w:tcW w:w="1090" w:type="dxa"/>
            <w:vMerge w:val="restart"/>
            <w:tcBorders>
              <w:top w:val="single" w:sz="4" w:space="0" w:color="000000"/>
              <w:lef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r w:rsidRPr="00E03F65">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rPr>
            </w:pPr>
            <w:r w:rsidRPr="00E03F65">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c>
          <w:tcPr>
            <w:tcW w:w="3203" w:type="dxa"/>
            <w:vMerge/>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090" w:type="dxa"/>
            <w:vMerge/>
            <w:tcBorders>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rPr>
            </w:pPr>
            <w:r w:rsidRPr="00E03F65">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rPr>
          <w:trHeight w:val="115"/>
        </w:trPr>
        <w:tc>
          <w:tcPr>
            <w:tcW w:w="3203" w:type="dxa"/>
            <w:tcBorders>
              <w:top w:val="single" w:sz="4" w:space="0" w:color="000000"/>
              <w:left w:val="single" w:sz="4" w:space="0" w:color="000000"/>
            </w:tcBorders>
            <w:shd w:val="clear" w:color="auto" w:fill="auto"/>
            <w:vAlign w:val="center"/>
          </w:tcPr>
          <w:p w:rsidR="00E03F65" w:rsidRPr="00E03F65" w:rsidRDefault="00E03F65" w:rsidP="005F0AD8">
            <w:pPr>
              <w:rPr>
                <w:rFonts w:asciiTheme="minorHAnsi" w:hAnsiTheme="minorHAnsi" w:cstheme="minorHAnsi"/>
              </w:rPr>
            </w:pPr>
            <w:r w:rsidRPr="00E03F65">
              <w:rPr>
                <w:rFonts w:asciiTheme="minorHAnsi" w:hAnsiTheme="minorHAnsi" w:cstheme="minorHAnsi"/>
                <w:b/>
              </w:rPr>
              <w:t>A2. LAUREA INERENTE AL RUOLO SPECIFICO</w:t>
            </w:r>
          </w:p>
          <w:p w:rsidR="00E03F65" w:rsidRPr="00E03F65" w:rsidRDefault="00E03F65" w:rsidP="005F0AD8">
            <w:pPr>
              <w:rPr>
                <w:rFonts w:asciiTheme="minorHAnsi" w:hAnsiTheme="minorHAnsi" w:cstheme="minorHAnsi"/>
                <w:b/>
              </w:rPr>
            </w:pPr>
            <w:r w:rsidRPr="00E03F65">
              <w:rPr>
                <w:rFonts w:asciiTheme="minorHAnsi" w:hAnsiTheme="minorHAnsi" w:cstheme="minorHAnsi"/>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r w:rsidRPr="00E03F65">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rsidR="00E03F65" w:rsidRPr="00E03F65" w:rsidRDefault="00E03F65" w:rsidP="005F0AD8">
            <w:pPr>
              <w:rPr>
                <w:rFonts w:asciiTheme="minorHAnsi" w:hAnsiTheme="minorHAnsi" w:cstheme="minorHAnsi"/>
              </w:rPr>
            </w:pPr>
            <w:r w:rsidRPr="00E03F65">
              <w:rPr>
                <w:rFonts w:asciiTheme="minorHAnsi" w:hAnsiTheme="minorHAnsi" w:cstheme="minorHAnsi"/>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c>
          <w:tcPr>
            <w:tcW w:w="3203"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rPr>
            </w:pPr>
            <w:r w:rsidRPr="00E03F65">
              <w:rPr>
                <w:rFonts w:asciiTheme="minorHAnsi" w:hAnsiTheme="minorHAnsi" w:cstheme="minorHAnsi"/>
                <w:b/>
              </w:rPr>
              <w:t xml:space="preserve">A3. DIPLOMA </w:t>
            </w:r>
            <w:r w:rsidRPr="00E03F65">
              <w:rPr>
                <w:rFonts w:asciiTheme="minorHAnsi" w:hAnsiTheme="minorHAnsi" w:cstheme="minorHAnsi"/>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r w:rsidRPr="00E03F65">
              <w:rPr>
                <w:rFonts w:asciiTheme="minorHAnsi" w:hAnsiTheme="minorHAnsi" w:cstheme="minorHAnsi"/>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rPr>
            </w:pPr>
            <w:r w:rsidRPr="00E03F65">
              <w:rPr>
                <w:rFonts w:asciiTheme="minorHAnsi" w:hAnsiTheme="minorHAnsi" w:cstheme="minorHAnsi"/>
                <w:b/>
              </w:rPr>
              <w:t>5</w:t>
            </w:r>
          </w:p>
        </w:tc>
        <w:tc>
          <w:tcPr>
            <w:tcW w:w="1397" w:type="dxa"/>
            <w:tcBorders>
              <w:top w:val="single" w:sz="4" w:space="0" w:color="auto"/>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auto"/>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c>
          <w:tcPr>
            <w:tcW w:w="5383" w:type="dxa"/>
            <w:gridSpan w:val="3"/>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b/>
              </w:rPr>
            </w:pPr>
            <w:r w:rsidRPr="00E03F65">
              <w:rPr>
                <w:rFonts w:asciiTheme="minorHAnsi" w:hAnsiTheme="minorHAnsi" w:cstheme="minorHAnsi"/>
                <w:b/>
              </w:rPr>
              <w:t xml:space="preserve">LE CERTIFICAZIONI OTTENUTE  </w:t>
            </w:r>
          </w:p>
          <w:p w:rsidR="00E03F65" w:rsidRPr="00E03F65" w:rsidRDefault="00E03F65" w:rsidP="005F0AD8">
            <w:pPr>
              <w:rPr>
                <w:rFonts w:asciiTheme="minorHAnsi" w:hAnsiTheme="minorHAnsi" w:cstheme="minorHAnsi"/>
                <w:b/>
                <w:u w:val="single"/>
              </w:rPr>
            </w:pPr>
            <w:r w:rsidRPr="00E03F65">
              <w:rPr>
                <w:rFonts w:asciiTheme="minorHAnsi" w:hAnsiTheme="minorHAnsi" w:cstheme="minorHAnsi"/>
                <w:b/>
                <w:u w:val="single"/>
              </w:rPr>
              <w:t>NELLO SPECIFICO SETTORE IN CUI SI CONCORRE</w:t>
            </w:r>
            <w:r w:rsidRPr="00E03F65">
              <w:rPr>
                <w:rFonts w:asciiTheme="minorHAnsi" w:hAnsiTheme="minorHAnsi" w:cstheme="minorHAnsi"/>
                <w:b/>
              </w:rPr>
              <w:tab/>
            </w:r>
            <w:r w:rsidRPr="00E03F65">
              <w:rPr>
                <w:rFonts w:asciiTheme="minorHAnsi" w:hAnsiTheme="minorHAnsi" w:cstheme="minorHAnsi"/>
                <w:b/>
              </w:rPr>
              <w:tab/>
            </w:r>
            <w:r w:rsidRPr="00E03F65">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c>
          <w:tcPr>
            <w:tcW w:w="3203"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b/>
              </w:rPr>
            </w:pPr>
            <w:r w:rsidRPr="00E03F65">
              <w:rPr>
                <w:rFonts w:asciiTheme="minorHAnsi" w:hAnsiTheme="minorHAnsi" w:cstheme="minorHAnsi"/>
                <w:b/>
              </w:rPr>
              <w:t xml:space="preserve">B1. COMPETENZE </w:t>
            </w:r>
            <w:proofErr w:type="spellStart"/>
            <w:r w:rsidRPr="00E03F65">
              <w:rPr>
                <w:rFonts w:asciiTheme="minorHAnsi" w:hAnsiTheme="minorHAnsi" w:cstheme="minorHAnsi"/>
                <w:b/>
              </w:rPr>
              <w:t>I.C.T.</w:t>
            </w:r>
            <w:proofErr w:type="spellEnd"/>
            <w:r w:rsidRPr="00E03F65">
              <w:rPr>
                <w:rFonts w:asciiTheme="minorHAnsi" w:hAnsiTheme="minorHAnsi" w:cstheme="minorHAnsi"/>
                <w:b/>
              </w:rPr>
              <w:t xml:space="preserv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b/>
              </w:rPr>
            </w:pPr>
            <w:r w:rsidRPr="00E03F65">
              <w:rPr>
                <w:rFonts w:asciiTheme="minorHAnsi" w:hAnsiTheme="minorHAnsi" w:cstheme="minorHAnsi"/>
              </w:rPr>
              <w:t xml:space="preserve">Max 1 </w:t>
            </w:r>
            <w:proofErr w:type="spellStart"/>
            <w:r w:rsidRPr="00E03F65">
              <w:rPr>
                <w:rFonts w:asciiTheme="minorHAnsi" w:hAnsiTheme="minorHAnsi" w:cstheme="minorHAnsi"/>
              </w:rPr>
              <w:t>cert</w:t>
            </w:r>
            <w:proofErr w:type="spellEnd"/>
            <w:r w:rsidRPr="00E03F65">
              <w:rPr>
                <w:rFonts w:asciiTheme="minorHAnsi" w:hAnsiTheme="minorHAnsi" w:cstheme="minorHAnsi"/>
              </w:rPr>
              <w:t>.</w:t>
            </w:r>
          </w:p>
        </w:tc>
        <w:tc>
          <w:tcPr>
            <w:tcW w:w="109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rPr>
            </w:pPr>
            <w:r w:rsidRPr="00E03F65">
              <w:rPr>
                <w:rFonts w:asciiTheme="minorHAnsi" w:hAnsiTheme="minorHAnsi" w:cstheme="minorHAnsi"/>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b/>
              </w:rPr>
            </w:pPr>
            <w:r w:rsidRPr="00E03F65">
              <w:rPr>
                <w:rFonts w:asciiTheme="minorHAnsi" w:hAnsiTheme="minorHAnsi" w:cstheme="minorHAnsi"/>
                <w:b/>
              </w:rPr>
              <w:t>LE ESPERIENZE</w:t>
            </w:r>
          </w:p>
          <w:p w:rsidR="00E03F65" w:rsidRPr="00E03F65" w:rsidRDefault="00E03F65" w:rsidP="005F0AD8">
            <w:pPr>
              <w:rPr>
                <w:rFonts w:asciiTheme="minorHAnsi" w:hAnsiTheme="minorHAnsi" w:cstheme="minorHAnsi"/>
                <w:b/>
                <w:u w:val="single"/>
              </w:rPr>
            </w:pPr>
            <w:r w:rsidRPr="00E03F65">
              <w:rPr>
                <w:rFonts w:asciiTheme="minorHAnsi" w:hAnsiTheme="minorHAnsi" w:cstheme="minorHAnsi"/>
                <w:b/>
                <w:u w:val="single"/>
              </w:rPr>
              <w:t>NELLO SPECIFICO SETTORE IN CUI SI CONCORRE</w:t>
            </w:r>
          </w:p>
          <w:p w:rsidR="00E03F65" w:rsidRPr="00E03F65" w:rsidRDefault="00E03F65" w:rsidP="005F0AD8">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c>
          <w:tcPr>
            <w:tcW w:w="3203"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b/>
              </w:rPr>
            </w:pPr>
            <w:r w:rsidRPr="00E03F65">
              <w:rPr>
                <w:rFonts w:asciiTheme="minorHAnsi" w:hAnsiTheme="minorHAnsi" w:cstheme="minorHAnsi"/>
                <w:b/>
              </w:rPr>
              <w:t xml:space="preserve">C1. PARTECIPAZIONI A GRUPPI </w:t>
            </w:r>
            <w:proofErr w:type="spellStart"/>
            <w:r w:rsidRPr="00E03F65">
              <w:rPr>
                <w:rFonts w:asciiTheme="minorHAnsi" w:hAnsiTheme="minorHAnsi" w:cstheme="minorHAnsi"/>
                <w:b/>
              </w:rPr>
              <w:t>DI</w:t>
            </w:r>
            <w:proofErr w:type="spellEnd"/>
            <w:r w:rsidRPr="00E03F65">
              <w:rPr>
                <w:rFonts w:asciiTheme="minorHAnsi" w:hAnsiTheme="minorHAnsi" w:cstheme="minorHAnsi"/>
                <w:b/>
              </w:rPr>
              <w:t xml:space="preserve"> LAVORO ANCHE ESTERNI ALLA SCUOLA PER IL COORDINAMENTO </w:t>
            </w:r>
            <w:proofErr w:type="spellStart"/>
            <w:r w:rsidRPr="00E03F65">
              <w:rPr>
                <w:rFonts w:asciiTheme="minorHAnsi" w:hAnsiTheme="minorHAnsi" w:cstheme="minorHAnsi"/>
                <w:b/>
              </w:rPr>
              <w:t>DI</w:t>
            </w:r>
            <w:proofErr w:type="spellEnd"/>
            <w:r w:rsidRPr="00E03F65">
              <w:rPr>
                <w:rFonts w:asciiTheme="minorHAnsi" w:hAnsiTheme="minorHAnsi" w:cstheme="minorHAnsi"/>
                <w:b/>
              </w:rPr>
              <w:t xml:space="preserve">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rPr>
            </w:pPr>
            <w:r w:rsidRPr="00E03F6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b/>
              </w:rPr>
            </w:pPr>
            <w:r w:rsidRPr="00E03F65">
              <w:rPr>
                <w:rFonts w:asciiTheme="minorHAnsi" w:hAnsiTheme="minorHAnsi" w:cstheme="minorHAnsi"/>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c>
          <w:tcPr>
            <w:tcW w:w="3203"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b/>
              </w:rPr>
            </w:pPr>
            <w:r w:rsidRPr="00E03F65">
              <w:rPr>
                <w:rFonts w:asciiTheme="minorHAnsi" w:hAnsiTheme="minorHAnsi" w:cstheme="minorHAnsi"/>
                <w:b/>
              </w:rPr>
              <w:t xml:space="preserve">C2. ESPERIENZE </w:t>
            </w:r>
            <w:proofErr w:type="spellStart"/>
            <w:r w:rsidRPr="00E03F65">
              <w:rPr>
                <w:rFonts w:asciiTheme="minorHAnsi" w:hAnsiTheme="minorHAnsi" w:cstheme="minorHAnsi"/>
                <w:b/>
              </w:rPr>
              <w:t>DI</w:t>
            </w:r>
            <w:proofErr w:type="spellEnd"/>
            <w:r w:rsidRPr="00E03F65">
              <w:rPr>
                <w:rFonts w:asciiTheme="minorHAnsi" w:hAnsiTheme="minorHAnsi" w:cstheme="minorHAnsi"/>
                <w:b/>
              </w:rPr>
              <w:t xml:space="preserve"> FACILITATORE/VALUTATORE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rPr>
            </w:pPr>
          </w:p>
          <w:p w:rsidR="00E03F65" w:rsidRPr="00E03F65" w:rsidRDefault="00E03F65" w:rsidP="005F0AD8">
            <w:pPr>
              <w:rPr>
                <w:rFonts w:asciiTheme="minorHAnsi" w:hAnsiTheme="minorHAnsi" w:cstheme="minorHAnsi"/>
              </w:rPr>
            </w:pPr>
          </w:p>
          <w:p w:rsidR="00E03F65" w:rsidRPr="00E03F65" w:rsidRDefault="00E03F65" w:rsidP="005F0AD8">
            <w:pPr>
              <w:rPr>
                <w:rFonts w:asciiTheme="minorHAnsi" w:hAnsiTheme="minorHAnsi" w:cstheme="minorHAnsi"/>
              </w:rPr>
            </w:pPr>
            <w:r w:rsidRPr="00E03F6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b/>
              </w:rPr>
            </w:pPr>
            <w:r w:rsidRPr="00E03F65">
              <w:rPr>
                <w:rFonts w:asciiTheme="minorHAnsi" w:hAnsiTheme="minorHAnsi" w:cstheme="minorHAnsi"/>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c>
          <w:tcPr>
            <w:tcW w:w="3203"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b/>
              </w:rPr>
            </w:pPr>
            <w:r w:rsidRPr="00E03F65">
              <w:rPr>
                <w:rFonts w:asciiTheme="minorHAnsi" w:hAnsiTheme="minorHAnsi" w:cstheme="minorHAnsi"/>
                <w:b/>
              </w:rPr>
              <w:t xml:space="preserve">C3. ESPERIENZE </w:t>
            </w:r>
            <w:proofErr w:type="spellStart"/>
            <w:r w:rsidRPr="00E03F65">
              <w:rPr>
                <w:rFonts w:asciiTheme="minorHAnsi" w:hAnsiTheme="minorHAnsi" w:cstheme="minorHAnsi"/>
                <w:b/>
              </w:rPr>
              <w:t>DI</w:t>
            </w:r>
            <w:proofErr w:type="spellEnd"/>
            <w:r w:rsidRPr="00E03F65">
              <w:rPr>
                <w:rFonts w:asciiTheme="minorHAnsi" w:hAnsiTheme="minorHAnsi" w:cstheme="minorHAnsi"/>
                <w:b/>
              </w:rPr>
              <w:t xml:space="preserve"> TUTOR COORDINATORE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rPr>
            </w:pPr>
          </w:p>
          <w:p w:rsidR="00E03F65" w:rsidRPr="00E03F65" w:rsidRDefault="00E03F65" w:rsidP="005F0AD8">
            <w:pPr>
              <w:rPr>
                <w:rFonts w:asciiTheme="minorHAnsi" w:hAnsiTheme="minorHAnsi" w:cstheme="minorHAnsi"/>
              </w:rPr>
            </w:pPr>
            <w:r w:rsidRPr="00E03F6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b/>
              </w:rPr>
            </w:pPr>
            <w:r w:rsidRPr="00E03F65">
              <w:rPr>
                <w:rFonts w:asciiTheme="minorHAnsi" w:hAnsiTheme="minorHAnsi" w:cstheme="minorHAnsi"/>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c>
          <w:tcPr>
            <w:tcW w:w="3203"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b/>
              </w:rPr>
            </w:pPr>
            <w:r w:rsidRPr="00E03F65">
              <w:rPr>
                <w:rFonts w:asciiTheme="minorHAnsi" w:hAnsiTheme="minorHAnsi" w:cstheme="minorHAnsi"/>
                <w:b/>
              </w:rPr>
              <w:lastRenderedPageBreak/>
              <w:t>C4. COMPETENZE SPECIFICHE DELL'</w:t>
            </w:r>
          </w:p>
          <w:p w:rsidR="00E03F65" w:rsidRPr="00E03F65" w:rsidRDefault="00E03F65" w:rsidP="005F0AD8">
            <w:pPr>
              <w:rPr>
                <w:rFonts w:asciiTheme="minorHAnsi" w:hAnsiTheme="minorHAnsi" w:cstheme="minorHAnsi"/>
                <w:b/>
              </w:rPr>
            </w:pPr>
            <w:r w:rsidRPr="00E03F65">
              <w:rPr>
                <w:rFonts w:asciiTheme="minorHAnsi" w:hAnsiTheme="minorHAnsi" w:cstheme="minorHAnsi"/>
                <w:b/>
              </w:rPr>
              <w:t>ARGOMENTO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rPr>
            </w:pPr>
            <w:r w:rsidRPr="00E03F6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b/>
              </w:rPr>
            </w:pPr>
            <w:r w:rsidRPr="00E03F65">
              <w:rPr>
                <w:rFonts w:asciiTheme="minorHAnsi" w:hAnsiTheme="minorHAnsi" w:cstheme="minorHAnsi"/>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c>
          <w:tcPr>
            <w:tcW w:w="3203"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b/>
              </w:rPr>
            </w:pPr>
            <w:r w:rsidRPr="00E03F65">
              <w:rPr>
                <w:rFonts w:asciiTheme="minorHAnsi" w:hAnsiTheme="minorHAnsi" w:cstheme="minorHAnsi"/>
                <w:b/>
              </w:rPr>
              <w:t>C5. COMPETENZE SPECIFICHE DELL'</w:t>
            </w:r>
          </w:p>
          <w:p w:rsidR="00E03F65" w:rsidRPr="00E03F65" w:rsidRDefault="00E03F65" w:rsidP="005F0AD8">
            <w:pPr>
              <w:rPr>
                <w:rFonts w:asciiTheme="minorHAnsi" w:hAnsiTheme="minorHAnsi" w:cstheme="minorHAnsi"/>
                <w:b/>
              </w:rPr>
            </w:pPr>
            <w:r w:rsidRPr="00E03F65">
              <w:rPr>
                <w:rFonts w:asciiTheme="minorHAnsi" w:hAnsiTheme="minorHAnsi" w:cstheme="minorHAnsi"/>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rPr>
            </w:pPr>
            <w:r w:rsidRPr="00E03F6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rsidR="00E03F65" w:rsidRPr="00E03F65" w:rsidRDefault="00E03F65" w:rsidP="005F0AD8">
            <w:pPr>
              <w:rPr>
                <w:rFonts w:asciiTheme="minorHAnsi" w:hAnsiTheme="minorHAnsi" w:cstheme="minorHAnsi"/>
                <w:b/>
              </w:rPr>
            </w:pPr>
            <w:r w:rsidRPr="00E03F65">
              <w:rPr>
                <w:rFonts w:asciiTheme="minorHAnsi" w:hAnsiTheme="minorHAnsi" w:cstheme="minorHAnsi"/>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r w:rsidR="00E03F65" w:rsidRPr="00E03F65" w:rsidTr="005F0AD8">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rPr>
                <w:rFonts w:asciiTheme="minorHAnsi" w:hAnsiTheme="minorHAnsi" w:cstheme="minorHAnsi"/>
              </w:rPr>
            </w:pPr>
            <w:r w:rsidRPr="00E03F65">
              <w:rPr>
                <w:rFonts w:asciiTheme="minorHAnsi" w:hAnsiTheme="minorHAnsi" w:cstheme="minorHAnsi"/>
                <w:b/>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F65" w:rsidRPr="00E03F65" w:rsidRDefault="00E03F65" w:rsidP="005F0AD8">
            <w:pPr>
              <w:snapToGrid w:val="0"/>
              <w:rPr>
                <w:rFonts w:asciiTheme="minorHAnsi" w:hAnsiTheme="minorHAnsi" w:cstheme="minorHAnsi"/>
              </w:rPr>
            </w:pPr>
          </w:p>
        </w:tc>
      </w:tr>
    </w:tbl>
    <w:p w:rsidR="00E03F65" w:rsidRPr="00E03F65" w:rsidRDefault="00E03F65" w:rsidP="00E03F65">
      <w:pPr>
        <w:rPr>
          <w:rFonts w:asciiTheme="minorHAnsi" w:hAnsiTheme="minorHAnsi" w:cstheme="minorHAnsi"/>
          <w:sz w:val="24"/>
          <w:szCs w:val="24"/>
        </w:rPr>
      </w:pPr>
    </w:p>
    <w:p w:rsidR="00E03F65" w:rsidRPr="00E03F65" w:rsidRDefault="00E03F65" w:rsidP="00E03F65">
      <w:pPr>
        <w:widowControl w:val="0"/>
        <w:tabs>
          <w:tab w:val="left" w:pos="1733"/>
        </w:tabs>
        <w:autoSpaceDE w:val="0"/>
        <w:autoSpaceDN w:val="0"/>
        <w:ind w:right="284"/>
        <w:rPr>
          <w:rFonts w:asciiTheme="minorHAnsi" w:eastAsia="Calibri" w:hAnsiTheme="minorHAnsi" w:cstheme="minorHAnsi"/>
          <w:b/>
          <w:i/>
          <w:iCs/>
          <w:sz w:val="22"/>
          <w:szCs w:val="22"/>
          <w:lang w:eastAsia="en-US"/>
        </w:rPr>
      </w:pPr>
    </w:p>
    <w:p w:rsidR="00E03F65" w:rsidRDefault="00E03F65" w:rsidP="00E03F65">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r w:rsidRPr="00E03F65">
        <w:rPr>
          <w:rFonts w:asciiTheme="minorHAnsi" w:eastAsia="Calibri" w:hAnsiTheme="minorHAnsi" w:cstheme="minorHAnsi"/>
          <w:b/>
          <w:i/>
          <w:iCs/>
          <w:sz w:val="24"/>
          <w:szCs w:val="24"/>
          <w:lang w:eastAsia="en-US"/>
        </w:rPr>
        <w:t>Dichiarazione di insussistenza di incompatibilità o cause ostative</w:t>
      </w:r>
    </w:p>
    <w:p w:rsidR="00E03F65" w:rsidRPr="00E03F65" w:rsidRDefault="00E03F65" w:rsidP="00E03F65">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p>
    <w:p w:rsidR="00E03F65" w:rsidRPr="00E03F65" w:rsidRDefault="00E03F65" w:rsidP="00E03F65">
      <w:pPr>
        <w:pStyle w:val="NormaleWeb"/>
        <w:spacing w:before="240" w:beforeAutospacing="0" w:after="240" w:afterAutospacing="0"/>
        <w:ind w:left="-142" w:right="-140"/>
        <w:jc w:val="both"/>
        <w:rPr>
          <w:rFonts w:asciiTheme="minorHAnsi" w:hAnsiTheme="minorHAnsi" w:cstheme="minorHAnsi"/>
          <w:sz w:val="22"/>
          <w:szCs w:val="22"/>
        </w:rPr>
      </w:pPr>
      <w:r w:rsidRPr="00E03F65">
        <w:rPr>
          <w:rFonts w:asciiTheme="minorHAnsi" w:hAnsiTheme="minorHAnsi" w:cstheme="minorHAnsi"/>
          <w:b/>
          <w:bCs/>
          <w:i/>
          <w:iCs/>
          <w:color w:val="000000"/>
          <w:sz w:val="22"/>
          <w:szCs w:val="22"/>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E03F65">
        <w:rPr>
          <w:rFonts w:asciiTheme="minorHAnsi" w:hAnsiTheme="minorHAnsi" w:cstheme="minorHAnsi"/>
          <w:b/>
          <w:bCs/>
          <w:i/>
          <w:iCs/>
          <w:color w:val="000000"/>
          <w:sz w:val="22"/>
          <w:szCs w:val="22"/>
        </w:rPr>
        <w:t>Next</w:t>
      </w:r>
      <w:proofErr w:type="spellEnd"/>
      <w:r w:rsidRPr="00E03F65">
        <w:rPr>
          <w:rFonts w:asciiTheme="minorHAnsi" w:hAnsiTheme="minorHAnsi" w:cstheme="minorHAnsi"/>
          <w:b/>
          <w:bCs/>
          <w:i/>
          <w:iCs/>
          <w:color w:val="000000"/>
          <w:sz w:val="22"/>
          <w:szCs w:val="22"/>
        </w:rPr>
        <w:t xml:space="preserve"> Generation EU” - Azioni di potenziamento delle competenze STEM e </w:t>
      </w:r>
      <w:proofErr w:type="spellStart"/>
      <w:r w:rsidRPr="00E03F65">
        <w:rPr>
          <w:rFonts w:asciiTheme="minorHAnsi" w:hAnsiTheme="minorHAnsi" w:cstheme="minorHAnsi"/>
          <w:b/>
          <w:bCs/>
          <w:i/>
          <w:iCs/>
          <w:color w:val="000000"/>
          <w:sz w:val="22"/>
          <w:szCs w:val="22"/>
        </w:rPr>
        <w:t>multilinguistiche</w:t>
      </w:r>
      <w:proofErr w:type="spellEnd"/>
      <w:r w:rsidRPr="00E03F65">
        <w:rPr>
          <w:rFonts w:asciiTheme="minorHAnsi" w:hAnsiTheme="minorHAnsi" w:cstheme="minorHAnsi"/>
          <w:b/>
          <w:bCs/>
          <w:i/>
          <w:iCs/>
          <w:color w:val="000000"/>
          <w:sz w:val="22"/>
          <w:szCs w:val="22"/>
        </w:rPr>
        <w:t xml:space="preserve"> (D.M. 65/2023) </w:t>
      </w:r>
    </w:p>
    <w:p w:rsidR="00E03F65" w:rsidRPr="00E03F65" w:rsidRDefault="00E03F65" w:rsidP="00E03F65">
      <w:pPr>
        <w:pStyle w:val="NormaleWeb"/>
        <w:spacing w:before="0" w:beforeAutospacing="0" w:after="0" w:afterAutospacing="0"/>
        <w:ind w:left="-142"/>
        <w:jc w:val="both"/>
        <w:rPr>
          <w:rFonts w:asciiTheme="minorHAnsi" w:hAnsiTheme="minorHAnsi" w:cstheme="minorHAnsi"/>
          <w:sz w:val="22"/>
          <w:szCs w:val="22"/>
        </w:rPr>
      </w:pPr>
      <w:r w:rsidRPr="00E03F65">
        <w:rPr>
          <w:rFonts w:asciiTheme="minorHAnsi" w:hAnsiTheme="minorHAnsi" w:cstheme="minorHAnsi"/>
          <w:i/>
          <w:iCs/>
          <w:color w:val="000000"/>
          <w:sz w:val="22"/>
          <w:szCs w:val="22"/>
        </w:rPr>
        <w:t>CNP:</w:t>
      </w:r>
      <w:r w:rsidRPr="00E03F65">
        <w:rPr>
          <w:rFonts w:asciiTheme="minorHAnsi" w:hAnsiTheme="minorHAnsi" w:cstheme="minorHAnsi"/>
          <w:b/>
          <w:bCs/>
          <w:i/>
          <w:iCs/>
          <w:color w:val="000000"/>
          <w:sz w:val="22"/>
          <w:szCs w:val="22"/>
        </w:rPr>
        <w:t xml:space="preserve"> M4C1I3.1-2023-1143-P-27611 </w:t>
      </w:r>
    </w:p>
    <w:p w:rsidR="00E03F65" w:rsidRPr="00E03F65" w:rsidRDefault="00E03F65" w:rsidP="00E03F65">
      <w:pPr>
        <w:pStyle w:val="NormaleWeb"/>
        <w:spacing w:before="0" w:beforeAutospacing="0" w:after="0" w:afterAutospacing="0"/>
        <w:ind w:left="-142"/>
        <w:jc w:val="both"/>
        <w:rPr>
          <w:rFonts w:asciiTheme="minorHAnsi" w:hAnsiTheme="minorHAnsi" w:cstheme="minorHAnsi"/>
          <w:sz w:val="22"/>
          <w:szCs w:val="22"/>
        </w:rPr>
      </w:pPr>
      <w:r w:rsidRPr="00E03F65">
        <w:rPr>
          <w:rFonts w:asciiTheme="minorHAnsi" w:hAnsiTheme="minorHAnsi" w:cstheme="minorHAnsi"/>
          <w:i/>
          <w:iCs/>
          <w:color w:val="000000"/>
          <w:sz w:val="22"/>
          <w:szCs w:val="22"/>
        </w:rPr>
        <w:t>CUP:</w:t>
      </w:r>
      <w:r w:rsidRPr="00E03F65">
        <w:rPr>
          <w:rFonts w:asciiTheme="minorHAnsi" w:hAnsiTheme="minorHAnsi" w:cstheme="minorHAnsi"/>
          <w:b/>
          <w:bCs/>
          <w:i/>
          <w:iCs/>
          <w:color w:val="000000"/>
          <w:sz w:val="22"/>
          <w:szCs w:val="22"/>
        </w:rPr>
        <w:t xml:space="preserve"> C14D23001020006</w:t>
      </w:r>
    </w:p>
    <w:p w:rsidR="00E03F65" w:rsidRDefault="00E03F65" w:rsidP="00E03F65">
      <w:pPr>
        <w:pStyle w:val="NormaleWeb"/>
        <w:spacing w:before="0" w:beforeAutospacing="0" w:after="0" w:afterAutospacing="0"/>
        <w:ind w:left="-142"/>
        <w:jc w:val="both"/>
        <w:rPr>
          <w:rFonts w:asciiTheme="minorHAnsi" w:hAnsiTheme="minorHAnsi" w:cstheme="minorHAnsi"/>
          <w:b/>
          <w:bCs/>
          <w:i/>
          <w:iCs/>
          <w:color w:val="000000"/>
          <w:sz w:val="22"/>
          <w:szCs w:val="22"/>
        </w:rPr>
      </w:pPr>
      <w:r w:rsidRPr="00E03F65">
        <w:rPr>
          <w:rFonts w:asciiTheme="minorHAnsi" w:hAnsiTheme="minorHAnsi" w:cstheme="minorHAnsi"/>
          <w:i/>
          <w:iCs/>
          <w:color w:val="000000"/>
          <w:sz w:val="22"/>
          <w:szCs w:val="22"/>
        </w:rPr>
        <w:t>TITOLO PROGETTO:</w:t>
      </w:r>
      <w:r w:rsidRPr="00E03F65">
        <w:rPr>
          <w:rFonts w:asciiTheme="minorHAnsi" w:hAnsiTheme="minorHAnsi" w:cstheme="minorHAnsi"/>
          <w:b/>
          <w:bCs/>
          <w:i/>
          <w:iCs/>
          <w:color w:val="000000"/>
          <w:sz w:val="22"/>
          <w:szCs w:val="22"/>
        </w:rPr>
        <w:t xml:space="preserve"> PROGETTARE PER ORIENTARSI</w:t>
      </w:r>
    </w:p>
    <w:p w:rsidR="00E03F65" w:rsidRPr="00E03F65" w:rsidRDefault="00E03F65" w:rsidP="00E03F65">
      <w:pPr>
        <w:pStyle w:val="NormaleWeb"/>
        <w:spacing w:before="0" w:beforeAutospacing="0" w:after="0" w:afterAutospacing="0"/>
        <w:ind w:left="-142"/>
        <w:jc w:val="both"/>
        <w:rPr>
          <w:rFonts w:asciiTheme="minorHAnsi" w:hAnsiTheme="minorHAnsi" w:cstheme="minorHAnsi"/>
          <w:sz w:val="22"/>
          <w:szCs w:val="22"/>
        </w:rPr>
      </w:pPr>
      <w:r w:rsidRPr="00E03F65">
        <w:rPr>
          <w:rFonts w:ascii="Calibri" w:hAnsi="Calibri" w:cs="Calibri"/>
          <w:i/>
          <w:iCs/>
          <w:color w:val="000000"/>
          <w:sz w:val="23"/>
          <w:szCs w:val="23"/>
        </w:rPr>
        <w:t xml:space="preserve">AZIONE: </w:t>
      </w:r>
      <w:r>
        <w:rPr>
          <w:rFonts w:ascii="Calibri" w:hAnsi="Calibri" w:cs="Calibri"/>
          <w:b/>
          <w:bCs/>
          <w:i/>
          <w:iCs/>
          <w:color w:val="000000"/>
          <w:sz w:val="23"/>
          <w:szCs w:val="23"/>
        </w:rPr>
        <w:t>B - DOCENTI</w:t>
      </w:r>
    </w:p>
    <w:p w:rsidR="00E03F65" w:rsidRDefault="00E03F65" w:rsidP="00E03F65">
      <w:pPr>
        <w:keepNext/>
        <w:keepLines/>
        <w:widowControl w:val="0"/>
        <w:outlineLvl w:val="5"/>
        <w:rPr>
          <w:rFonts w:asciiTheme="minorHAnsi" w:eastAsia="Arial" w:hAnsiTheme="minorHAnsi" w:cstheme="minorHAnsi"/>
          <w:b/>
          <w:bCs/>
          <w:sz w:val="22"/>
          <w:szCs w:val="22"/>
        </w:rPr>
      </w:pPr>
    </w:p>
    <w:p w:rsidR="00E03F65" w:rsidRDefault="00E03F65" w:rsidP="00E03F65">
      <w:pPr>
        <w:keepNext/>
        <w:keepLines/>
        <w:widowControl w:val="0"/>
        <w:outlineLvl w:val="5"/>
        <w:rPr>
          <w:rFonts w:asciiTheme="minorHAnsi" w:eastAsia="Arial" w:hAnsiTheme="minorHAnsi" w:cstheme="minorHAnsi"/>
          <w:b/>
          <w:bCs/>
          <w:sz w:val="22"/>
          <w:szCs w:val="22"/>
        </w:rPr>
      </w:pPr>
    </w:p>
    <w:p w:rsidR="00E03F65" w:rsidRPr="00E03F65" w:rsidRDefault="00E03F65" w:rsidP="00E03F65">
      <w:pPr>
        <w:keepNext/>
        <w:keepLines/>
        <w:widowControl w:val="0"/>
        <w:outlineLvl w:val="5"/>
        <w:rPr>
          <w:rFonts w:asciiTheme="minorHAnsi" w:eastAsia="Arial" w:hAnsiTheme="minorHAnsi" w:cstheme="minorHAnsi"/>
          <w:b/>
          <w:bCs/>
          <w:sz w:val="22"/>
          <w:szCs w:val="22"/>
        </w:rPr>
      </w:pPr>
      <w:r w:rsidRPr="00E03F65">
        <w:rPr>
          <w:rFonts w:asciiTheme="minorHAnsi" w:eastAsia="Arial" w:hAnsiTheme="minorHAnsi" w:cstheme="minorHAnsi"/>
          <w:b/>
          <w:bCs/>
          <w:sz w:val="22"/>
          <w:szCs w:val="22"/>
        </w:rPr>
        <w:t>Il sottoscritto __________________________________</w:t>
      </w:r>
      <w:r w:rsidRPr="00E03F65">
        <w:rPr>
          <w:rFonts w:asciiTheme="minorHAnsi" w:hAnsiTheme="minorHAnsi" w:cstheme="minorHAnsi"/>
          <w:sz w:val="24"/>
          <w:szCs w:val="24"/>
        </w:rPr>
        <w:t xml:space="preserve"> </w:t>
      </w:r>
    </w:p>
    <w:p w:rsidR="00E03F65" w:rsidRPr="00E03F65" w:rsidRDefault="00E03F65" w:rsidP="00E03F65">
      <w:pPr>
        <w:keepNext/>
        <w:keepLines/>
        <w:widowControl w:val="0"/>
        <w:outlineLvl w:val="5"/>
        <w:rPr>
          <w:rFonts w:asciiTheme="minorHAnsi" w:eastAsia="Arial" w:hAnsiTheme="minorHAnsi" w:cstheme="minorHAnsi"/>
          <w:b/>
          <w:bCs/>
          <w:sz w:val="22"/>
          <w:szCs w:val="22"/>
        </w:rPr>
      </w:pPr>
    </w:p>
    <w:p w:rsidR="00E03F65" w:rsidRPr="00E03F65" w:rsidRDefault="00E03F65" w:rsidP="00E03F65">
      <w:pPr>
        <w:keepNext/>
        <w:keepLines/>
        <w:widowControl w:val="0"/>
        <w:outlineLvl w:val="5"/>
        <w:rPr>
          <w:rFonts w:asciiTheme="minorHAnsi" w:eastAsia="Arial" w:hAnsiTheme="minorHAnsi" w:cstheme="minorHAnsi"/>
          <w:b/>
          <w:bCs/>
          <w:sz w:val="22"/>
          <w:szCs w:val="22"/>
        </w:rPr>
      </w:pPr>
      <w:r w:rsidRPr="00E03F65">
        <w:rPr>
          <w:rFonts w:asciiTheme="minorHAnsi" w:eastAsia="Arial" w:hAnsiTheme="minorHAnsi" w:cstheme="minorHAnsi"/>
          <w:b/>
          <w:bCs/>
          <w:sz w:val="22"/>
          <w:szCs w:val="22"/>
        </w:rPr>
        <w:t xml:space="preserve"> Nato a _______________ il______________ residente a_____________ Provincia di _________</w:t>
      </w:r>
    </w:p>
    <w:p w:rsidR="00E03F65" w:rsidRPr="00E03F65" w:rsidRDefault="00E03F65" w:rsidP="00E03F65">
      <w:pPr>
        <w:keepNext/>
        <w:keepLines/>
        <w:widowControl w:val="0"/>
        <w:outlineLvl w:val="5"/>
        <w:rPr>
          <w:rFonts w:asciiTheme="minorHAnsi" w:eastAsia="Arial" w:hAnsiTheme="minorHAnsi" w:cstheme="minorHAnsi"/>
          <w:b/>
          <w:bCs/>
          <w:sz w:val="22"/>
          <w:szCs w:val="22"/>
        </w:rPr>
      </w:pPr>
    </w:p>
    <w:p w:rsidR="00E03F65" w:rsidRPr="00E03F65" w:rsidRDefault="00E03F65" w:rsidP="00E03F65">
      <w:pPr>
        <w:keepNext/>
        <w:keepLines/>
        <w:widowControl w:val="0"/>
        <w:outlineLvl w:val="5"/>
        <w:rPr>
          <w:rFonts w:asciiTheme="minorHAnsi" w:eastAsia="Arial" w:hAnsiTheme="minorHAnsi" w:cstheme="minorHAnsi"/>
          <w:b/>
          <w:bCs/>
          <w:sz w:val="22"/>
          <w:szCs w:val="22"/>
        </w:rPr>
      </w:pPr>
      <w:r w:rsidRPr="00E03F65">
        <w:rPr>
          <w:rFonts w:asciiTheme="minorHAnsi" w:eastAsia="Arial" w:hAnsiTheme="minorHAnsi" w:cstheme="minorHAnsi"/>
          <w:b/>
          <w:bCs/>
          <w:sz w:val="22"/>
          <w:szCs w:val="22"/>
        </w:rPr>
        <w:t xml:space="preserve"> Via________________________________________________ Codice Fiscale __________________ </w:t>
      </w:r>
    </w:p>
    <w:p w:rsidR="00E03F65" w:rsidRPr="00E03F65" w:rsidRDefault="00E03F65" w:rsidP="00E03F65">
      <w:pPr>
        <w:keepNext/>
        <w:keepLines/>
        <w:widowControl w:val="0"/>
        <w:outlineLvl w:val="5"/>
        <w:rPr>
          <w:rFonts w:asciiTheme="minorHAnsi" w:eastAsia="Arial" w:hAnsiTheme="minorHAnsi" w:cstheme="minorHAnsi"/>
          <w:b/>
          <w:bCs/>
          <w:sz w:val="22"/>
          <w:szCs w:val="22"/>
        </w:rPr>
      </w:pPr>
    </w:p>
    <w:p w:rsidR="00E03F65" w:rsidRPr="00E03F65" w:rsidRDefault="00E03F65" w:rsidP="00E03F65">
      <w:pPr>
        <w:keepNext/>
        <w:keepLines/>
        <w:widowControl w:val="0"/>
        <w:outlineLvl w:val="5"/>
        <w:rPr>
          <w:rFonts w:asciiTheme="minorHAnsi" w:eastAsia="Arial" w:hAnsiTheme="minorHAnsi" w:cstheme="minorHAnsi"/>
          <w:b/>
          <w:bCs/>
          <w:sz w:val="22"/>
          <w:szCs w:val="22"/>
        </w:rPr>
      </w:pPr>
      <w:r w:rsidRPr="00E03F65">
        <w:rPr>
          <w:rFonts w:asciiTheme="minorHAnsi" w:eastAsia="Arial" w:hAnsiTheme="minorHAnsi" w:cstheme="minorHAnsi"/>
          <w:b/>
          <w:bCs/>
          <w:sz w:val="22"/>
          <w:szCs w:val="22"/>
        </w:rPr>
        <w:t>Individuato in qualità di__________________________ nel progetto di cui in oggetto</w:t>
      </w:r>
    </w:p>
    <w:p w:rsidR="00E03F65" w:rsidRPr="00E03F65" w:rsidRDefault="00E03F65" w:rsidP="00E03F65">
      <w:pPr>
        <w:keepNext/>
        <w:keepLines/>
        <w:widowControl w:val="0"/>
        <w:outlineLvl w:val="5"/>
        <w:rPr>
          <w:rFonts w:asciiTheme="minorHAnsi" w:eastAsia="Arial" w:hAnsiTheme="minorHAnsi" w:cstheme="minorHAnsi"/>
          <w:bCs/>
          <w:sz w:val="22"/>
          <w:szCs w:val="22"/>
        </w:rPr>
      </w:pPr>
    </w:p>
    <w:p w:rsidR="00E03F65" w:rsidRPr="00E03F65" w:rsidRDefault="00E03F65" w:rsidP="00E03F65">
      <w:pPr>
        <w:spacing w:before="120" w:after="120"/>
        <w:jc w:val="center"/>
        <w:outlineLvl w:val="0"/>
        <w:rPr>
          <w:rFonts w:asciiTheme="minorHAnsi" w:hAnsiTheme="minorHAnsi" w:cstheme="minorHAnsi"/>
          <w:b/>
          <w:sz w:val="22"/>
          <w:szCs w:val="22"/>
        </w:rPr>
      </w:pPr>
      <w:r w:rsidRPr="00E03F65">
        <w:rPr>
          <w:rFonts w:asciiTheme="minorHAnsi" w:hAnsiTheme="minorHAnsi" w:cstheme="minorHAnsi"/>
          <w:b/>
          <w:sz w:val="24"/>
          <w:szCs w:val="24"/>
        </w:rPr>
        <w:t>DICHIARA</w:t>
      </w:r>
    </w:p>
    <w:p w:rsidR="00E03F65" w:rsidRPr="00E03F65" w:rsidRDefault="00E03F65" w:rsidP="00E03F65">
      <w:pPr>
        <w:spacing w:before="120" w:after="120"/>
        <w:jc w:val="both"/>
        <w:rPr>
          <w:rFonts w:asciiTheme="minorHAnsi" w:hAnsiTheme="minorHAnsi" w:cstheme="minorHAnsi"/>
          <w:b/>
          <w:sz w:val="24"/>
          <w:szCs w:val="24"/>
        </w:rPr>
      </w:pPr>
      <w:r w:rsidRPr="00E03F65">
        <w:rPr>
          <w:rFonts w:asciiTheme="minorHAnsi" w:hAnsiTheme="minorHAnsi" w:cstheme="minorHAnsi"/>
          <w:b/>
          <w:sz w:val="24"/>
          <w:szCs w:val="24"/>
        </w:rPr>
        <w:t xml:space="preserve">ai sensi dell’art. 75 del </w:t>
      </w:r>
      <w:proofErr w:type="spellStart"/>
      <w:r w:rsidRPr="00E03F65">
        <w:rPr>
          <w:rFonts w:asciiTheme="minorHAnsi" w:hAnsiTheme="minorHAnsi" w:cstheme="minorHAnsi"/>
          <w:b/>
          <w:sz w:val="24"/>
          <w:szCs w:val="24"/>
        </w:rPr>
        <w:t>d.P.R.</w:t>
      </w:r>
      <w:proofErr w:type="spellEnd"/>
      <w:r w:rsidRPr="00E03F65">
        <w:rPr>
          <w:rFonts w:asciiTheme="minorHAnsi" w:hAnsiTheme="minorHAnsi" w:cstheme="minorHAnsi"/>
          <w:b/>
          <w:sz w:val="24"/>
          <w:szCs w:val="24"/>
        </w:rPr>
        <w:t xml:space="preserve"> n. 445 del 28 dicembre 2000 consapevole degli artt. 46 e 47 del </w:t>
      </w:r>
      <w:proofErr w:type="spellStart"/>
      <w:r w:rsidRPr="00E03F65">
        <w:rPr>
          <w:rFonts w:asciiTheme="minorHAnsi" w:hAnsiTheme="minorHAnsi" w:cstheme="minorHAnsi"/>
          <w:b/>
          <w:sz w:val="24"/>
          <w:szCs w:val="24"/>
        </w:rPr>
        <w:t>d.P.R.</w:t>
      </w:r>
      <w:proofErr w:type="spellEnd"/>
      <w:r w:rsidRPr="00E03F65">
        <w:rPr>
          <w:rFonts w:asciiTheme="minorHAnsi" w:hAnsiTheme="minorHAnsi" w:cstheme="minorHAnsi"/>
          <w:b/>
          <w:sz w:val="24"/>
          <w:szCs w:val="24"/>
        </w:rPr>
        <w:t xml:space="preserve"> n. 445 del 28 dicembre 2000:</w:t>
      </w:r>
    </w:p>
    <w:p w:rsidR="00E03F65" w:rsidRPr="00E03F65" w:rsidRDefault="00E03F65" w:rsidP="00E03F65">
      <w:pPr>
        <w:spacing w:before="120" w:after="120"/>
        <w:jc w:val="both"/>
        <w:rPr>
          <w:rFonts w:asciiTheme="minorHAnsi" w:hAnsiTheme="minorHAnsi" w:cstheme="minorHAnsi"/>
          <w:b/>
          <w:sz w:val="24"/>
          <w:szCs w:val="24"/>
        </w:rPr>
      </w:pPr>
    </w:p>
    <w:p w:rsidR="00E03F65" w:rsidRPr="00E03F65" w:rsidRDefault="00E03F65" w:rsidP="00E03F65">
      <w:pPr>
        <w:numPr>
          <w:ilvl w:val="0"/>
          <w:numId w:val="11"/>
        </w:numPr>
        <w:spacing w:before="120" w:after="120"/>
        <w:contextualSpacing/>
        <w:jc w:val="both"/>
        <w:rPr>
          <w:rFonts w:asciiTheme="minorHAnsi" w:hAnsiTheme="minorHAnsi" w:cstheme="minorHAnsi"/>
          <w:sz w:val="24"/>
          <w:szCs w:val="24"/>
        </w:rPr>
      </w:pPr>
      <w:r w:rsidRPr="00E03F65">
        <w:rPr>
          <w:rFonts w:asciiTheme="minorHAnsi" w:hAnsiTheme="minorHAnsi" w:cstheme="minorHAnsi"/>
          <w:sz w:val="24"/>
          <w:szCs w:val="24"/>
        </w:rPr>
        <w:t xml:space="preserve">non trovarsi in situazione di incompatibilità, ai sensi di quanto previsto dal d.lgs. n. 39/2013 e dall’art. 53, del d.lgs. n. 165/2001; </w:t>
      </w:r>
    </w:p>
    <w:p w:rsidR="00E03F65" w:rsidRPr="00E03F65" w:rsidRDefault="00E03F65" w:rsidP="00E03F65">
      <w:pPr>
        <w:spacing w:before="120" w:after="120"/>
        <w:ind w:left="720"/>
        <w:contextualSpacing/>
        <w:jc w:val="both"/>
        <w:rPr>
          <w:rFonts w:asciiTheme="minorHAnsi" w:hAnsiTheme="minorHAnsi" w:cstheme="minorHAnsi"/>
          <w:sz w:val="24"/>
          <w:szCs w:val="24"/>
        </w:rPr>
      </w:pPr>
    </w:p>
    <w:p w:rsidR="00E03F65" w:rsidRPr="00E03F65" w:rsidRDefault="00E03F65" w:rsidP="00E03F65">
      <w:pPr>
        <w:numPr>
          <w:ilvl w:val="0"/>
          <w:numId w:val="11"/>
        </w:numPr>
        <w:spacing w:before="120" w:after="120"/>
        <w:contextualSpacing/>
        <w:jc w:val="both"/>
        <w:rPr>
          <w:rFonts w:asciiTheme="minorHAnsi" w:hAnsiTheme="minorHAnsi" w:cstheme="minorHAnsi"/>
          <w:sz w:val="24"/>
          <w:szCs w:val="24"/>
        </w:rPr>
      </w:pPr>
      <w:r w:rsidRPr="00E03F65">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E03F65" w:rsidRPr="00E03F65" w:rsidRDefault="00E03F65" w:rsidP="00E03F65">
      <w:pPr>
        <w:numPr>
          <w:ilvl w:val="0"/>
          <w:numId w:val="12"/>
        </w:numPr>
        <w:autoSpaceDE w:val="0"/>
        <w:autoSpaceDN w:val="0"/>
        <w:adjustRightInd w:val="0"/>
        <w:spacing w:before="120" w:after="120"/>
        <w:contextualSpacing/>
        <w:jc w:val="both"/>
        <w:rPr>
          <w:rFonts w:asciiTheme="minorHAnsi" w:hAnsiTheme="minorHAnsi" w:cstheme="minorHAnsi"/>
          <w:sz w:val="24"/>
          <w:szCs w:val="24"/>
        </w:rPr>
      </w:pPr>
      <w:r w:rsidRPr="00E03F65">
        <w:rPr>
          <w:rFonts w:asciiTheme="minorHAnsi" w:hAnsiTheme="minorHAnsi" w:cstheme="minorHAnsi"/>
          <w:sz w:val="24"/>
          <w:szCs w:val="24"/>
        </w:rPr>
        <w:t>non coinvolge interessi propri;</w:t>
      </w:r>
    </w:p>
    <w:p w:rsidR="00E03F65" w:rsidRPr="00E03F65" w:rsidRDefault="00E03F65" w:rsidP="00E03F65">
      <w:pPr>
        <w:numPr>
          <w:ilvl w:val="0"/>
          <w:numId w:val="12"/>
        </w:numPr>
        <w:autoSpaceDE w:val="0"/>
        <w:autoSpaceDN w:val="0"/>
        <w:adjustRightInd w:val="0"/>
        <w:spacing w:before="120" w:after="120"/>
        <w:contextualSpacing/>
        <w:jc w:val="both"/>
        <w:rPr>
          <w:rFonts w:asciiTheme="minorHAnsi" w:hAnsiTheme="minorHAnsi" w:cstheme="minorHAnsi"/>
          <w:sz w:val="24"/>
          <w:szCs w:val="24"/>
        </w:rPr>
      </w:pPr>
      <w:r w:rsidRPr="00E03F65">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E03F65" w:rsidRPr="00E03F65" w:rsidRDefault="00E03F65" w:rsidP="00E03F65">
      <w:pPr>
        <w:numPr>
          <w:ilvl w:val="0"/>
          <w:numId w:val="12"/>
        </w:numPr>
        <w:autoSpaceDE w:val="0"/>
        <w:autoSpaceDN w:val="0"/>
        <w:adjustRightInd w:val="0"/>
        <w:spacing w:before="120" w:after="120"/>
        <w:contextualSpacing/>
        <w:jc w:val="both"/>
        <w:rPr>
          <w:rFonts w:asciiTheme="minorHAnsi" w:hAnsiTheme="minorHAnsi" w:cstheme="minorHAnsi"/>
          <w:sz w:val="24"/>
          <w:szCs w:val="24"/>
        </w:rPr>
      </w:pPr>
      <w:r w:rsidRPr="00E03F65">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E03F65" w:rsidRPr="00E03F65" w:rsidRDefault="00E03F65" w:rsidP="00E03F65">
      <w:pPr>
        <w:numPr>
          <w:ilvl w:val="0"/>
          <w:numId w:val="12"/>
        </w:numPr>
        <w:autoSpaceDE w:val="0"/>
        <w:autoSpaceDN w:val="0"/>
        <w:adjustRightInd w:val="0"/>
        <w:spacing w:before="120" w:after="120"/>
        <w:contextualSpacing/>
        <w:jc w:val="both"/>
        <w:rPr>
          <w:rFonts w:asciiTheme="minorHAnsi" w:hAnsiTheme="minorHAnsi" w:cstheme="minorHAnsi"/>
          <w:sz w:val="24"/>
          <w:szCs w:val="24"/>
        </w:rPr>
      </w:pPr>
      <w:r w:rsidRPr="00E03F65">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03F65" w:rsidRPr="00E03F65" w:rsidRDefault="00E03F65" w:rsidP="00E03F65">
      <w:pPr>
        <w:autoSpaceDE w:val="0"/>
        <w:autoSpaceDN w:val="0"/>
        <w:adjustRightInd w:val="0"/>
        <w:spacing w:before="120" w:after="120"/>
        <w:ind w:left="1068"/>
        <w:contextualSpacing/>
        <w:jc w:val="both"/>
        <w:rPr>
          <w:rFonts w:asciiTheme="minorHAnsi" w:hAnsiTheme="minorHAnsi" w:cstheme="minorHAnsi"/>
          <w:sz w:val="24"/>
          <w:szCs w:val="24"/>
        </w:rPr>
      </w:pPr>
    </w:p>
    <w:p w:rsidR="00E03F65" w:rsidRPr="00E03F65" w:rsidRDefault="00E03F65" w:rsidP="00E03F65">
      <w:pPr>
        <w:numPr>
          <w:ilvl w:val="0"/>
          <w:numId w:val="11"/>
        </w:numPr>
        <w:spacing w:after="120" w:line="276" w:lineRule="auto"/>
        <w:contextualSpacing/>
        <w:jc w:val="both"/>
        <w:rPr>
          <w:rFonts w:asciiTheme="minorHAnsi" w:eastAsia="Calibri" w:hAnsiTheme="minorHAnsi" w:cstheme="minorHAnsi"/>
          <w:sz w:val="24"/>
          <w:szCs w:val="24"/>
        </w:rPr>
      </w:pPr>
      <w:r w:rsidRPr="00E03F65">
        <w:rPr>
          <w:rFonts w:asciiTheme="minorHAnsi" w:eastAsia="Calibri" w:hAnsiTheme="minorHAnsi" w:cstheme="minorHAnsi"/>
          <w:sz w:val="24"/>
          <w:szCs w:val="24"/>
        </w:rPr>
        <w:t>che non sussistono diverse ragioni di opportunità che si frappongano al conferimento dell’incarico in questione;</w:t>
      </w:r>
    </w:p>
    <w:p w:rsidR="00E03F65" w:rsidRPr="00E03F65" w:rsidRDefault="00E03F65" w:rsidP="00E03F65">
      <w:pPr>
        <w:spacing w:after="120" w:line="276" w:lineRule="auto"/>
        <w:ind w:left="720"/>
        <w:contextualSpacing/>
        <w:jc w:val="both"/>
        <w:rPr>
          <w:rFonts w:asciiTheme="minorHAnsi" w:eastAsia="Calibri" w:hAnsiTheme="minorHAnsi" w:cstheme="minorHAnsi"/>
          <w:sz w:val="24"/>
          <w:szCs w:val="24"/>
        </w:rPr>
      </w:pPr>
    </w:p>
    <w:p w:rsidR="00E03F65" w:rsidRPr="00E03F65" w:rsidRDefault="00E03F65" w:rsidP="00E03F65">
      <w:pPr>
        <w:numPr>
          <w:ilvl w:val="0"/>
          <w:numId w:val="11"/>
        </w:numPr>
        <w:spacing w:before="120" w:after="120"/>
        <w:contextualSpacing/>
        <w:jc w:val="both"/>
        <w:rPr>
          <w:rFonts w:asciiTheme="minorHAnsi" w:eastAsiaTheme="minorHAnsi" w:hAnsiTheme="minorHAnsi" w:cstheme="minorHAnsi"/>
          <w:sz w:val="24"/>
          <w:szCs w:val="24"/>
        </w:rPr>
      </w:pPr>
      <w:r w:rsidRPr="00E03F65">
        <w:rPr>
          <w:rFonts w:asciiTheme="minorHAnsi" w:hAnsiTheme="minorHAnsi" w:cstheme="minorHAnsi"/>
          <w:sz w:val="24"/>
          <w:szCs w:val="24"/>
        </w:rPr>
        <w:t>di aver preso piena cognizione del D.M. 26 aprile 2022, n. 105, recante il Codice di Comportamento dei dipendenti del Ministero dell’istruzione e del merito;</w:t>
      </w:r>
    </w:p>
    <w:p w:rsidR="00E03F65" w:rsidRPr="00E03F65" w:rsidRDefault="00E03F65" w:rsidP="00E03F65">
      <w:pPr>
        <w:spacing w:before="120" w:after="120"/>
        <w:ind w:left="720"/>
        <w:contextualSpacing/>
        <w:jc w:val="both"/>
        <w:rPr>
          <w:rFonts w:asciiTheme="minorHAnsi" w:eastAsiaTheme="minorHAnsi" w:hAnsiTheme="minorHAnsi" w:cstheme="minorHAnsi"/>
          <w:sz w:val="24"/>
          <w:szCs w:val="24"/>
        </w:rPr>
      </w:pPr>
    </w:p>
    <w:p w:rsidR="00E03F65" w:rsidRPr="00E03F65" w:rsidRDefault="00E03F65" w:rsidP="00E03F65">
      <w:pPr>
        <w:numPr>
          <w:ilvl w:val="0"/>
          <w:numId w:val="11"/>
        </w:numPr>
        <w:spacing w:before="120" w:after="120"/>
        <w:contextualSpacing/>
        <w:jc w:val="both"/>
        <w:rPr>
          <w:rFonts w:asciiTheme="minorHAnsi" w:hAnsiTheme="minorHAnsi" w:cstheme="minorHAnsi"/>
          <w:sz w:val="24"/>
          <w:szCs w:val="24"/>
        </w:rPr>
      </w:pPr>
      <w:r w:rsidRPr="00E03F65">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E03F65" w:rsidRPr="00E03F65" w:rsidRDefault="00E03F65" w:rsidP="00E03F65">
      <w:pPr>
        <w:spacing w:before="120" w:after="120"/>
        <w:ind w:left="720"/>
        <w:contextualSpacing/>
        <w:jc w:val="both"/>
        <w:rPr>
          <w:rFonts w:asciiTheme="minorHAnsi" w:hAnsiTheme="minorHAnsi" w:cstheme="minorHAnsi"/>
          <w:sz w:val="24"/>
          <w:szCs w:val="24"/>
        </w:rPr>
      </w:pPr>
    </w:p>
    <w:p w:rsidR="00E03F65" w:rsidRPr="00E03F65" w:rsidRDefault="00E03F65" w:rsidP="00E03F65">
      <w:pPr>
        <w:numPr>
          <w:ilvl w:val="0"/>
          <w:numId w:val="11"/>
        </w:numPr>
        <w:spacing w:before="120" w:after="120"/>
        <w:contextualSpacing/>
        <w:jc w:val="both"/>
        <w:rPr>
          <w:rFonts w:asciiTheme="minorHAnsi" w:hAnsiTheme="minorHAnsi" w:cstheme="minorHAnsi"/>
          <w:sz w:val="24"/>
          <w:szCs w:val="24"/>
        </w:rPr>
      </w:pPr>
      <w:r w:rsidRPr="00E03F65">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E03F65" w:rsidRPr="00E03F65" w:rsidRDefault="00E03F65" w:rsidP="00E03F65">
      <w:pPr>
        <w:spacing w:before="120" w:after="120"/>
        <w:ind w:left="720"/>
        <w:contextualSpacing/>
        <w:jc w:val="both"/>
        <w:rPr>
          <w:rFonts w:asciiTheme="minorHAnsi" w:hAnsiTheme="minorHAnsi" w:cstheme="minorHAnsi"/>
          <w:sz w:val="24"/>
          <w:szCs w:val="24"/>
        </w:rPr>
      </w:pPr>
    </w:p>
    <w:p w:rsidR="00E03F65" w:rsidRPr="00E03F65" w:rsidRDefault="00E03F65" w:rsidP="00E03F65">
      <w:pPr>
        <w:numPr>
          <w:ilvl w:val="0"/>
          <w:numId w:val="11"/>
        </w:numPr>
        <w:spacing w:before="120" w:after="120"/>
        <w:contextualSpacing/>
        <w:jc w:val="both"/>
        <w:rPr>
          <w:rFonts w:asciiTheme="minorHAnsi" w:hAnsiTheme="minorHAnsi" w:cstheme="minorHAnsi"/>
          <w:sz w:val="22"/>
          <w:szCs w:val="22"/>
        </w:rPr>
      </w:pPr>
      <w:r w:rsidRPr="00E03F65">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03F65" w:rsidRPr="00E03F65" w:rsidRDefault="00E03F65" w:rsidP="00E03F65">
      <w:pPr>
        <w:tabs>
          <w:tab w:val="left" w:pos="6585"/>
        </w:tabs>
        <w:rPr>
          <w:rFonts w:asciiTheme="minorHAnsi" w:eastAsia="Calibri" w:hAnsiTheme="minorHAnsi" w:cstheme="minorHAnsi"/>
          <w:sz w:val="22"/>
          <w:szCs w:val="22"/>
          <w:lang w:eastAsia="en-US"/>
        </w:rPr>
      </w:pPr>
      <w:r w:rsidRPr="00E03F65">
        <w:rPr>
          <w:rFonts w:asciiTheme="minorHAnsi" w:eastAsia="Calibri" w:hAnsiTheme="minorHAnsi" w:cstheme="minorHAnsi"/>
          <w:sz w:val="22"/>
          <w:szCs w:val="22"/>
          <w:lang w:eastAsia="en-US"/>
        </w:rPr>
        <w:tab/>
      </w:r>
    </w:p>
    <w:p w:rsidR="00E03F65" w:rsidRPr="00E03F65" w:rsidRDefault="00E03F65" w:rsidP="00E03F65">
      <w:pPr>
        <w:tabs>
          <w:tab w:val="left" w:pos="6585"/>
        </w:tabs>
        <w:rPr>
          <w:rFonts w:asciiTheme="minorHAnsi" w:eastAsia="Calibri" w:hAnsiTheme="minorHAnsi" w:cstheme="minorHAnsi"/>
          <w:sz w:val="22"/>
          <w:szCs w:val="22"/>
          <w:lang w:eastAsia="en-US"/>
        </w:rPr>
      </w:pPr>
      <w:r w:rsidRPr="00E03F65">
        <w:rPr>
          <w:rFonts w:asciiTheme="minorHAnsi" w:eastAsia="Calibri" w:hAnsiTheme="minorHAnsi" w:cstheme="minorHAnsi"/>
          <w:sz w:val="22"/>
          <w:szCs w:val="22"/>
          <w:lang w:eastAsia="en-US"/>
        </w:rPr>
        <w:t xml:space="preserve">                                                                                                                               </w:t>
      </w:r>
      <w:r w:rsidRPr="00E03F65">
        <w:rPr>
          <w:rFonts w:asciiTheme="minorHAnsi" w:eastAsia="Calibri" w:hAnsiTheme="minorHAnsi" w:cstheme="minorHAnsi"/>
          <w:sz w:val="22"/>
          <w:szCs w:val="22"/>
          <w:lang w:eastAsia="en-US"/>
        </w:rPr>
        <w:tab/>
        <w:t xml:space="preserve">        Firmato</w:t>
      </w:r>
    </w:p>
    <w:p w:rsidR="00E03F65" w:rsidRPr="00E03F65" w:rsidRDefault="00E03F65" w:rsidP="00E03F65">
      <w:pPr>
        <w:tabs>
          <w:tab w:val="left" w:pos="6585"/>
        </w:tabs>
        <w:rPr>
          <w:rFonts w:asciiTheme="minorHAnsi" w:eastAsia="Calibri" w:hAnsiTheme="minorHAnsi" w:cstheme="minorHAnsi"/>
          <w:sz w:val="22"/>
          <w:szCs w:val="22"/>
          <w:lang w:eastAsia="en-US"/>
        </w:rPr>
      </w:pPr>
    </w:p>
    <w:sectPr w:rsidR="00E03F65" w:rsidRPr="00E03F65" w:rsidSect="00C4278F">
      <w:headerReference w:type="default" r:id="rId8"/>
      <w:footerReference w:type="even" r:id="rId9"/>
      <w:footerReference w:type="default" r:id="rId10"/>
      <w:pgSz w:w="11907" w:h="16839"/>
      <w:pgMar w:top="851" w:right="1134" w:bottom="568" w:left="993" w:header="851"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5DE" w:rsidRDefault="00B835DE" w:rsidP="00C50C35">
      <w:r>
        <w:separator/>
      </w:r>
    </w:p>
  </w:endnote>
  <w:endnote w:type="continuationSeparator" w:id="0">
    <w:p w:rsidR="00B835DE" w:rsidRDefault="00B835DE" w:rsidP="00C50C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C35" w:rsidRDefault="0072623F">
    <w:pPr>
      <w:pBdr>
        <w:top w:val="nil"/>
        <w:left w:val="nil"/>
        <w:bottom w:val="nil"/>
        <w:right w:val="nil"/>
        <w:between w:val="nil"/>
      </w:pBdr>
      <w:tabs>
        <w:tab w:val="center" w:pos="4819"/>
        <w:tab w:val="right" w:pos="9638"/>
      </w:tabs>
      <w:jc w:val="center"/>
      <w:rPr>
        <w:color w:val="000000"/>
      </w:rPr>
    </w:pPr>
    <w:r>
      <w:rPr>
        <w:color w:val="000000"/>
      </w:rPr>
      <w:fldChar w:fldCharType="begin"/>
    </w:r>
    <w:r w:rsidR="00B40302">
      <w:rPr>
        <w:color w:val="000000"/>
      </w:rPr>
      <w:instrText>PAGE</w:instrText>
    </w:r>
    <w:r>
      <w:rPr>
        <w:color w:val="000000"/>
      </w:rPr>
      <w:fldChar w:fldCharType="end"/>
    </w:r>
  </w:p>
  <w:p w:rsidR="00C50C35" w:rsidRDefault="00C50C35">
    <w:pPr>
      <w:pBdr>
        <w:top w:val="nil"/>
        <w:left w:val="nil"/>
        <w:bottom w:val="nil"/>
        <w:right w:val="nil"/>
        <w:between w:val="nil"/>
      </w:pBdr>
      <w:tabs>
        <w:tab w:val="center" w:pos="4819"/>
        <w:tab w:val="right" w:pos="9638"/>
      </w:tabs>
      <w:rPr>
        <w:color w:val="000000"/>
      </w:rPr>
    </w:pPr>
  </w:p>
  <w:p w:rsidR="00C50C35" w:rsidRDefault="00C50C35"/>
  <w:p w:rsidR="00C50C35" w:rsidRDefault="00C50C3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C35" w:rsidRDefault="0072623F">
    <w:pPr>
      <w:pBdr>
        <w:top w:val="nil"/>
        <w:left w:val="nil"/>
        <w:bottom w:val="nil"/>
        <w:right w:val="nil"/>
        <w:between w:val="nil"/>
      </w:pBdr>
      <w:tabs>
        <w:tab w:val="center" w:pos="4819"/>
        <w:tab w:val="right" w:pos="9638"/>
      </w:tabs>
      <w:jc w:val="center"/>
      <w:rPr>
        <w:color w:val="000000"/>
      </w:rPr>
    </w:pPr>
    <w:r>
      <w:rPr>
        <w:color w:val="000000"/>
      </w:rPr>
      <w:fldChar w:fldCharType="begin"/>
    </w:r>
    <w:r w:rsidR="00B40302">
      <w:rPr>
        <w:color w:val="000000"/>
      </w:rPr>
      <w:instrText>PAGE</w:instrText>
    </w:r>
    <w:r>
      <w:rPr>
        <w:color w:val="000000"/>
      </w:rPr>
      <w:fldChar w:fldCharType="separate"/>
    </w:r>
    <w:r w:rsidR="00E03F65">
      <w:rPr>
        <w:noProof/>
        <w:color w:val="000000"/>
      </w:rPr>
      <w:t>12</w:t>
    </w:r>
    <w:r>
      <w:rPr>
        <w:color w:val="000000"/>
      </w:rPr>
      <w:fldChar w:fldCharType="end"/>
    </w:r>
  </w:p>
  <w:p w:rsidR="00C50C35" w:rsidRDefault="00C50C35">
    <w:pPr>
      <w:pBdr>
        <w:top w:val="nil"/>
        <w:left w:val="nil"/>
        <w:bottom w:val="nil"/>
        <w:right w:val="nil"/>
        <w:between w:val="nil"/>
      </w:pBdr>
      <w:tabs>
        <w:tab w:val="center" w:pos="4819"/>
        <w:tab w:val="right" w:pos="9638"/>
      </w:tabs>
      <w:rPr>
        <w:color w:val="000000"/>
      </w:rPr>
    </w:pPr>
  </w:p>
  <w:p w:rsidR="00C50C35" w:rsidRDefault="00C50C35"/>
  <w:p w:rsidR="00C50C35" w:rsidRDefault="00C50C3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5DE" w:rsidRDefault="00B835DE" w:rsidP="00C50C35">
      <w:r>
        <w:separator/>
      </w:r>
    </w:p>
  </w:footnote>
  <w:footnote w:type="continuationSeparator" w:id="0">
    <w:p w:rsidR="00B835DE" w:rsidRDefault="00B835DE" w:rsidP="00C50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8F" w:rsidRDefault="00C4278F" w:rsidP="00C4278F">
    <w:pPr>
      <w:jc w:val="both"/>
      <w:rPr>
        <w:rFonts w:ascii="Calibri" w:eastAsia="Calibri" w:hAnsi="Calibri" w:cs="Calibri"/>
        <w:b/>
        <w:sz w:val="22"/>
        <w:szCs w:val="22"/>
      </w:rPr>
    </w:pPr>
    <w:r>
      <w:rPr>
        <w:noProof/>
        <w:sz w:val="16"/>
        <w:szCs w:val="16"/>
      </w:rPr>
      <w:drawing>
        <wp:inline distT="0" distB="0" distL="0" distR="0">
          <wp:extent cx="6120130" cy="120638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1206389"/>
                  </a:xfrm>
                  <a:prstGeom prst="rect">
                    <a:avLst/>
                  </a:prstGeom>
                  <a:ln/>
                </pic:spPr>
              </pic:pic>
            </a:graphicData>
          </a:graphic>
        </wp:inline>
      </w:drawing>
    </w:r>
    <w:r>
      <w:rPr>
        <w:sz w:val="16"/>
        <w:szCs w:val="16"/>
      </w:rPr>
      <w:t xml:space="preserve">                                                                                                                                                     </w:t>
    </w:r>
  </w:p>
  <w:tbl>
    <w:tblPr>
      <w:tblStyle w:val="a"/>
      <w:tblW w:w="10487" w:type="dxa"/>
      <w:tblInd w:w="-108" w:type="dxa"/>
      <w:tblBorders>
        <w:top w:val="nil"/>
        <w:left w:val="nil"/>
        <w:bottom w:val="nil"/>
        <w:right w:val="nil"/>
        <w:insideH w:val="nil"/>
        <w:insideV w:val="nil"/>
      </w:tblBorders>
      <w:tblLayout w:type="fixed"/>
      <w:tblLook w:val="0400"/>
    </w:tblPr>
    <w:tblGrid>
      <w:gridCol w:w="1526"/>
      <w:gridCol w:w="6662"/>
      <w:gridCol w:w="2299"/>
    </w:tblGrid>
    <w:tr w:rsidR="00C4278F" w:rsidTr="00F639F6">
      <w:tc>
        <w:tcPr>
          <w:tcW w:w="1526" w:type="dxa"/>
        </w:tcPr>
        <w:p w:rsidR="00C4278F" w:rsidRDefault="00C4278F" w:rsidP="00F639F6">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905538" cy="1012313"/>
                <wp:effectExtent l="0" t="0" r="0" b="0"/>
                <wp:docPr id="2" name="image1.jpg" descr="C:\Users\utente1\AppData\Local\Microsoft\Windows\INetCache\Content.Word\stemma-della-repubblica-italiana-colori.jpg"/>
                <wp:cNvGraphicFramePr/>
                <a:graphic xmlns:a="http://schemas.openxmlformats.org/drawingml/2006/main">
                  <a:graphicData uri="http://schemas.openxmlformats.org/drawingml/2006/picture">
                    <pic:pic xmlns:pic="http://schemas.openxmlformats.org/drawingml/2006/picture">
                      <pic:nvPicPr>
                        <pic:cNvPr id="0" name="image1.jpg" descr="C:\Users\utente1\AppData\Local\Microsoft\Windows\INetCache\Content.Word\stemma-della-repubblica-italiana-colori.jpg"/>
                        <pic:cNvPicPr preferRelativeResize="0"/>
                      </pic:nvPicPr>
                      <pic:blipFill>
                        <a:blip r:embed="rId2"/>
                        <a:srcRect/>
                        <a:stretch>
                          <a:fillRect/>
                        </a:stretch>
                      </pic:blipFill>
                      <pic:spPr>
                        <a:xfrm>
                          <a:off x="0" y="0"/>
                          <a:ext cx="905538" cy="1012313"/>
                        </a:xfrm>
                        <a:prstGeom prst="rect">
                          <a:avLst/>
                        </a:prstGeom>
                        <a:ln/>
                      </pic:spPr>
                    </pic:pic>
                  </a:graphicData>
                </a:graphic>
              </wp:inline>
            </w:drawing>
          </w:r>
        </w:p>
      </w:tc>
      <w:tc>
        <w:tcPr>
          <w:tcW w:w="6662" w:type="dxa"/>
        </w:tcPr>
        <w:p w:rsidR="00C4278F" w:rsidRPr="00C4278F" w:rsidRDefault="00C4278F" w:rsidP="00F639F6">
          <w:pPr>
            <w:pBdr>
              <w:top w:val="nil"/>
              <w:left w:val="nil"/>
              <w:bottom w:val="nil"/>
              <w:right w:val="nil"/>
              <w:between w:val="nil"/>
            </w:pBdr>
            <w:spacing w:before="2"/>
            <w:ind w:right="-108"/>
            <w:jc w:val="center"/>
            <w:rPr>
              <w:rFonts w:eastAsia="Arial" w:cs="Arial"/>
              <w:b/>
              <w:color w:val="000000"/>
            </w:rPr>
          </w:pPr>
          <w:r w:rsidRPr="00C4278F">
            <w:rPr>
              <w:rFonts w:ascii="Calibri" w:eastAsia="Arial" w:hAnsi="Calibri" w:cs="Arial"/>
              <w:b/>
              <w:color w:val="000000"/>
              <w:sz w:val="22"/>
              <w:szCs w:val="22"/>
            </w:rPr>
            <w:t>ISTITUTO COMPRENSIVO STATALE LIVIA GERESCHI</w:t>
          </w:r>
        </w:p>
        <w:p w:rsidR="00C4278F" w:rsidRPr="00C4278F" w:rsidRDefault="00C4278F" w:rsidP="00F639F6">
          <w:pPr>
            <w:pBdr>
              <w:top w:val="nil"/>
              <w:left w:val="nil"/>
              <w:bottom w:val="nil"/>
              <w:right w:val="nil"/>
              <w:between w:val="nil"/>
            </w:pBdr>
            <w:spacing w:before="2"/>
            <w:ind w:right="64"/>
            <w:jc w:val="center"/>
            <w:rPr>
              <w:rFonts w:eastAsia="Arial" w:cs="Arial"/>
              <w:color w:val="000000"/>
            </w:rPr>
          </w:pPr>
          <w:r w:rsidRPr="00C4278F">
            <w:rPr>
              <w:rFonts w:ascii="Calibri" w:eastAsia="Arial" w:hAnsi="Calibri" w:cs="Arial"/>
              <w:color w:val="000000"/>
              <w:sz w:val="22"/>
              <w:szCs w:val="22"/>
            </w:rPr>
            <w:t>Via Sant’Antonio, 3 – 56010 PONTASSERCHIO</w:t>
          </w:r>
        </w:p>
        <w:p w:rsidR="00C4278F" w:rsidRPr="00C4278F" w:rsidRDefault="00C4278F" w:rsidP="00F639F6">
          <w:pPr>
            <w:pBdr>
              <w:top w:val="nil"/>
              <w:left w:val="nil"/>
              <w:bottom w:val="nil"/>
              <w:right w:val="nil"/>
              <w:between w:val="nil"/>
            </w:pBdr>
            <w:spacing w:before="2"/>
            <w:ind w:right="64"/>
            <w:jc w:val="center"/>
            <w:rPr>
              <w:rFonts w:eastAsia="Arial" w:cs="Arial"/>
              <w:color w:val="000000"/>
            </w:rPr>
          </w:pPr>
          <w:r w:rsidRPr="00C4278F">
            <w:rPr>
              <w:rFonts w:ascii="Calibri" w:eastAsia="Arial" w:hAnsi="Calibri" w:cs="Arial"/>
              <w:color w:val="000000"/>
              <w:sz w:val="22"/>
              <w:szCs w:val="22"/>
            </w:rPr>
            <w:t xml:space="preserve">Tel. 050859311 – </w:t>
          </w:r>
        </w:p>
        <w:p w:rsidR="00C4278F" w:rsidRPr="00C4278F" w:rsidRDefault="00C4278F" w:rsidP="00F639F6">
          <w:pPr>
            <w:pBdr>
              <w:top w:val="nil"/>
              <w:left w:val="nil"/>
              <w:bottom w:val="nil"/>
              <w:right w:val="nil"/>
              <w:between w:val="nil"/>
            </w:pBdr>
            <w:ind w:right="64"/>
            <w:jc w:val="center"/>
            <w:rPr>
              <w:rFonts w:eastAsia="Arial" w:cs="Arial"/>
              <w:color w:val="000000"/>
            </w:rPr>
          </w:pPr>
          <w:proofErr w:type="spellStart"/>
          <w:r w:rsidRPr="00C4278F">
            <w:rPr>
              <w:rFonts w:ascii="Calibri" w:eastAsia="Arial" w:hAnsi="Calibri" w:cs="Arial"/>
              <w:color w:val="000000"/>
              <w:sz w:val="22"/>
              <w:szCs w:val="22"/>
            </w:rPr>
            <w:t>e.mail</w:t>
          </w:r>
          <w:proofErr w:type="spellEnd"/>
          <w:r w:rsidRPr="00C4278F">
            <w:rPr>
              <w:rFonts w:ascii="Calibri" w:eastAsia="Arial" w:hAnsi="Calibri" w:cs="Arial"/>
              <w:color w:val="000000"/>
              <w:sz w:val="22"/>
              <w:szCs w:val="22"/>
            </w:rPr>
            <w:t xml:space="preserve">: </w:t>
          </w:r>
          <w:hyperlink r:id="rId3">
            <w:r w:rsidRPr="00C4278F">
              <w:rPr>
                <w:rFonts w:ascii="Calibri" w:eastAsia="Arial" w:hAnsi="Calibri" w:cs="Arial"/>
                <w:color w:val="000000"/>
                <w:sz w:val="22"/>
                <w:szCs w:val="22"/>
              </w:rPr>
              <w:t>piic83500e@istruzione.it</w:t>
            </w:r>
          </w:hyperlink>
          <w:r w:rsidRPr="00C4278F">
            <w:rPr>
              <w:rFonts w:ascii="Calibri" w:eastAsia="Arial" w:hAnsi="Calibri" w:cs="Arial"/>
              <w:color w:val="000000"/>
              <w:sz w:val="22"/>
              <w:szCs w:val="22"/>
            </w:rPr>
            <w:t xml:space="preserve"> pec: </w:t>
          </w:r>
          <w:hyperlink r:id="rId4">
            <w:r w:rsidRPr="00C4278F">
              <w:rPr>
                <w:rFonts w:ascii="Calibri" w:eastAsia="Arial" w:hAnsi="Calibri" w:cs="Arial"/>
                <w:color w:val="0000FF"/>
                <w:sz w:val="22"/>
                <w:szCs w:val="22"/>
                <w:u w:val="single"/>
              </w:rPr>
              <w:t>piic83500e@pec.istruzione.it</w:t>
            </w:r>
          </w:hyperlink>
        </w:p>
        <w:p w:rsidR="00C4278F" w:rsidRPr="00C4278F" w:rsidRDefault="00C4278F" w:rsidP="00F639F6">
          <w:pPr>
            <w:jc w:val="center"/>
          </w:pPr>
          <w:r w:rsidRPr="00C4278F">
            <w:rPr>
              <w:rFonts w:ascii="Calibri" w:hAnsi="Calibri"/>
            </w:rPr>
            <w:t>CODICE FISCALE 93049600500</w:t>
          </w:r>
        </w:p>
        <w:p w:rsidR="00C4278F" w:rsidRPr="00C4278F" w:rsidRDefault="00C4278F" w:rsidP="00F639F6">
          <w:pPr>
            <w:jc w:val="center"/>
          </w:pPr>
          <w:r w:rsidRPr="00C4278F">
            <w:rPr>
              <w:rFonts w:ascii="Calibri" w:hAnsi="Calibri"/>
            </w:rPr>
            <w:t xml:space="preserve">sito web: </w:t>
          </w:r>
          <w:hyperlink r:id="rId5">
            <w:r w:rsidRPr="00C4278F">
              <w:rPr>
                <w:rFonts w:ascii="Calibri" w:hAnsi="Calibri"/>
                <w:color w:val="0000FF"/>
                <w:u w:val="single"/>
              </w:rPr>
              <w:t>www.comprensivogereschi.edu.it</w:t>
            </w:r>
          </w:hyperlink>
        </w:p>
        <w:p w:rsidR="00C4278F" w:rsidRDefault="00C4278F" w:rsidP="00F639F6">
          <w:pPr>
            <w:jc w:val="center"/>
          </w:pPr>
        </w:p>
        <w:p w:rsidR="00C4278F" w:rsidRDefault="00C4278F" w:rsidP="00F639F6">
          <w:pPr>
            <w:jc w:val="right"/>
          </w:pPr>
        </w:p>
      </w:tc>
      <w:tc>
        <w:tcPr>
          <w:tcW w:w="2299" w:type="dxa"/>
        </w:tcPr>
        <w:p w:rsidR="00C4278F" w:rsidRDefault="00C4278F" w:rsidP="00F639F6">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1080701" cy="1088066"/>
                <wp:effectExtent l="0" t="0" r="0" b="0"/>
                <wp:docPr id="3" name="image3.jpg" descr="IMG-0547.jpg"/>
                <wp:cNvGraphicFramePr/>
                <a:graphic xmlns:a="http://schemas.openxmlformats.org/drawingml/2006/main">
                  <a:graphicData uri="http://schemas.openxmlformats.org/drawingml/2006/picture">
                    <pic:pic xmlns:pic="http://schemas.openxmlformats.org/drawingml/2006/picture">
                      <pic:nvPicPr>
                        <pic:cNvPr id="0" name="image3.jpg" descr="IMG-0547.jpg"/>
                        <pic:cNvPicPr preferRelativeResize="0"/>
                      </pic:nvPicPr>
                      <pic:blipFill>
                        <a:blip r:embed="rId6"/>
                        <a:srcRect l="4377" t="15231" r="4192" b="15065"/>
                        <a:stretch>
                          <a:fillRect/>
                        </a:stretch>
                      </pic:blipFill>
                      <pic:spPr>
                        <a:xfrm>
                          <a:off x="0" y="0"/>
                          <a:ext cx="1080701" cy="1088066"/>
                        </a:xfrm>
                        <a:prstGeom prst="rect">
                          <a:avLst/>
                        </a:prstGeom>
                        <a:ln/>
                      </pic:spPr>
                    </pic:pic>
                  </a:graphicData>
                </a:graphic>
              </wp:inline>
            </w:drawing>
          </w:r>
        </w:p>
      </w:tc>
    </w:tr>
  </w:tbl>
  <w:p w:rsidR="00C4278F" w:rsidRDefault="00C4278F" w:rsidP="00C4278F">
    <w:pPr>
      <w:pStyle w:val="Intestazione"/>
      <w:tabs>
        <w:tab w:val="clear" w:pos="4819"/>
        <w:tab w:val="clear" w:pos="9638"/>
        <w:tab w:val="left" w:pos="5583"/>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23C08E9"/>
    <w:multiLevelType w:val="multilevel"/>
    <w:tmpl w:val="9BDE1E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32B04542"/>
    <w:multiLevelType w:val="multilevel"/>
    <w:tmpl w:val="52DADCFC"/>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3"/>
  </w:num>
  <w:num w:numId="5">
    <w:abstractNumId w:val="11"/>
  </w:num>
  <w:num w:numId="6">
    <w:abstractNumId w:val="0"/>
  </w:num>
  <w:num w:numId="7">
    <w:abstractNumId w:val="1"/>
  </w:num>
  <w:num w:numId="8">
    <w:abstractNumId w:val="4"/>
  </w:num>
  <w:num w:numId="9">
    <w:abstractNumId w:val="10"/>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characterSpacingControl w:val="doNotCompress"/>
  <w:footnotePr>
    <w:footnote w:id="-1"/>
    <w:footnote w:id="0"/>
  </w:footnotePr>
  <w:endnotePr>
    <w:endnote w:id="-1"/>
    <w:endnote w:id="0"/>
  </w:endnotePr>
  <w:compat/>
  <w:rsids>
    <w:rsidRoot w:val="00C50C35"/>
    <w:rsid w:val="000E2D11"/>
    <w:rsid w:val="00394879"/>
    <w:rsid w:val="004842F1"/>
    <w:rsid w:val="004C78D4"/>
    <w:rsid w:val="006A117D"/>
    <w:rsid w:val="0072623F"/>
    <w:rsid w:val="00773817"/>
    <w:rsid w:val="00A15D74"/>
    <w:rsid w:val="00B40302"/>
    <w:rsid w:val="00B835DE"/>
    <w:rsid w:val="00C4278F"/>
    <w:rsid w:val="00C50C35"/>
    <w:rsid w:val="00E03F65"/>
    <w:rsid w:val="00EA7123"/>
    <w:rsid w:val="00F339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016"/>
  </w:style>
  <w:style w:type="paragraph" w:styleId="Titolo1">
    <w:name w:val="heading 1"/>
    <w:basedOn w:val="Normale"/>
    <w:next w:val="Normale"/>
    <w:qFormat/>
    <w:rsid w:val="00A717B7"/>
    <w:pPr>
      <w:keepNext/>
      <w:spacing w:before="240" w:after="60"/>
      <w:outlineLvl w:val="0"/>
    </w:pPr>
    <w:rPr>
      <w:rFonts w:ascii="Arial" w:hAnsi="Arial"/>
      <w:b/>
      <w:kern w:val="28"/>
      <w:sz w:val="28"/>
    </w:rPr>
  </w:style>
  <w:style w:type="paragraph" w:styleId="Titolo2">
    <w:name w:val="heading 2"/>
    <w:basedOn w:val="Normale"/>
    <w:next w:val="Normale"/>
    <w:qFormat/>
    <w:rsid w:val="00A717B7"/>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A717B7"/>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A717B7"/>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A717B7"/>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A717B7"/>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A717B7"/>
    <w:pPr>
      <w:keepNext/>
      <w:ind w:right="1133"/>
      <w:jc w:val="center"/>
      <w:outlineLvl w:val="6"/>
    </w:pPr>
    <w:rPr>
      <w:b/>
      <w:sz w:val="24"/>
    </w:rPr>
  </w:style>
  <w:style w:type="paragraph" w:styleId="Titolo8">
    <w:name w:val="heading 8"/>
    <w:basedOn w:val="Normale"/>
    <w:next w:val="Normale"/>
    <w:qFormat/>
    <w:rsid w:val="00A717B7"/>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A717B7"/>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C50C35"/>
  </w:style>
  <w:style w:type="table" w:customStyle="1" w:styleId="TableNormal">
    <w:name w:val="Table Normal"/>
    <w:rsid w:val="00C50C35"/>
    <w:tblPr>
      <w:tblCellMar>
        <w:top w:w="0" w:type="dxa"/>
        <w:left w:w="0" w:type="dxa"/>
        <w:bottom w:w="0" w:type="dxa"/>
        <w:right w:w="0" w:type="dxa"/>
      </w:tblCellMar>
    </w:tblPr>
  </w:style>
  <w:style w:type="paragraph" w:styleId="Titolo">
    <w:name w:val="Title"/>
    <w:basedOn w:val="Normale"/>
    <w:qFormat/>
    <w:rsid w:val="008F7B5F"/>
    <w:pPr>
      <w:jc w:val="center"/>
    </w:pPr>
    <w:rPr>
      <w:b/>
      <w:bCs/>
      <w:sz w:val="24"/>
      <w:szCs w:val="24"/>
    </w:rPr>
  </w:style>
  <w:style w:type="paragraph" w:styleId="Pidipagina">
    <w:name w:val="footer"/>
    <w:basedOn w:val="Normale"/>
    <w:rsid w:val="00A717B7"/>
    <w:pPr>
      <w:tabs>
        <w:tab w:val="center" w:pos="4819"/>
        <w:tab w:val="right" w:pos="9638"/>
      </w:tabs>
    </w:pPr>
  </w:style>
  <w:style w:type="character" w:styleId="Numeropagina">
    <w:name w:val="page number"/>
    <w:basedOn w:val="Carpredefinitoparagrafo"/>
    <w:rsid w:val="00A717B7"/>
  </w:style>
  <w:style w:type="character" w:styleId="Collegamentoipertestuale">
    <w:name w:val="Hyperlink"/>
    <w:rsid w:val="00A717B7"/>
    <w:rPr>
      <w:color w:val="0000FF"/>
      <w:u w:val="single"/>
    </w:rPr>
  </w:style>
  <w:style w:type="paragraph" w:customStyle="1" w:styleId="Corpodeltesto1">
    <w:name w:val="Corpo del testo1"/>
    <w:basedOn w:val="Normale"/>
    <w:rsid w:val="00A717B7"/>
    <w:pPr>
      <w:ind w:right="1133"/>
      <w:jc w:val="both"/>
    </w:pPr>
    <w:rPr>
      <w:sz w:val="22"/>
    </w:rPr>
  </w:style>
  <w:style w:type="paragraph" w:styleId="Testonotaapidipagina">
    <w:name w:val="footnote text"/>
    <w:basedOn w:val="Normale"/>
    <w:semiHidden/>
    <w:rsid w:val="00A717B7"/>
  </w:style>
  <w:style w:type="character" w:styleId="Rimandonotaapidipagina">
    <w:name w:val="footnote reference"/>
    <w:semiHidden/>
    <w:rsid w:val="00A717B7"/>
    <w:rPr>
      <w:vertAlign w:val="superscript"/>
    </w:rPr>
  </w:style>
  <w:style w:type="paragraph" w:styleId="Intestazione">
    <w:name w:val="header"/>
    <w:basedOn w:val="Normale"/>
    <w:link w:val="IntestazioneCarattere"/>
    <w:uiPriority w:val="99"/>
    <w:rsid w:val="00A717B7"/>
    <w:pPr>
      <w:tabs>
        <w:tab w:val="center" w:pos="4819"/>
        <w:tab w:val="right" w:pos="9638"/>
      </w:tabs>
    </w:pPr>
  </w:style>
  <w:style w:type="table" w:styleId="Grigliatabella">
    <w:name w:val="Table Grid"/>
    <w:basedOn w:val="Tabellanormale"/>
    <w:uiPriority w:val="5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0">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CF30AF"/>
  </w:style>
  <w:style w:type="paragraph" w:styleId="Sottotitolo">
    <w:name w:val="Subtitle"/>
    <w:basedOn w:val="normal"/>
    <w:next w:val="normal"/>
    <w:rsid w:val="00C50C35"/>
    <w:pPr>
      <w:keepNext/>
      <w:keepLines/>
      <w:spacing w:before="360" w:after="80"/>
    </w:pPr>
    <w:rPr>
      <w:rFonts w:ascii="Georgia" w:eastAsia="Georgia" w:hAnsi="Georgia" w:cs="Georgia"/>
      <w:i/>
      <w:color w:val="666666"/>
      <w:sz w:val="48"/>
      <w:szCs w:val="48"/>
    </w:rPr>
  </w:style>
  <w:style w:type="table" w:customStyle="1" w:styleId="a">
    <w:basedOn w:val="TableNormal0"/>
    <w:rsid w:val="00C50C35"/>
    <w:tblPr>
      <w:tblStyleRowBandSize w:val="1"/>
      <w:tblStyleColBandSize w:val="1"/>
      <w:tblCellMar>
        <w:top w:w="0" w:type="dxa"/>
        <w:left w:w="108" w:type="dxa"/>
        <w:bottom w:w="0" w:type="dxa"/>
        <w:right w:w="108" w:type="dxa"/>
      </w:tblCellMar>
    </w:tblPr>
    <w:tcPr>
      <w:shd w:val="clear" w:color="auto" w:fill="auto"/>
    </w:tcPr>
  </w:style>
  <w:style w:type="paragraph" w:styleId="NormaleWeb">
    <w:name w:val="Normal (Web)"/>
    <w:basedOn w:val="Normale"/>
    <w:uiPriority w:val="99"/>
    <w:semiHidden/>
    <w:unhideWhenUsed/>
    <w:rsid w:val="00C4278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84661867">
      <w:bodyDiv w:val="1"/>
      <w:marLeft w:val="0"/>
      <w:marRight w:val="0"/>
      <w:marTop w:val="0"/>
      <w:marBottom w:val="0"/>
      <w:divBdr>
        <w:top w:val="none" w:sz="0" w:space="0" w:color="auto"/>
        <w:left w:val="none" w:sz="0" w:space="0" w:color="auto"/>
        <w:bottom w:val="none" w:sz="0" w:space="0" w:color="auto"/>
        <w:right w:val="none" w:sz="0" w:space="0" w:color="auto"/>
      </w:divBdr>
    </w:div>
    <w:div w:id="2071878025">
      <w:bodyDiv w:val="1"/>
      <w:marLeft w:val="0"/>
      <w:marRight w:val="0"/>
      <w:marTop w:val="0"/>
      <w:marBottom w:val="0"/>
      <w:divBdr>
        <w:top w:val="none" w:sz="0" w:space="0" w:color="auto"/>
        <w:left w:val="none" w:sz="0" w:space="0" w:color="auto"/>
        <w:bottom w:val="none" w:sz="0" w:space="0" w:color="auto"/>
        <w:right w:val="none" w:sz="0" w:space="0" w:color="auto"/>
      </w:divBdr>
      <w:divsChild>
        <w:div w:id="1989702068">
          <w:marLeft w:val="-108"/>
          <w:marRight w:val="0"/>
          <w:marTop w:val="0"/>
          <w:marBottom w:val="0"/>
          <w:divBdr>
            <w:top w:val="none" w:sz="0" w:space="0" w:color="auto"/>
            <w:left w:val="none" w:sz="0" w:space="0" w:color="auto"/>
            <w:bottom w:val="none" w:sz="0" w:space="0" w:color="auto"/>
            <w:right w:val="none" w:sz="0" w:space="0" w:color="auto"/>
          </w:divBdr>
        </w:div>
        <w:div w:id="1215921654">
          <w:marLeft w:val="-70"/>
          <w:marRight w:val="0"/>
          <w:marTop w:val="0"/>
          <w:marBottom w:val="0"/>
          <w:divBdr>
            <w:top w:val="none" w:sz="0" w:space="0" w:color="auto"/>
            <w:left w:val="none" w:sz="0" w:space="0" w:color="auto"/>
            <w:bottom w:val="none" w:sz="0" w:space="0" w:color="auto"/>
            <w:right w:val="none" w:sz="0" w:space="0" w:color="auto"/>
          </w:divBdr>
        </w:div>
        <w:div w:id="642387419">
          <w:marLeft w:val="-130"/>
          <w:marRight w:val="0"/>
          <w:marTop w:val="0"/>
          <w:marBottom w:val="0"/>
          <w:divBdr>
            <w:top w:val="none" w:sz="0" w:space="0" w:color="auto"/>
            <w:left w:val="none" w:sz="0" w:space="0" w:color="auto"/>
            <w:bottom w:val="none" w:sz="0" w:space="0" w:color="auto"/>
            <w:right w:val="none" w:sz="0" w:space="0" w:color="auto"/>
          </w:divBdr>
        </w:div>
        <w:div w:id="491338871">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iic83500e@istruzione.it"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jpeg"/><Relationship Id="rId5" Type="http://schemas.openxmlformats.org/officeDocument/2006/relationships/hyperlink" Target="http://www.comprensivogereschi.edu.it" TargetMode="External"/><Relationship Id="rId4" Type="http://schemas.openxmlformats.org/officeDocument/2006/relationships/hyperlink" Target="mailto:piic83500e@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SHVzQYsXdC4dHE87dKvRxaYGVA==">CgMxLjAyCGguZ2pkZ3hzMgloLjMwajB6bGwyCWguMWZvYjl0ZTIJaC4zem55c2g3OAByITFoMzhpZlA2bTJsV1BabUpWdXpuczlpUDMzOGpaYm9kbg==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3063</Words>
  <Characters>17461</Characters>
  <Application>Microsoft Office Word</Application>
  <DocSecurity>0</DocSecurity>
  <Lines>145</Lines>
  <Paragraphs>40</Paragraphs>
  <ScaleCrop>false</ScaleCrop>
  <Company/>
  <LinksUpToDate>false</LinksUpToDate>
  <CharactersWithSpaces>20484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client04</cp:lastModifiedBy>
  <cp:revision>2</cp:revision>
  <cp:lastPrinted>2024-05-09T10:06:00Z</cp:lastPrinted>
  <dcterms:created xsi:type="dcterms:W3CDTF">2024-05-09T10:50:00Z</dcterms:created>
  <dcterms:modified xsi:type="dcterms:W3CDTF">2024-05-09T10:50:00Z</dcterms:modified>
</cp:coreProperties>
</file>