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FEB2D" w14:textId="77777777" w:rsidR="00CD1C00" w:rsidRDefault="00CD1C00" w:rsidP="00CD1C00">
      <w:pPr>
        <w:pStyle w:val="Intestazione"/>
        <w:jc w:val="center"/>
      </w:pPr>
      <w:bookmarkStart w:id="0" w:name="_GoBack"/>
      <w:bookmarkEnd w:id="0"/>
      <w:r w:rsidRPr="00D3100C">
        <w:rPr>
          <w:noProof/>
        </w:rPr>
        <w:drawing>
          <wp:inline distT="0" distB="0" distL="0" distR="0" wp14:anchorId="4223D62F" wp14:editId="73DC9905">
            <wp:extent cx="487680" cy="495300"/>
            <wp:effectExtent l="19050" t="0" r="7620" b="0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00C">
        <w:rPr>
          <w:noProof/>
        </w:rPr>
        <w:drawing>
          <wp:inline distT="0" distB="0" distL="0" distR="0" wp14:anchorId="70E74DBF" wp14:editId="749E9F2E">
            <wp:extent cx="2834640" cy="480060"/>
            <wp:effectExtent l="19050" t="0" r="381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DF935" w14:textId="77777777" w:rsidR="00CD1C00" w:rsidRPr="0001114D" w:rsidRDefault="00CD1C00" w:rsidP="00CD1C00">
      <w:pPr>
        <w:shd w:val="clear" w:color="auto" w:fill="FFFFFF"/>
        <w:jc w:val="center"/>
        <w:rPr>
          <w:rFonts w:ascii="Comic Sans MS" w:eastAsia="Meiryo" w:hAnsi="Comic Sans MS" w:cs="Meiryo"/>
          <w:color w:val="333333"/>
          <w:sz w:val="20"/>
          <w:szCs w:val="20"/>
        </w:rPr>
      </w:pPr>
      <w:r w:rsidRPr="0001114D">
        <w:rPr>
          <w:rStyle w:val="Enfasigrassetto"/>
          <w:rFonts w:ascii="Comic Sans MS" w:eastAsia="Meiryo" w:hAnsi="Comic Sans MS" w:cs="Arial"/>
          <w:color w:val="003366"/>
          <w:sz w:val="20"/>
          <w:szCs w:val="20"/>
        </w:rPr>
        <w:t>ISTITUTO COMPRENSIVO “G.B. NICCOLINI”</w:t>
      </w:r>
    </w:p>
    <w:p w14:paraId="1CDE5A9F" w14:textId="77777777" w:rsidR="00CD1C00" w:rsidRPr="0001114D" w:rsidRDefault="00CD1C00" w:rsidP="00CD1C00">
      <w:pPr>
        <w:shd w:val="clear" w:color="auto" w:fill="FFFFFF"/>
        <w:jc w:val="center"/>
        <w:rPr>
          <w:rFonts w:ascii="Comic Sans MS" w:eastAsia="Meiryo" w:hAnsi="Comic Sans MS" w:cs="Meiryo"/>
          <w:color w:val="333333"/>
          <w:sz w:val="16"/>
          <w:szCs w:val="16"/>
        </w:rPr>
      </w:pPr>
      <w:r w:rsidRPr="0001114D">
        <w:rPr>
          <w:rFonts w:ascii="Comic Sans MS" w:eastAsia="Meiryo" w:hAnsi="Comic Sans MS" w:cs="Arial"/>
          <w:color w:val="333333"/>
          <w:sz w:val="16"/>
          <w:szCs w:val="16"/>
        </w:rPr>
        <w:t>P.zza Gramsci, 3 – S. Giuliano T. (PI)</w:t>
      </w:r>
    </w:p>
    <w:p w14:paraId="19473CB0" w14:textId="77777777" w:rsidR="00CD1C00" w:rsidRPr="0001114D" w:rsidRDefault="00CD1C00" w:rsidP="00CD1C00">
      <w:pPr>
        <w:shd w:val="clear" w:color="auto" w:fill="FFFFFF"/>
        <w:jc w:val="center"/>
        <w:rPr>
          <w:rFonts w:ascii="Comic Sans MS" w:eastAsia="Meiryo" w:hAnsi="Comic Sans MS" w:cs="Meiryo"/>
          <w:color w:val="333333"/>
          <w:sz w:val="16"/>
          <w:szCs w:val="16"/>
        </w:rPr>
      </w:pPr>
      <w:r w:rsidRPr="0001114D">
        <w:rPr>
          <w:rFonts w:ascii="Comic Sans MS" w:eastAsia="Meiryo" w:hAnsi="Comic Sans MS" w:cs="Arial"/>
          <w:color w:val="333333"/>
          <w:sz w:val="16"/>
          <w:szCs w:val="16"/>
        </w:rPr>
        <w:t>Tel. 050 815311 (centralino)</w:t>
      </w:r>
    </w:p>
    <w:p w14:paraId="5CEFE4E2" w14:textId="77777777" w:rsidR="00CD1C00" w:rsidRPr="0001114D" w:rsidRDefault="00CD1C00" w:rsidP="00CD1C00">
      <w:pPr>
        <w:shd w:val="clear" w:color="auto" w:fill="FFFFFF"/>
        <w:jc w:val="center"/>
        <w:rPr>
          <w:rFonts w:ascii="Comic Sans MS" w:eastAsia="Meiryo" w:hAnsi="Comic Sans MS" w:cs="Meiryo"/>
          <w:color w:val="333333"/>
          <w:sz w:val="16"/>
          <w:szCs w:val="16"/>
        </w:rPr>
      </w:pPr>
      <w:r w:rsidRPr="0001114D">
        <w:rPr>
          <w:rFonts w:ascii="Comic Sans MS" w:eastAsia="Meiryo" w:hAnsi="Comic Sans MS" w:cs="Arial"/>
          <w:color w:val="333333"/>
          <w:sz w:val="16"/>
          <w:szCs w:val="16"/>
        </w:rPr>
        <w:t>e-mail Segreteria: </w:t>
      </w:r>
      <w:hyperlink r:id="rId10" w:history="1">
        <w:r w:rsidRPr="0001114D">
          <w:rPr>
            <w:rStyle w:val="Collegamentoipertestuale"/>
            <w:rFonts w:ascii="Comic Sans MS" w:eastAsia="Meiryo" w:hAnsi="Comic Sans MS" w:cs="Meiryo"/>
            <w:sz w:val="16"/>
            <w:szCs w:val="16"/>
          </w:rPr>
          <w:t>piic83600a@istruzione.it-</w:t>
        </w:r>
      </w:hyperlink>
      <w:r w:rsidRPr="0001114D">
        <w:rPr>
          <w:rStyle w:val="Enfasigrassetto"/>
          <w:rFonts w:ascii="Comic Sans MS" w:eastAsia="Meiryo" w:hAnsi="Comic Sans MS" w:cs="Meiryo"/>
          <w:color w:val="333333"/>
          <w:sz w:val="16"/>
          <w:szCs w:val="16"/>
        </w:rPr>
        <w:t xml:space="preserve"> </w:t>
      </w:r>
      <w:r w:rsidRPr="0001114D">
        <w:rPr>
          <w:rFonts w:ascii="Comic Sans MS" w:eastAsia="Meiryo" w:hAnsi="Comic Sans MS" w:cs="Meiryo"/>
          <w:color w:val="333333"/>
          <w:sz w:val="16"/>
          <w:szCs w:val="16"/>
        </w:rPr>
        <w:t>PEC: </w:t>
      </w:r>
      <w:hyperlink r:id="rId11" w:history="1">
        <w:r w:rsidRPr="0001114D">
          <w:rPr>
            <w:rStyle w:val="Collegamentoipertestuale"/>
            <w:rFonts w:ascii="Comic Sans MS" w:eastAsia="Meiryo" w:hAnsi="Comic Sans MS" w:cs="Meiryo"/>
            <w:color w:val="23527C"/>
            <w:sz w:val="16"/>
            <w:szCs w:val="16"/>
          </w:rPr>
          <w:t>piic83600a@pec.istruzione.it</w:t>
        </w:r>
      </w:hyperlink>
    </w:p>
    <w:p w14:paraId="7A2C8DBC" w14:textId="77777777" w:rsidR="00CD1C00" w:rsidRPr="0001114D" w:rsidRDefault="00CD1C00" w:rsidP="00CD1C00">
      <w:pPr>
        <w:shd w:val="clear" w:color="auto" w:fill="FFFFFF"/>
        <w:jc w:val="center"/>
        <w:rPr>
          <w:rFonts w:ascii="Comic Sans MS" w:eastAsia="Meiryo" w:hAnsi="Comic Sans MS" w:cs="Meiryo"/>
          <w:color w:val="333333"/>
          <w:sz w:val="16"/>
          <w:szCs w:val="16"/>
        </w:rPr>
      </w:pPr>
      <w:r w:rsidRPr="0001114D">
        <w:rPr>
          <w:rFonts w:ascii="Comic Sans MS" w:eastAsia="Meiryo" w:hAnsi="Comic Sans MS" w:cs="Meiryo"/>
          <w:color w:val="333333"/>
          <w:sz w:val="16"/>
          <w:szCs w:val="16"/>
        </w:rPr>
        <w:t xml:space="preserve">Sito WEB </w:t>
      </w:r>
      <w:hyperlink r:id="rId12" w:history="1">
        <w:r w:rsidRPr="0001114D">
          <w:rPr>
            <w:rStyle w:val="Collegamentoipertestuale"/>
            <w:rFonts w:ascii="Comic Sans MS" w:hAnsi="Comic Sans MS"/>
          </w:rPr>
          <w:t>:</w:t>
        </w:r>
        <w:r w:rsidRPr="0001114D">
          <w:rPr>
            <w:rStyle w:val="Collegamentoipertestuale"/>
            <w:rFonts w:ascii="Comic Sans MS" w:hAnsi="Comic Sans MS"/>
            <w:sz w:val="16"/>
            <w:szCs w:val="16"/>
          </w:rPr>
          <w:t>www.gbniccolini.edu.it</w:t>
        </w:r>
      </w:hyperlink>
      <w:r w:rsidRPr="0001114D">
        <w:rPr>
          <w:rFonts w:ascii="Comic Sans MS" w:hAnsi="Comic Sans MS"/>
        </w:rPr>
        <w:t xml:space="preserve"> - </w:t>
      </w:r>
      <w:r w:rsidRPr="0001114D">
        <w:rPr>
          <w:rFonts w:ascii="Comic Sans MS" w:eastAsia="Meiryo" w:hAnsi="Comic Sans MS" w:cs="Meiryo"/>
          <w:color w:val="333333"/>
          <w:sz w:val="16"/>
          <w:szCs w:val="16"/>
        </w:rPr>
        <w:t>e-mail Webmaster: </w:t>
      </w:r>
      <w:hyperlink r:id="rId13" w:history="1">
        <w:r w:rsidRPr="0001114D">
          <w:rPr>
            <w:rStyle w:val="Collegamentoipertestuale"/>
            <w:rFonts w:ascii="Comic Sans MS" w:eastAsia="Meiryo" w:hAnsi="Comic Sans MS" w:cs="Meiryo"/>
            <w:color w:val="337AB7"/>
            <w:sz w:val="16"/>
            <w:szCs w:val="16"/>
          </w:rPr>
          <w:t>webmaster@www.gbniccolini.edu.it</w:t>
        </w:r>
      </w:hyperlink>
    </w:p>
    <w:p w14:paraId="1A466B1F" w14:textId="77777777" w:rsidR="00CD1C00" w:rsidRPr="0001114D" w:rsidRDefault="00CD1C00" w:rsidP="00CD1C00">
      <w:pPr>
        <w:shd w:val="clear" w:color="auto" w:fill="FFFFFF"/>
        <w:jc w:val="center"/>
        <w:rPr>
          <w:rFonts w:ascii="Comic Sans MS" w:eastAsia="Meiryo" w:hAnsi="Comic Sans MS" w:cs="Meiryo"/>
          <w:color w:val="333333"/>
          <w:sz w:val="16"/>
          <w:szCs w:val="16"/>
        </w:rPr>
      </w:pPr>
      <w:r w:rsidRPr="0001114D">
        <w:rPr>
          <w:rFonts w:ascii="Comic Sans MS" w:eastAsia="Meiryo" w:hAnsi="Comic Sans MS" w:cs="Meiryo"/>
          <w:b/>
          <w:color w:val="333333"/>
          <w:sz w:val="16"/>
          <w:szCs w:val="16"/>
        </w:rPr>
        <w:t>Codice Fiscale: 93049590503 - Codice Univoco: UFO9V2</w:t>
      </w:r>
    </w:p>
    <w:p w14:paraId="1A8847A0" w14:textId="77777777" w:rsidR="00CD1C00" w:rsidRDefault="00CD1C00">
      <w:pPr>
        <w:jc w:val="center"/>
        <w:rPr>
          <w:rFonts w:ascii="Verdana" w:hAnsi="Verdana"/>
          <w:b/>
          <w:sz w:val="32"/>
          <w:szCs w:val="20"/>
        </w:rPr>
      </w:pPr>
    </w:p>
    <w:p w14:paraId="793083E9" w14:textId="77777777" w:rsidR="00277923" w:rsidRDefault="00935486">
      <w:pPr>
        <w:jc w:val="center"/>
        <w:rPr>
          <w:rFonts w:ascii="Verdana" w:hAnsi="Verdana"/>
          <w:b/>
          <w:sz w:val="32"/>
          <w:szCs w:val="20"/>
        </w:rPr>
      </w:pPr>
      <w:r>
        <w:rPr>
          <w:rFonts w:ascii="Verdana" w:hAnsi="Verdana"/>
          <w:b/>
          <w:sz w:val="32"/>
          <w:szCs w:val="20"/>
        </w:rPr>
        <w:t>Scheda progetto didattico</w:t>
      </w:r>
    </w:p>
    <w:p w14:paraId="55418A17" w14:textId="77777777" w:rsidR="00277923" w:rsidRDefault="0093548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Piano triennale dell’Offerta Formativa dell’anno scolastico 2</w:t>
      </w:r>
      <w:r w:rsidR="00F64D36">
        <w:rPr>
          <w:rFonts w:ascii="Verdana" w:hAnsi="Verdana"/>
          <w:sz w:val="20"/>
          <w:szCs w:val="20"/>
        </w:rPr>
        <w:t>021</w:t>
      </w:r>
      <w:r>
        <w:rPr>
          <w:rFonts w:ascii="Verdana" w:hAnsi="Verdana"/>
          <w:sz w:val="20"/>
          <w:szCs w:val="20"/>
        </w:rPr>
        <w:t xml:space="preserve"> / 20</w:t>
      </w:r>
      <w:r w:rsidR="00F64D36">
        <w:rPr>
          <w:rFonts w:ascii="Verdana" w:hAnsi="Verdana"/>
          <w:sz w:val="20"/>
          <w:szCs w:val="20"/>
        </w:rPr>
        <w:t>25</w:t>
      </w:r>
    </w:p>
    <w:p w14:paraId="4E5B655A" w14:textId="77777777" w:rsidR="00277923" w:rsidRDefault="00277923">
      <w:pPr>
        <w:jc w:val="center"/>
        <w:rPr>
          <w:rFonts w:ascii="Verdana" w:hAnsi="Verdana"/>
          <w:sz w:val="20"/>
          <w:szCs w:val="20"/>
        </w:rPr>
      </w:pPr>
    </w:p>
    <w:tbl>
      <w:tblPr>
        <w:tblW w:w="9854" w:type="dxa"/>
        <w:tblInd w:w="5" w:type="dxa"/>
        <w:tblLook w:val="0000" w:firstRow="0" w:lastRow="0" w:firstColumn="0" w:lastColumn="0" w:noHBand="0" w:noVBand="0"/>
      </w:tblPr>
      <w:tblGrid>
        <w:gridCol w:w="3651"/>
        <w:gridCol w:w="284"/>
        <w:gridCol w:w="5919"/>
      </w:tblGrid>
      <w:tr w:rsidR="00277923" w14:paraId="72167AA6" w14:textId="77777777" w:rsidTr="00F64D36">
        <w:tc>
          <w:tcPr>
            <w:tcW w:w="3935" w:type="dxa"/>
            <w:gridSpan w:val="2"/>
            <w:shd w:val="clear" w:color="auto" w:fill="auto"/>
          </w:tcPr>
          <w:p w14:paraId="234C1519" w14:textId="77777777" w:rsidR="00277923" w:rsidRDefault="00277923">
            <w:pPr>
              <w:rPr>
                <w:sz w:val="1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2D09" w14:textId="77777777" w:rsidR="00277923" w:rsidRDefault="00277923">
            <w:pPr>
              <w:rPr>
                <w:sz w:val="10"/>
              </w:rPr>
            </w:pPr>
          </w:p>
        </w:tc>
      </w:tr>
      <w:tr w:rsidR="00277923" w14:paraId="78B5B8C5" w14:textId="77777777" w:rsidTr="00F64D36">
        <w:tc>
          <w:tcPr>
            <w:tcW w:w="3935" w:type="dxa"/>
            <w:gridSpan w:val="2"/>
            <w:shd w:val="clear" w:color="auto" w:fill="auto"/>
          </w:tcPr>
          <w:p w14:paraId="636C1DFA" w14:textId="77777777" w:rsidR="00277923" w:rsidRDefault="00277923">
            <w:pPr>
              <w:spacing w:before="40" w:after="40"/>
              <w:jc w:val="center"/>
              <w:rPr>
                <w:rFonts w:ascii="Verdana" w:hAnsi="Verdana"/>
                <w:sz w:val="2"/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6DA69" w14:textId="77777777" w:rsidR="00277923" w:rsidRDefault="00277923">
            <w:pPr>
              <w:spacing w:before="40" w:after="40"/>
              <w:jc w:val="center"/>
              <w:rPr>
                <w:rFonts w:ascii="Verdana" w:hAnsi="Verdana"/>
                <w:sz w:val="2"/>
                <w:szCs w:val="20"/>
              </w:rPr>
            </w:pPr>
          </w:p>
        </w:tc>
      </w:tr>
      <w:tr w:rsidR="00277923" w14:paraId="1A71794B" w14:textId="77777777" w:rsidTr="00F64D36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E5A78" w14:textId="654E3AAD" w:rsidR="00277923" w:rsidRDefault="00935486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Sc</w:t>
            </w:r>
            <w:r w:rsidR="005300BF">
              <w:rPr>
                <w:szCs w:val="20"/>
              </w:rPr>
              <w:t>uola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1A602" w14:textId="77777777" w:rsidR="00277923" w:rsidRDefault="00277923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4A4E" w14:textId="36AE123A" w:rsidR="00277923" w:rsidRDefault="000D73D4" w:rsidP="005300BF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Scuola secondaria primo grado “N. Mandela”</w:t>
            </w:r>
          </w:p>
        </w:tc>
      </w:tr>
    </w:tbl>
    <w:p w14:paraId="0E46E3C7" w14:textId="77777777" w:rsidR="00277923" w:rsidRDefault="00277923">
      <w:pPr>
        <w:jc w:val="center"/>
        <w:rPr>
          <w:rFonts w:ascii="Verdana" w:hAnsi="Verdana"/>
          <w:sz w:val="2"/>
          <w:szCs w:val="20"/>
        </w:rPr>
      </w:pPr>
    </w:p>
    <w:tbl>
      <w:tblPr>
        <w:tblW w:w="10032" w:type="dxa"/>
        <w:tblLook w:val="0000" w:firstRow="0" w:lastRow="0" w:firstColumn="0" w:lastColumn="0" w:noHBand="0" w:noVBand="0"/>
      </w:tblPr>
      <w:tblGrid>
        <w:gridCol w:w="2943"/>
        <w:gridCol w:w="1781"/>
        <w:gridCol w:w="5308"/>
      </w:tblGrid>
      <w:tr w:rsidR="00277923" w14:paraId="31F8BEF9" w14:textId="77777777">
        <w:trPr>
          <w:trHeight w:val="399"/>
        </w:trPr>
        <w:tc>
          <w:tcPr>
            <w:tcW w:w="10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09CFF3E" w14:textId="77777777" w:rsidR="00277923" w:rsidRDefault="00935486">
            <w:pPr>
              <w:spacing w:before="120" w:after="120"/>
              <w:jc w:val="center"/>
            </w:pPr>
            <w:r>
              <w:rPr>
                <w:b/>
                <w:sz w:val="28"/>
              </w:rPr>
              <w:t>1.   Dati generali</w:t>
            </w:r>
          </w:p>
        </w:tc>
      </w:tr>
      <w:tr w:rsidR="00277923" w:rsidRPr="00D60AB4" w14:paraId="680DB1B4" w14:textId="77777777" w:rsidTr="00F62ADD">
        <w:trPr>
          <w:trHeight w:val="6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1AF1" w14:textId="77777777" w:rsidR="00277923" w:rsidRPr="00D60AB4" w:rsidRDefault="00935486">
            <w:pPr>
              <w:spacing w:before="120" w:after="120"/>
              <w:rPr>
                <w:b/>
                <w:sz w:val="22"/>
              </w:rPr>
            </w:pPr>
            <w:r w:rsidRPr="00D60AB4">
              <w:rPr>
                <w:b/>
                <w:sz w:val="22"/>
              </w:rPr>
              <w:t>1.1 Denominazione progetto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372B" w14:textId="0E3C5AAC" w:rsidR="00DE6831" w:rsidRDefault="00DE6831" w:rsidP="000D73D4">
            <w:pPr>
              <w:pStyle w:val="Normale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“Mano nella mano”</w:t>
            </w:r>
          </w:p>
          <w:p w14:paraId="7212DA21" w14:textId="03707F6D" w:rsidR="000D73D4" w:rsidRPr="000D73D4" w:rsidRDefault="000D73D4" w:rsidP="000D73D4">
            <w:pPr>
              <w:pStyle w:val="NormaleWeb"/>
              <w:jc w:val="center"/>
            </w:pPr>
            <w:r w:rsidRPr="000D73D4">
              <w:rPr>
                <w:rFonts w:ascii="Arial" w:hAnsi="Arial" w:cs="Arial"/>
                <w:b/>
                <w:bCs/>
              </w:rPr>
              <w:t>PROGETTO L2 PER ALUNNI NON ITALOFONI</w:t>
            </w:r>
          </w:p>
          <w:p w14:paraId="0DED6A24" w14:textId="417AFA59" w:rsidR="00277923" w:rsidRPr="00D60AB4" w:rsidRDefault="00277923">
            <w:pPr>
              <w:spacing w:before="120" w:after="120"/>
            </w:pPr>
          </w:p>
        </w:tc>
      </w:tr>
      <w:tr w:rsidR="00277923" w:rsidRPr="00D60AB4" w14:paraId="0556FF2F" w14:textId="77777777" w:rsidTr="00F62ADD">
        <w:trPr>
          <w:trHeight w:val="6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434B" w14:textId="77777777" w:rsidR="00277923" w:rsidRPr="00D60AB4" w:rsidRDefault="00935486">
            <w:pPr>
              <w:spacing w:before="120" w:after="120"/>
              <w:rPr>
                <w:b/>
                <w:sz w:val="22"/>
              </w:rPr>
            </w:pPr>
            <w:r w:rsidRPr="00D60AB4">
              <w:rPr>
                <w:b/>
                <w:sz w:val="22"/>
              </w:rPr>
              <w:t xml:space="preserve">1.2 Docente responsabile 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8C95" w14:textId="5E683621" w:rsidR="00277923" w:rsidRPr="00D60AB4" w:rsidRDefault="00D036EC">
            <w:pPr>
              <w:spacing w:before="120" w:after="120"/>
            </w:pPr>
            <w:r>
              <w:t>F. S. per inclusione p</w:t>
            </w:r>
            <w:r w:rsidR="000D73D4">
              <w:t>rof.ssa Gabriella Gerardi</w:t>
            </w:r>
          </w:p>
        </w:tc>
      </w:tr>
      <w:tr w:rsidR="00277923" w:rsidRPr="00D60AB4" w14:paraId="6D251051" w14:textId="77777777" w:rsidTr="00F62ADD">
        <w:trPr>
          <w:trHeight w:val="6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5363" w14:textId="77777777" w:rsidR="00277923" w:rsidRPr="00D60AB4" w:rsidRDefault="00935486">
            <w:pPr>
              <w:spacing w:before="120" w:after="120"/>
              <w:rPr>
                <w:b/>
                <w:sz w:val="22"/>
              </w:rPr>
            </w:pPr>
            <w:r w:rsidRPr="00D60AB4">
              <w:rPr>
                <w:b/>
                <w:sz w:val="22"/>
              </w:rPr>
              <w:t xml:space="preserve">1.3 Classi o </w:t>
            </w:r>
            <w:r w:rsidR="00087856" w:rsidRPr="00D60AB4">
              <w:rPr>
                <w:b/>
                <w:sz w:val="22"/>
              </w:rPr>
              <w:t>alunni coinvolti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E857" w14:textId="76BED48F" w:rsidR="00277923" w:rsidRPr="00D60AB4" w:rsidRDefault="000D73D4">
            <w:pPr>
              <w:spacing w:before="120" w:after="120"/>
            </w:pPr>
            <w:r>
              <w:t xml:space="preserve">8 alunni da dividere in </w:t>
            </w:r>
            <w:r w:rsidR="00B65F73">
              <w:t>tre</w:t>
            </w:r>
            <w:r>
              <w:t xml:space="preserve"> gruppi di livello</w:t>
            </w:r>
          </w:p>
        </w:tc>
      </w:tr>
      <w:tr w:rsidR="00277923" w:rsidRPr="00D60AB4" w14:paraId="7EE4BB6C" w14:textId="77777777" w:rsidTr="00F62ADD">
        <w:trPr>
          <w:trHeight w:val="6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FF4E7" w14:textId="77777777" w:rsidR="00277923" w:rsidRPr="00D60AB4" w:rsidRDefault="00935486">
            <w:pPr>
              <w:spacing w:before="120" w:after="120"/>
              <w:rPr>
                <w:b/>
                <w:sz w:val="22"/>
              </w:rPr>
            </w:pPr>
            <w:r w:rsidRPr="00D60AB4">
              <w:rPr>
                <w:b/>
                <w:sz w:val="22"/>
              </w:rPr>
              <w:t>1.4 Periodo di effettuazione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16F7" w14:textId="39A7586E" w:rsidR="00277923" w:rsidRPr="00D60AB4" w:rsidRDefault="000D73D4">
            <w:pPr>
              <w:spacing w:before="120" w:after="120"/>
            </w:pPr>
            <w:r>
              <w:t>Aprile/maggio</w:t>
            </w:r>
            <w:r w:rsidR="00B867F8">
              <w:t xml:space="preserve"> </w:t>
            </w:r>
            <w:r w:rsidR="00134113">
              <w:t>– lunedì dalle 14:45 alle 16:45</w:t>
            </w:r>
          </w:p>
        </w:tc>
      </w:tr>
      <w:tr w:rsidR="00B867F8" w:rsidRPr="00D60AB4" w14:paraId="0B80CF7D" w14:textId="77777777" w:rsidTr="006F00E3">
        <w:trPr>
          <w:trHeight w:val="481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1932" w14:textId="77777777" w:rsidR="00B867F8" w:rsidRPr="00D60AB4" w:rsidRDefault="00B867F8">
            <w:pPr>
              <w:spacing w:before="120" w:after="120"/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t>1.5 Gruppo di progetto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497D" w14:textId="77777777" w:rsidR="00B867F8" w:rsidRPr="00D60AB4" w:rsidRDefault="00B867F8">
            <w:pPr>
              <w:spacing w:before="120" w:after="120"/>
              <w:rPr>
                <w:sz w:val="20"/>
              </w:rPr>
            </w:pPr>
            <w:r w:rsidRPr="00D60AB4">
              <w:rPr>
                <w:sz w:val="20"/>
              </w:rPr>
              <w:t>Docenti interni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9002" w14:textId="3A6569CA" w:rsidR="00B867F8" w:rsidRPr="00624A19" w:rsidRDefault="00624A19">
            <w:pPr>
              <w:spacing w:before="120" w:after="120"/>
            </w:pPr>
            <w:r w:rsidRPr="00624A19">
              <w:t>Claudia Corvo</w:t>
            </w:r>
            <w:r w:rsidR="00134113">
              <w:t xml:space="preserve"> (III gruppo)</w:t>
            </w:r>
          </w:p>
          <w:p w14:paraId="724ADC82" w14:textId="2CA9A5B7" w:rsidR="00624A19" w:rsidRPr="00624A19" w:rsidRDefault="00624A19">
            <w:pPr>
              <w:spacing w:before="120" w:after="120"/>
            </w:pPr>
            <w:r w:rsidRPr="00624A19">
              <w:t xml:space="preserve">Simona </w:t>
            </w:r>
            <w:proofErr w:type="spellStart"/>
            <w:r w:rsidRPr="00624A19">
              <w:t>Cerrai</w:t>
            </w:r>
            <w:proofErr w:type="spellEnd"/>
            <w:r w:rsidR="00134113">
              <w:t xml:space="preserve"> (I gruppo)</w:t>
            </w:r>
          </w:p>
          <w:p w14:paraId="66A60E55" w14:textId="7C8909FD" w:rsidR="00624A19" w:rsidRPr="00D60AB4" w:rsidRDefault="00624A19">
            <w:pPr>
              <w:spacing w:before="120" w:after="120"/>
              <w:rPr>
                <w:sz w:val="16"/>
                <w:szCs w:val="16"/>
              </w:rPr>
            </w:pPr>
            <w:proofErr w:type="spellStart"/>
            <w:r w:rsidRPr="00624A19">
              <w:t>Monia</w:t>
            </w:r>
            <w:proofErr w:type="spellEnd"/>
            <w:r w:rsidRPr="00624A19">
              <w:t xml:space="preserve"> </w:t>
            </w:r>
            <w:proofErr w:type="spellStart"/>
            <w:r w:rsidRPr="00624A19">
              <w:t>Bulleri</w:t>
            </w:r>
            <w:proofErr w:type="spellEnd"/>
            <w:r w:rsidR="00134113">
              <w:t xml:space="preserve"> (II gruppo)</w:t>
            </w:r>
          </w:p>
        </w:tc>
      </w:tr>
      <w:tr w:rsidR="00B867F8" w:rsidRPr="00D60AB4" w14:paraId="0065B422" w14:textId="77777777" w:rsidTr="006F00E3">
        <w:trPr>
          <w:trHeight w:val="47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A482" w14:textId="77777777" w:rsidR="00B867F8" w:rsidRPr="00D60AB4" w:rsidRDefault="00B867F8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EE9D" w14:textId="7C0AF075" w:rsidR="00B867F8" w:rsidRPr="00D60AB4" w:rsidRDefault="00B867F8">
            <w:pPr>
              <w:spacing w:before="120" w:after="120"/>
              <w:rPr>
                <w:sz w:val="20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B948" w14:textId="196643A0" w:rsidR="00B867F8" w:rsidRPr="00D60AB4" w:rsidRDefault="00B867F8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58BC3FF0" w14:textId="77777777" w:rsidR="00277923" w:rsidRPr="00D60AB4" w:rsidRDefault="00277923"/>
    <w:tbl>
      <w:tblPr>
        <w:tblW w:w="10062" w:type="dxa"/>
        <w:tblLook w:val="0000" w:firstRow="0" w:lastRow="0" w:firstColumn="0" w:lastColumn="0" w:noHBand="0" w:noVBand="0"/>
      </w:tblPr>
      <w:tblGrid>
        <w:gridCol w:w="2943"/>
        <w:gridCol w:w="7119"/>
      </w:tblGrid>
      <w:tr w:rsidR="00277923" w:rsidRPr="00D60AB4" w14:paraId="61349B34" w14:textId="77777777" w:rsidTr="00F62ADD">
        <w:trPr>
          <w:trHeight w:val="555"/>
        </w:trPr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8EDADE2" w14:textId="085EAEAE" w:rsidR="00277923" w:rsidRPr="00D60AB4" w:rsidRDefault="00935486">
            <w:pPr>
              <w:spacing w:before="120" w:after="120"/>
              <w:jc w:val="center"/>
            </w:pPr>
            <w:r w:rsidRPr="00D60AB4">
              <w:rPr>
                <w:b/>
                <w:sz w:val="28"/>
              </w:rPr>
              <w:t xml:space="preserve">2.   </w:t>
            </w:r>
            <w:r w:rsidR="000D73D4">
              <w:rPr>
                <w:b/>
                <w:sz w:val="28"/>
              </w:rPr>
              <w:t xml:space="preserve">Finalità </w:t>
            </w:r>
          </w:p>
        </w:tc>
      </w:tr>
      <w:tr w:rsidR="00277923" w:rsidRPr="00D60AB4" w14:paraId="5D42DC01" w14:textId="77777777" w:rsidTr="00F62ADD">
        <w:trPr>
          <w:trHeight w:val="81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0D81" w14:textId="0500F01B" w:rsidR="00277923" w:rsidRPr="00D60AB4" w:rsidRDefault="00935486">
            <w:pPr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t>2.1</w:t>
            </w:r>
            <w:r w:rsidR="000D73D4">
              <w:rPr>
                <w:b/>
                <w:sz w:val="28"/>
              </w:rPr>
              <w:t xml:space="preserve"> Finalità educative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17B6" w14:textId="5EF16ABA" w:rsidR="000D73D4" w:rsidRPr="00032BBA" w:rsidRDefault="000D73D4" w:rsidP="000D73D4">
            <w:pPr>
              <w:suppressAutoHyphens w:val="0"/>
              <w:spacing w:before="100" w:beforeAutospacing="1" w:after="100" w:afterAutospacing="1"/>
              <w:textAlignment w:val="auto"/>
              <w:rPr>
                <w:rFonts w:eastAsia="Times New Roman"/>
              </w:rPr>
            </w:pPr>
            <w:r w:rsidRPr="00032BBA">
              <w:rPr>
                <w:rFonts w:ascii="Symbol" w:eastAsia="Times New Roman" w:hAnsi="Symbol"/>
              </w:rPr>
              <w:sym w:font="Symbol" w:char="F0B7"/>
            </w:r>
            <w:r w:rsidRPr="00032BBA">
              <w:rPr>
                <w:rFonts w:ascii="Symbol" w:eastAsia="Times New Roman" w:hAnsi="Symbol"/>
              </w:rPr>
              <w:t></w:t>
            </w:r>
            <w:r w:rsidRPr="00032BBA">
              <w:rPr>
                <w:rFonts w:ascii="Symbol" w:eastAsia="Times New Roman"/>
              </w:rPr>
              <w:t> </w:t>
            </w:r>
            <w:r w:rsidRPr="00032BBA">
              <w:rPr>
                <w:rFonts w:ascii="ArialMT" w:eastAsia="Times New Roman" w:hAnsi="ArialMT"/>
              </w:rPr>
              <w:t xml:space="preserve">Promuovere e realizzare la centralità dell’alunno. </w:t>
            </w:r>
          </w:p>
          <w:p w14:paraId="3DF28A2B" w14:textId="77777777" w:rsidR="000D73D4" w:rsidRPr="00032BBA" w:rsidRDefault="000D73D4" w:rsidP="000D73D4">
            <w:pPr>
              <w:suppressAutoHyphens w:val="0"/>
              <w:spacing w:before="100" w:beforeAutospacing="1" w:after="100" w:afterAutospacing="1"/>
              <w:textAlignment w:val="auto"/>
              <w:rPr>
                <w:rFonts w:eastAsia="Times New Roman"/>
              </w:rPr>
            </w:pPr>
            <w:r w:rsidRPr="00032BBA">
              <w:rPr>
                <w:rFonts w:ascii="Symbol" w:eastAsia="Times New Roman" w:hAnsi="Symbol"/>
              </w:rPr>
              <w:sym w:font="Symbol" w:char="F0B7"/>
            </w:r>
            <w:r w:rsidRPr="00032BBA">
              <w:rPr>
                <w:rFonts w:ascii="Symbol" w:eastAsia="Times New Roman" w:hAnsi="Symbol"/>
              </w:rPr>
              <w:t></w:t>
            </w:r>
            <w:r w:rsidRPr="00032BBA">
              <w:rPr>
                <w:rFonts w:ascii="Symbol" w:eastAsia="Times New Roman"/>
              </w:rPr>
              <w:t> </w:t>
            </w:r>
            <w:r w:rsidRPr="00032BBA">
              <w:rPr>
                <w:rFonts w:ascii="ArialMT" w:eastAsia="Times New Roman" w:hAnsi="ArialMT"/>
              </w:rPr>
              <w:t>Consentire all’alunno di essere protagonista del proprio pr</w:t>
            </w:r>
            <w:r w:rsidRPr="00032BBA">
              <w:rPr>
                <w:rFonts w:ascii="ArialMT" w:eastAsia="Times New Roman" w:hAnsi="ArialMT"/>
              </w:rPr>
              <w:t>o</w:t>
            </w:r>
            <w:r w:rsidRPr="00032BBA">
              <w:rPr>
                <w:rFonts w:ascii="ArialMT" w:eastAsia="Times New Roman" w:hAnsi="ArialMT"/>
              </w:rPr>
              <w:t xml:space="preserve">cesso di crescita. </w:t>
            </w:r>
          </w:p>
          <w:p w14:paraId="1CAB6093" w14:textId="77777777" w:rsidR="000D73D4" w:rsidRPr="00032BBA" w:rsidRDefault="000D73D4" w:rsidP="000D73D4">
            <w:pPr>
              <w:suppressAutoHyphens w:val="0"/>
              <w:spacing w:before="100" w:beforeAutospacing="1" w:after="100" w:afterAutospacing="1"/>
              <w:textAlignment w:val="auto"/>
              <w:rPr>
                <w:rFonts w:eastAsia="Times New Roman"/>
              </w:rPr>
            </w:pPr>
            <w:r w:rsidRPr="00032BBA">
              <w:rPr>
                <w:rFonts w:ascii="Symbol" w:eastAsia="Times New Roman" w:hAnsi="Symbol"/>
              </w:rPr>
              <w:sym w:font="Symbol" w:char="F0B7"/>
            </w:r>
            <w:r w:rsidRPr="00032BBA">
              <w:rPr>
                <w:rFonts w:ascii="Symbol" w:eastAsia="Times New Roman" w:hAnsi="Symbol"/>
              </w:rPr>
              <w:t></w:t>
            </w:r>
            <w:r w:rsidRPr="00032BBA">
              <w:rPr>
                <w:rFonts w:ascii="Symbol" w:eastAsia="Times New Roman"/>
              </w:rPr>
              <w:t> </w:t>
            </w:r>
            <w:r w:rsidRPr="00032BBA">
              <w:rPr>
                <w:rFonts w:ascii="ArialMT" w:eastAsia="Times New Roman" w:hAnsi="ArialMT"/>
              </w:rPr>
              <w:t xml:space="preserve">Fornire gli strumenti necessari al successo scolastico. </w:t>
            </w:r>
          </w:p>
          <w:p w14:paraId="53EA4416" w14:textId="77777777" w:rsidR="00277923" w:rsidRPr="00D60AB4" w:rsidRDefault="00277923" w:rsidP="005300BF">
            <w:pPr>
              <w:textAlignment w:val="auto"/>
              <w:rPr>
                <w:sz w:val="16"/>
                <w:szCs w:val="16"/>
              </w:rPr>
            </w:pPr>
          </w:p>
        </w:tc>
      </w:tr>
      <w:tr w:rsidR="00334E55" w:rsidRPr="00D60AB4" w14:paraId="4C1C4F1E" w14:textId="77777777" w:rsidTr="004F22E8">
        <w:trPr>
          <w:trHeight w:val="41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EE4C" w14:textId="77597B32" w:rsidR="00334E55" w:rsidRPr="00D60AB4" w:rsidRDefault="00334E55">
            <w:pPr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t xml:space="preserve">2.2 </w:t>
            </w:r>
            <w:r w:rsidR="000D73D4">
              <w:rPr>
                <w:b/>
                <w:sz w:val="22"/>
                <w:szCs w:val="20"/>
              </w:rPr>
              <w:t>Finalità didattiche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BC4A" w14:textId="77777777" w:rsidR="000D73D4" w:rsidRPr="00032BBA" w:rsidRDefault="000D73D4" w:rsidP="000D73D4">
            <w:pPr>
              <w:suppressAutoHyphens w:val="0"/>
              <w:spacing w:before="100" w:beforeAutospacing="1" w:after="100" w:afterAutospacing="1"/>
              <w:textAlignment w:val="auto"/>
              <w:rPr>
                <w:rFonts w:eastAsia="Times New Roman"/>
              </w:rPr>
            </w:pPr>
            <w:r w:rsidRPr="00032BBA">
              <w:rPr>
                <w:rFonts w:ascii="Symbol" w:eastAsia="Times New Roman" w:hAnsi="Symbol"/>
              </w:rPr>
              <w:sym w:font="Symbol" w:char="F0B7"/>
            </w:r>
            <w:r w:rsidRPr="00032BBA">
              <w:rPr>
                <w:rFonts w:ascii="Symbol" w:eastAsia="Times New Roman" w:hAnsi="Symbol"/>
              </w:rPr>
              <w:t></w:t>
            </w:r>
            <w:r w:rsidRPr="00032BBA">
              <w:rPr>
                <w:rFonts w:ascii="Symbol" w:eastAsia="Times New Roman"/>
              </w:rPr>
              <w:t> </w:t>
            </w:r>
            <w:r w:rsidRPr="00032BBA">
              <w:rPr>
                <w:rFonts w:ascii="ArialMT" w:eastAsia="Times New Roman" w:hAnsi="ArialMT"/>
              </w:rPr>
              <w:t xml:space="preserve">Rimuovere gli impedimenti di ordine linguistico per favorire il pieno inserimento nella classe. </w:t>
            </w:r>
          </w:p>
          <w:p w14:paraId="7EC54A21" w14:textId="77777777" w:rsidR="000D73D4" w:rsidRDefault="000D73D4" w:rsidP="000D73D4">
            <w:pPr>
              <w:suppressAutoHyphens w:val="0"/>
              <w:spacing w:before="100" w:beforeAutospacing="1" w:after="100" w:afterAutospacing="1"/>
              <w:textAlignment w:val="auto"/>
              <w:rPr>
                <w:rFonts w:eastAsia="Times New Roman"/>
              </w:rPr>
            </w:pPr>
            <w:r w:rsidRPr="00032BBA">
              <w:rPr>
                <w:rFonts w:ascii="Symbol" w:eastAsia="Times New Roman" w:hAnsi="Symbol"/>
              </w:rPr>
              <w:sym w:font="Symbol" w:char="F0B7"/>
            </w:r>
            <w:r w:rsidRPr="00032BBA">
              <w:rPr>
                <w:rFonts w:ascii="Symbol" w:eastAsia="Times New Roman" w:hAnsi="Symbol"/>
              </w:rPr>
              <w:t></w:t>
            </w:r>
            <w:r w:rsidRPr="00032BBA">
              <w:rPr>
                <w:rFonts w:ascii="Symbol" w:eastAsia="Times New Roman"/>
              </w:rPr>
              <w:t> </w:t>
            </w:r>
            <w:r w:rsidRPr="00032BBA">
              <w:rPr>
                <w:rFonts w:ascii="ArialMT" w:eastAsia="Times New Roman" w:hAnsi="ArialMT"/>
              </w:rPr>
              <w:t xml:space="preserve">Promuovere la partecipazione attiva alla vita della scuola. </w:t>
            </w:r>
          </w:p>
          <w:p w14:paraId="71B9DFBA" w14:textId="77777777" w:rsidR="000D73D4" w:rsidRPr="00032BBA" w:rsidRDefault="000D73D4" w:rsidP="000D73D4">
            <w:pPr>
              <w:suppressAutoHyphens w:val="0"/>
              <w:spacing w:before="100" w:beforeAutospacing="1" w:after="100" w:afterAutospacing="1"/>
              <w:textAlignment w:val="auto"/>
              <w:rPr>
                <w:rFonts w:eastAsia="Times New Roman"/>
              </w:rPr>
            </w:pPr>
            <w:r w:rsidRPr="00032BBA">
              <w:rPr>
                <w:rFonts w:ascii="Symbol" w:eastAsia="Times New Roman" w:hAnsi="Symbol"/>
              </w:rPr>
              <w:sym w:font="Symbol" w:char="F0B7"/>
            </w:r>
            <w:r w:rsidRPr="00032BBA">
              <w:rPr>
                <w:rFonts w:ascii="Symbol" w:eastAsia="Times New Roman" w:hAnsi="Symbol"/>
              </w:rPr>
              <w:t></w:t>
            </w:r>
            <w:r w:rsidRPr="00032BBA">
              <w:rPr>
                <w:rFonts w:ascii="Symbol" w:eastAsia="Times New Roman"/>
              </w:rPr>
              <w:t> </w:t>
            </w:r>
            <w:r w:rsidRPr="00032BBA">
              <w:rPr>
                <w:rFonts w:ascii="ArialMT" w:eastAsia="Times New Roman" w:hAnsi="ArialMT"/>
              </w:rPr>
              <w:t xml:space="preserve">Sviluppare le abilità comunicative. </w:t>
            </w:r>
          </w:p>
          <w:p w14:paraId="02C8D9A3" w14:textId="77777777" w:rsidR="000D73D4" w:rsidRPr="00032BBA" w:rsidRDefault="000D73D4" w:rsidP="000D73D4">
            <w:pPr>
              <w:suppressAutoHyphens w:val="0"/>
              <w:spacing w:before="100" w:beforeAutospacing="1" w:after="100" w:afterAutospacing="1"/>
              <w:textAlignment w:val="auto"/>
              <w:rPr>
                <w:rFonts w:eastAsia="Times New Roman"/>
              </w:rPr>
            </w:pPr>
            <w:r w:rsidRPr="00032BBA">
              <w:rPr>
                <w:rFonts w:ascii="Symbol" w:eastAsia="Times New Roman" w:hAnsi="Symbol"/>
              </w:rPr>
              <w:lastRenderedPageBreak/>
              <w:sym w:font="Symbol" w:char="F0B7"/>
            </w:r>
            <w:r w:rsidRPr="00032BBA">
              <w:rPr>
                <w:rFonts w:ascii="Symbol" w:eastAsia="Times New Roman" w:hAnsi="Symbol"/>
              </w:rPr>
              <w:t></w:t>
            </w:r>
            <w:r w:rsidRPr="00032BBA">
              <w:rPr>
                <w:rFonts w:ascii="Symbol" w:eastAsia="Times New Roman"/>
              </w:rPr>
              <w:t> </w:t>
            </w:r>
            <w:r w:rsidRPr="00032BBA">
              <w:rPr>
                <w:rFonts w:ascii="ArialMT" w:eastAsia="Times New Roman" w:hAnsi="ArialMT"/>
              </w:rPr>
              <w:t xml:space="preserve">Favorire gli apprendimenti relativi alle varie discipline. </w:t>
            </w:r>
          </w:p>
          <w:p w14:paraId="6E51E774" w14:textId="77777777" w:rsidR="000D73D4" w:rsidRPr="00032BBA" w:rsidRDefault="000D73D4" w:rsidP="000D73D4">
            <w:pPr>
              <w:suppressAutoHyphens w:val="0"/>
              <w:spacing w:before="100" w:beforeAutospacing="1" w:after="100" w:afterAutospacing="1"/>
              <w:textAlignment w:val="auto"/>
              <w:rPr>
                <w:rFonts w:eastAsia="Times New Roman"/>
              </w:rPr>
            </w:pPr>
            <w:r w:rsidRPr="00032BBA">
              <w:rPr>
                <w:rFonts w:ascii="Symbol" w:eastAsia="Times New Roman" w:hAnsi="Symbol"/>
              </w:rPr>
              <w:sym w:font="Symbol" w:char="F0B7"/>
            </w:r>
            <w:r w:rsidRPr="00032BBA">
              <w:rPr>
                <w:rFonts w:ascii="Symbol" w:eastAsia="Times New Roman" w:hAnsi="Symbol"/>
              </w:rPr>
              <w:t></w:t>
            </w:r>
            <w:r w:rsidRPr="00032BBA">
              <w:rPr>
                <w:rFonts w:ascii="Symbol" w:eastAsia="Times New Roman"/>
              </w:rPr>
              <w:t> </w:t>
            </w:r>
            <w:r w:rsidRPr="00032BBA">
              <w:rPr>
                <w:rFonts w:ascii="ArialMT" w:eastAsia="Times New Roman" w:hAnsi="ArialMT"/>
              </w:rPr>
              <w:t xml:space="preserve">Sviluppare le abilità per orientarsi nel sociale. </w:t>
            </w:r>
          </w:p>
          <w:p w14:paraId="1F31948B" w14:textId="296D7EBF" w:rsidR="00334E55" w:rsidRPr="004F22E8" w:rsidRDefault="000D73D4" w:rsidP="004F22E8">
            <w:pPr>
              <w:suppressAutoHyphens w:val="0"/>
              <w:spacing w:before="100" w:beforeAutospacing="1" w:after="100" w:afterAutospacing="1"/>
              <w:textAlignment w:val="auto"/>
              <w:rPr>
                <w:rFonts w:eastAsia="Times New Roman"/>
              </w:rPr>
            </w:pPr>
            <w:r w:rsidRPr="00032BBA">
              <w:rPr>
                <w:rFonts w:ascii="Symbol" w:eastAsia="Times New Roman" w:hAnsi="Symbol"/>
              </w:rPr>
              <w:sym w:font="Symbol" w:char="F0B7"/>
            </w:r>
            <w:r w:rsidRPr="00032BBA">
              <w:rPr>
                <w:rFonts w:ascii="Symbol" w:eastAsia="Times New Roman" w:hAnsi="Symbol"/>
              </w:rPr>
              <w:t></w:t>
            </w:r>
            <w:r w:rsidRPr="00032BBA">
              <w:rPr>
                <w:rFonts w:ascii="Symbol" w:eastAsia="Times New Roman"/>
              </w:rPr>
              <w:t> </w:t>
            </w:r>
            <w:r w:rsidRPr="00032BBA">
              <w:rPr>
                <w:rFonts w:ascii="ArialMT" w:eastAsia="Times New Roman" w:hAnsi="ArialMT"/>
              </w:rPr>
              <w:t xml:space="preserve">Prevenire l’insuccesso scolastico. </w:t>
            </w:r>
            <w:r w:rsidRPr="00032BBA">
              <w:rPr>
                <w:rFonts w:ascii="ArialMT" w:hAnsi="ArialMT"/>
              </w:rPr>
              <w:t xml:space="preserve"> </w:t>
            </w:r>
          </w:p>
        </w:tc>
      </w:tr>
      <w:tr w:rsidR="00277923" w:rsidRPr="00D60AB4" w14:paraId="1A600B42" w14:textId="77777777" w:rsidTr="00F62ADD">
        <w:trPr>
          <w:trHeight w:val="7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1BB2" w14:textId="77777777" w:rsidR="00277923" w:rsidRPr="00D60AB4" w:rsidRDefault="00935486">
            <w:r w:rsidRPr="00D60AB4">
              <w:rPr>
                <w:b/>
                <w:sz w:val="22"/>
                <w:szCs w:val="20"/>
              </w:rPr>
              <w:lastRenderedPageBreak/>
              <w:t>2.</w:t>
            </w:r>
            <w:r w:rsidR="00334E55" w:rsidRPr="00D60AB4">
              <w:rPr>
                <w:b/>
                <w:sz w:val="22"/>
                <w:szCs w:val="20"/>
              </w:rPr>
              <w:t>3</w:t>
            </w:r>
            <w:r w:rsidRPr="00D60AB4">
              <w:rPr>
                <w:b/>
                <w:sz w:val="22"/>
                <w:szCs w:val="20"/>
              </w:rPr>
              <w:t xml:space="preserve"> Abilità / competenze</w:t>
            </w:r>
            <w:r w:rsidRPr="00D60AB4">
              <w:rPr>
                <w:sz w:val="22"/>
                <w:szCs w:val="20"/>
              </w:rPr>
              <w:t xml:space="preserve"> </w:t>
            </w:r>
          </w:p>
          <w:p w14:paraId="1F7767CA" w14:textId="66F59D23" w:rsidR="00277923" w:rsidRPr="00D60AB4" w:rsidRDefault="00935486">
            <w:r w:rsidRPr="00D60AB4">
              <w:rPr>
                <w:sz w:val="22"/>
                <w:szCs w:val="20"/>
              </w:rPr>
              <w:t xml:space="preserve"> </w:t>
            </w:r>
            <w:r w:rsidRPr="00D60AB4">
              <w:rPr>
                <w:sz w:val="20"/>
                <w:szCs w:val="20"/>
              </w:rPr>
              <w:t>(</w:t>
            </w:r>
            <w:r w:rsidRPr="00D60AB4">
              <w:rPr>
                <w:i/>
                <w:sz w:val="20"/>
                <w:szCs w:val="20"/>
              </w:rPr>
              <w:t>disciplinari)</w:t>
            </w:r>
          </w:p>
          <w:p w14:paraId="42D5680E" w14:textId="77777777" w:rsidR="00277923" w:rsidRPr="00D60AB4" w:rsidRDefault="00277923">
            <w:pPr>
              <w:jc w:val="center"/>
              <w:rPr>
                <w:i/>
                <w:sz w:val="22"/>
                <w:szCs w:val="18"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C7BA" w14:textId="3EFC6FFE" w:rsidR="000D73D4" w:rsidRDefault="000D73D4" w:rsidP="000D73D4">
            <w:pPr>
              <w:pStyle w:val="NormaleWeb"/>
            </w:pPr>
            <w:r>
              <w:rPr>
                <w:rFonts w:ascii="ArialMT" w:hAnsi="ArialMT"/>
              </w:rPr>
              <w:t xml:space="preserve">1. linguaggio orale: </w:t>
            </w:r>
          </w:p>
          <w:p w14:paraId="41D1010A" w14:textId="77777777" w:rsidR="000D73D4" w:rsidRDefault="000D73D4" w:rsidP="000D73D4">
            <w:pPr>
              <w:pStyle w:val="NormaleWeb"/>
              <w:ind w:left="1440"/>
            </w:pPr>
            <w:r>
              <w:rPr>
                <w:rFonts w:ascii="Symbol" w:hAnsi="Symbol"/>
              </w:rPr>
              <w:sym w:font="Symbol" w:char="F0B7"/>
            </w:r>
            <w:r>
              <w:rPr>
                <w:rFonts w:ascii="Symbol" w:hAnsi="Symbol"/>
              </w:rPr>
              <w:t></w:t>
            </w:r>
            <w:r>
              <w:rPr>
                <w:rFonts w:ascii="Symbol"/>
              </w:rPr>
              <w:t> </w:t>
            </w:r>
            <w:r>
              <w:rPr>
                <w:rFonts w:ascii="ArialMT" w:hAnsi="ArialMT"/>
              </w:rPr>
              <w:t>migliorare l'uso della lingua parlata per le es</w:t>
            </w:r>
            <w:r>
              <w:rPr>
                <w:rFonts w:ascii="ArialMT" w:hAnsi="ArialMT"/>
              </w:rPr>
              <w:t>i</w:t>
            </w:r>
            <w:r>
              <w:rPr>
                <w:rFonts w:ascii="ArialMT" w:hAnsi="ArialMT"/>
              </w:rPr>
              <w:t xml:space="preserve">genze della comunicazione quotidiana; </w:t>
            </w:r>
          </w:p>
          <w:p w14:paraId="0A21A7A4" w14:textId="77777777" w:rsidR="000D73D4" w:rsidRDefault="000D73D4" w:rsidP="000D73D4">
            <w:pPr>
              <w:pStyle w:val="NormaleWeb"/>
              <w:ind w:left="1440"/>
            </w:pPr>
            <w:r>
              <w:rPr>
                <w:rFonts w:ascii="Symbol" w:hAnsi="Symbol"/>
              </w:rPr>
              <w:sym w:font="Symbol" w:char="F0B7"/>
            </w:r>
            <w:r>
              <w:rPr>
                <w:rFonts w:ascii="Symbol" w:hAnsi="Symbol"/>
              </w:rPr>
              <w:t></w:t>
            </w:r>
            <w:r>
              <w:rPr>
                <w:rFonts w:ascii="Symbol"/>
              </w:rPr>
              <w:t> </w:t>
            </w:r>
            <w:r>
              <w:rPr>
                <w:rFonts w:ascii="ArialMT" w:hAnsi="ArialMT"/>
              </w:rPr>
              <w:t xml:space="preserve">arricchire il vocabolario di base dei singoli alunni; </w:t>
            </w:r>
          </w:p>
          <w:p w14:paraId="4828EB3C" w14:textId="77777777" w:rsidR="000D73D4" w:rsidRDefault="000D73D4" w:rsidP="000D73D4">
            <w:pPr>
              <w:pStyle w:val="NormaleWeb"/>
              <w:ind w:left="1440"/>
            </w:pPr>
            <w:r>
              <w:rPr>
                <w:rFonts w:ascii="Symbol" w:hAnsi="Symbol"/>
              </w:rPr>
              <w:sym w:font="Symbol" w:char="F0B7"/>
            </w:r>
            <w:r>
              <w:rPr>
                <w:rFonts w:ascii="Symbol" w:hAnsi="Symbol"/>
              </w:rPr>
              <w:t></w:t>
            </w:r>
            <w:r>
              <w:rPr>
                <w:rFonts w:ascii="Symbol"/>
              </w:rPr>
              <w:t> </w:t>
            </w:r>
            <w:r>
              <w:rPr>
                <w:rFonts w:ascii="ArialMT" w:hAnsi="ArialMT"/>
              </w:rPr>
              <w:t xml:space="preserve">superare le difficoltà linguistiche, spesso legate alle differenze fonetiche fra la lingua d'origine e la lingua italiana. </w:t>
            </w:r>
          </w:p>
          <w:p w14:paraId="64D54086" w14:textId="1E63010A" w:rsidR="000D73D4" w:rsidRDefault="000D73D4" w:rsidP="000D73D4">
            <w:pPr>
              <w:pStyle w:val="NormaleWeb"/>
            </w:pPr>
            <w:r>
              <w:rPr>
                <w:rFonts w:ascii="ArialMT" w:hAnsi="ArialMT"/>
              </w:rPr>
              <w:t xml:space="preserve">2. linguaggio scritto </w:t>
            </w:r>
          </w:p>
          <w:p w14:paraId="64194BD0" w14:textId="77777777" w:rsidR="000D73D4" w:rsidRDefault="000D73D4" w:rsidP="000D73D4">
            <w:pPr>
              <w:pStyle w:val="NormaleWeb"/>
              <w:ind w:left="1440"/>
            </w:pPr>
            <w:r>
              <w:rPr>
                <w:rFonts w:ascii="Symbol" w:hAnsi="Symbol"/>
              </w:rPr>
              <w:sym w:font="Symbol" w:char="F0B7"/>
            </w:r>
            <w:r>
              <w:rPr>
                <w:rFonts w:ascii="Symbol" w:hAnsi="Symbol"/>
              </w:rPr>
              <w:t></w:t>
            </w:r>
            <w:r>
              <w:rPr>
                <w:rFonts w:ascii="Symbol"/>
              </w:rPr>
              <w:t> </w:t>
            </w:r>
            <w:r>
              <w:rPr>
                <w:rFonts w:ascii="ArialMT" w:hAnsi="ArialMT"/>
              </w:rPr>
              <w:t>favorire il consolidamento del nuovo lessico a</w:t>
            </w:r>
            <w:r>
              <w:rPr>
                <w:rFonts w:ascii="ArialMT" w:hAnsi="ArialMT"/>
              </w:rPr>
              <w:t>c</w:t>
            </w:r>
            <w:r>
              <w:rPr>
                <w:rFonts w:ascii="ArialMT" w:hAnsi="ArialMT"/>
              </w:rPr>
              <w:t xml:space="preserve">quisito; </w:t>
            </w:r>
          </w:p>
          <w:p w14:paraId="397E636C" w14:textId="77777777" w:rsidR="000D73D4" w:rsidRDefault="000D73D4" w:rsidP="000D73D4">
            <w:pPr>
              <w:pStyle w:val="NormaleWeb"/>
              <w:ind w:left="1440"/>
            </w:pPr>
            <w:r>
              <w:rPr>
                <w:rFonts w:ascii="Symbol" w:hAnsi="Symbol"/>
              </w:rPr>
              <w:sym w:font="Symbol" w:char="F0B7"/>
            </w:r>
            <w:r>
              <w:rPr>
                <w:rFonts w:ascii="Symbol" w:hAnsi="Symbol"/>
              </w:rPr>
              <w:t></w:t>
            </w:r>
            <w:r>
              <w:rPr>
                <w:rFonts w:ascii="Symbol"/>
              </w:rPr>
              <w:t> </w:t>
            </w:r>
            <w:r>
              <w:rPr>
                <w:rFonts w:ascii="ArialMT" w:hAnsi="ArialMT"/>
              </w:rPr>
              <w:t>intervenire nel recupero delle difficoltà scolast</w:t>
            </w:r>
            <w:r>
              <w:rPr>
                <w:rFonts w:ascii="ArialMT" w:hAnsi="ArialMT"/>
              </w:rPr>
              <w:t>i</w:t>
            </w:r>
            <w:r>
              <w:rPr>
                <w:rFonts w:ascii="ArialMT" w:hAnsi="ArialMT"/>
              </w:rPr>
              <w:t xml:space="preserve">che. </w:t>
            </w:r>
          </w:p>
          <w:p w14:paraId="40B8FF8D" w14:textId="35C75F6C" w:rsidR="000D73D4" w:rsidRDefault="000D73D4" w:rsidP="000D73D4">
            <w:pPr>
              <w:pStyle w:val="NormaleWeb"/>
            </w:pPr>
            <w:r>
              <w:rPr>
                <w:rFonts w:ascii="ArialMT" w:hAnsi="ArialMT"/>
              </w:rPr>
              <w:t>3. lingua dello studio</w:t>
            </w:r>
          </w:p>
          <w:p w14:paraId="14308B7C" w14:textId="77777777" w:rsidR="000D73D4" w:rsidRDefault="000D73D4" w:rsidP="000D73D4">
            <w:pPr>
              <w:pStyle w:val="NormaleWeb"/>
              <w:ind w:left="720"/>
            </w:pPr>
            <w:r>
              <w:rPr>
                <w:rFonts w:ascii="Symbol" w:hAnsi="Symbol"/>
              </w:rPr>
              <w:sym w:font="Symbol" w:char="F0B7"/>
            </w:r>
            <w:r>
              <w:rPr>
                <w:rFonts w:ascii="Symbol" w:hAnsi="Symbol"/>
              </w:rPr>
              <w:t></w:t>
            </w:r>
            <w:r>
              <w:rPr>
                <w:rFonts w:ascii="ArialMT" w:hAnsi="ArialMT"/>
              </w:rPr>
              <w:t>realizzare interventi per la facilitazione degli apprend</w:t>
            </w:r>
            <w:r>
              <w:rPr>
                <w:rFonts w:ascii="ArialMT" w:hAnsi="ArialMT"/>
              </w:rPr>
              <w:t>i</w:t>
            </w:r>
            <w:r>
              <w:rPr>
                <w:rFonts w:ascii="ArialMT" w:hAnsi="ArialMT"/>
              </w:rPr>
              <w:t xml:space="preserve">menti. </w:t>
            </w:r>
          </w:p>
          <w:p w14:paraId="6D66185C" w14:textId="1EDF71DE" w:rsidR="005300BF" w:rsidRPr="00D60AB4" w:rsidRDefault="005300BF" w:rsidP="000D73D4">
            <w:pPr>
              <w:pStyle w:val="NormaleWeb"/>
              <w:shd w:val="clear" w:color="auto" w:fill="FFFFFF"/>
              <w:ind w:left="720"/>
              <w:rPr>
                <w:sz w:val="16"/>
                <w:szCs w:val="16"/>
              </w:rPr>
            </w:pPr>
          </w:p>
          <w:p w14:paraId="00C18034" w14:textId="099B622F" w:rsidR="00277923" w:rsidRPr="00D60AB4" w:rsidRDefault="00277923" w:rsidP="000D73D4">
            <w:pPr>
              <w:pStyle w:val="NormaleWeb"/>
              <w:shd w:val="clear" w:color="auto" w:fill="FFFFFF"/>
              <w:rPr>
                <w:sz w:val="16"/>
                <w:szCs w:val="16"/>
              </w:rPr>
            </w:pPr>
          </w:p>
        </w:tc>
      </w:tr>
    </w:tbl>
    <w:p w14:paraId="719C9793" w14:textId="77777777" w:rsidR="00277923" w:rsidRPr="00D60AB4" w:rsidRDefault="00277923"/>
    <w:tbl>
      <w:tblPr>
        <w:tblW w:w="10051" w:type="dxa"/>
        <w:tblLook w:val="0000" w:firstRow="0" w:lastRow="0" w:firstColumn="0" w:lastColumn="0" w:noHBand="0" w:noVBand="0"/>
      </w:tblPr>
      <w:tblGrid>
        <w:gridCol w:w="2470"/>
        <w:gridCol w:w="7581"/>
      </w:tblGrid>
      <w:tr w:rsidR="00277923" w:rsidRPr="00D60AB4" w14:paraId="213FC293" w14:textId="77777777" w:rsidTr="00F62ADD">
        <w:trPr>
          <w:trHeight w:val="491"/>
        </w:trPr>
        <w:tc>
          <w:tcPr>
            <w:tcW w:w="10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F6FDB60" w14:textId="77777777" w:rsidR="00277923" w:rsidRPr="00D60AB4" w:rsidRDefault="00935486">
            <w:pPr>
              <w:spacing w:before="120" w:after="120"/>
              <w:jc w:val="center"/>
            </w:pPr>
            <w:r w:rsidRPr="00D60AB4">
              <w:rPr>
                <w:b/>
                <w:sz w:val="28"/>
              </w:rPr>
              <w:t>3.   Organizzazione</w:t>
            </w:r>
          </w:p>
        </w:tc>
      </w:tr>
      <w:tr w:rsidR="00277923" w:rsidRPr="00D60AB4" w14:paraId="42199D15" w14:textId="77777777" w:rsidTr="004F22E8">
        <w:trPr>
          <w:trHeight w:val="211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4CEF" w14:textId="77777777" w:rsidR="00277923" w:rsidRPr="00D60AB4" w:rsidRDefault="00935486">
            <w:pPr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t>3.1 Attività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06CB" w14:textId="683A25E2" w:rsidR="000D73D4" w:rsidRDefault="00334E55" w:rsidP="000D73D4">
            <w:pPr>
              <w:pStyle w:val="NormaleWeb"/>
              <w:rPr>
                <w:rFonts w:ascii="ArialMT" w:hAnsi="ArialMT"/>
              </w:rPr>
            </w:pPr>
            <w:r w:rsidRPr="00D60AB4">
              <w:rPr>
                <w:rStyle w:val="apple-converted-space"/>
                <w:i/>
                <w:iCs/>
                <w:color w:val="000000"/>
              </w:rPr>
              <w:t> </w:t>
            </w:r>
            <w:r w:rsidR="000D73D4">
              <w:rPr>
                <w:rFonts w:ascii="ArialMT" w:hAnsi="ArialMT"/>
              </w:rPr>
              <w:t xml:space="preserve">Il percorso linguistico si svilupperà in tre livelli: </w:t>
            </w:r>
          </w:p>
          <w:p w14:paraId="182A8EB6" w14:textId="2CEC9600" w:rsidR="000D73D4" w:rsidRDefault="000D73D4" w:rsidP="000D73D4">
            <w:pPr>
              <w:pStyle w:val="NormaleWeb"/>
            </w:pPr>
            <w:r>
              <w:rPr>
                <w:rFonts w:ascii="ArialMT" w:hAnsi="ArialMT"/>
              </w:rPr>
              <w:t xml:space="preserve">1° LIVELLO </w:t>
            </w:r>
            <w:r w:rsidR="00134113">
              <w:rPr>
                <w:rFonts w:ascii="ArialMT" w:hAnsi="ArialMT"/>
              </w:rPr>
              <w:t>– I gruppo</w:t>
            </w:r>
          </w:p>
          <w:p w14:paraId="33B1A459" w14:textId="77777777" w:rsidR="000D73D4" w:rsidRDefault="000D73D4" w:rsidP="000D73D4">
            <w:pPr>
              <w:pStyle w:val="NormaleWeb"/>
            </w:pPr>
            <w:r>
              <w:rPr>
                <w:rFonts w:ascii="ArialMT" w:hAnsi="ArialMT"/>
              </w:rPr>
              <w:t>È la fase della “prima emergenza” alla quale è necessario dare r</w:t>
            </w:r>
            <w:r>
              <w:rPr>
                <w:rFonts w:ascii="ArialMT" w:hAnsi="ArialMT"/>
              </w:rPr>
              <w:t>i</w:t>
            </w:r>
            <w:r>
              <w:rPr>
                <w:rFonts w:ascii="ArialMT" w:hAnsi="ArialMT"/>
              </w:rPr>
              <w:t xml:space="preserve">sposta in tempi brevi. Un pronto intervento linguistico per soddisfare il bisogno primario di comunicare con compagni ed insegnanti. E' la fase che riguarda l’apprendimento </w:t>
            </w:r>
            <w:r w:rsidRPr="004F22E8">
              <w:rPr>
                <w:rFonts w:ascii="ArialMT" w:hAnsi="ArialMT"/>
                <w:b/>
                <w:bCs/>
              </w:rPr>
              <w:t>dell’italiano orale</w:t>
            </w:r>
            <w:r>
              <w:rPr>
                <w:rFonts w:ascii="ArialMT" w:hAnsi="ArialMT"/>
              </w:rPr>
              <w:t>, della lingua da usare nella vita quotidiana per esprimere bisogni e richieste, per c</w:t>
            </w:r>
            <w:r>
              <w:rPr>
                <w:rFonts w:ascii="ArialMT" w:hAnsi="ArialMT"/>
              </w:rPr>
              <w:t>a</w:t>
            </w:r>
            <w:r>
              <w:rPr>
                <w:rFonts w:ascii="ArialMT" w:hAnsi="ArialMT"/>
              </w:rPr>
              <w:t xml:space="preserve">pire ordini e indicazioni. </w:t>
            </w:r>
          </w:p>
          <w:p w14:paraId="10027A82" w14:textId="77777777" w:rsidR="00134113" w:rsidRDefault="000D73D4" w:rsidP="000D73D4">
            <w:pPr>
              <w:pStyle w:val="NormaleWeb"/>
              <w:rPr>
                <w:rFonts w:ascii="ArialMT" w:hAnsi="ArialMT"/>
              </w:rPr>
            </w:pPr>
            <w:r>
              <w:rPr>
                <w:rFonts w:ascii="ArialMT" w:hAnsi="ArialMT"/>
              </w:rPr>
              <w:t>2° LIVELLO</w:t>
            </w:r>
            <w:r w:rsidR="00134113">
              <w:rPr>
                <w:rFonts w:ascii="ArialMT" w:hAnsi="ArialMT"/>
              </w:rPr>
              <w:t xml:space="preserve"> – II gruppo</w:t>
            </w:r>
            <w:r>
              <w:rPr>
                <w:rFonts w:ascii="ArialMT" w:hAnsi="ArialMT"/>
              </w:rPr>
              <w:br/>
              <w:t xml:space="preserve">È la fase dell’apprendimento della </w:t>
            </w:r>
            <w:r w:rsidRPr="004F22E8">
              <w:rPr>
                <w:rFonts w:ascii="ArialMT" w:hAnsi="ArialMT"/>
                <w:b/>
                <w:bCs/>
              </w:rPr>
              <w:t>lingua orale e scritta</w:t>
            </w:r>
            <w:r>
              <w:rPr>
                <w:rFonts w:ascii="ArialMT" w:hAnsi="ArialMT"/>
              </w:rPr>
              <w:t xml:space="preserve"> non </w:t>
            </w:r>
            <w:r w:rsidR="006366E5">
              <w:rPr>
                <w:rFonts w:ascii="ArialMT" w:hAnsi="ArialMT"/>
              </w:rPr>
              <w:t xml:space="preserve">più </w:t>
            </w:r>
            <w:r>
              <w:rPr>
                <w:rFonts w:ascii="ArialMT" w:hAnsi="ArialMT"/>
              </w:rPr>
              <w:t>r</w:t>
            </w:r>
            <w:r>
              <w:rPr>
                <w:rFonts w:ascii="ArialMT" w:hAnsi="ArialMT"/>
              </w:rPr>
              <w:t>i</w:t>
            </w:r>
            <w:r>
              <w:rPr>
                <w:rFonts w:ascii="ArialMT" w:hAnsi="ArialMT"/>
              </w:rPr>
              <w:t>volta alla sola dimensione della vita quotidiana e delle interazioni di base, ma della lingua per narrare, esprimere stati d’animo, riferire esperienze personali, raccontare storie, desideri, progetti.</w:t>
            </w:r>
          </w:p>
          <w:p w14:paraId="40FAC811" w14:textId="4AEDACAD" w:rsidR="000D73D4" w:rsidRDefault="000D73D4" w:rsidP="000D73D4">
            <w:pPr>
              <w:pStyle w:val="NormaleWeb"/>
              <w:rPr>
                <w:rFonts w:ascii="ArialMT" w:hAnsi="ArialMT"/>
              </w:rPr>
            </w:pPr>
            <w:r>
              <w:rPr>
                <w:rFonts w:ascii="ArialMT" w:hAnsi="ArialMT"/>
              </w:rPr>
              <w:br/>
              <w:t>3°LIVELLO</w:t>
            </w:r>
            <w:r w:rsidR="00134113">
              <w:rPr>
                <w:rFonts w:ascii="ArialMT" w:hAnsi="ArialMT"/>
              </w:rPr>
              <w:t xml:space="preserve"> – III gruppo</w:t>
            </w:r>
            <w:r>
              <w:rPr>
                <w:rFonts w:ascii="ArialMT" w:hAnsi="ArialMT"/>
              </w:rPr>
              <w:br/>
              <w:t xml:space="preserve">È la fase della lingua dello studio, dell’apprendimento della lingua </w:t>
            </w:r>
            <w:r>
              <w:rPr>
                <w:rFonts w:ascii="ArialMT" w:hAnsi="ArialMT"/>
              </w:rPr>
              <w:lastRenderedPageBreak/>
              <w:t>delle discipline, dell’italiano come lingua dello sviluppo cognitivo e mezzo di costruzione dei saperi. È il percorso per la comprensione dei testi di studio, attraverso le fasi successive della: semplificazi</w:t>
            </w:r>
            <w:r>
              <w:rPr>
                <w:rFonts w:ascii="ArialMT" w:hAnsi="ArialMT"/>
              </w:rPr>
              <w:t>o</w:t>
            </w:r>
            <w:r>
              <w:rPr>
                <w:rFonts w:ascii="ArialMT" w:hAnsi="ArialMT"/>
              </w:rPr>
              <w:t xml:space="preserve">ne/comprensione/appropriazione/decontestualizzazione. </w:t>
            </w:r>
          </w:p>
          <w:p w14:paraId="3D09F570" w14:textId="40E055F9" w:rsidR="00277923" w:rsidRPr="004F22E8" w:rsidRDefault="006366E5" w:rsidP="004F22E8">
            <w:pPr>
              <w:pStyle w:val="NormaleWeb"/>
            </w:pPr>
            <w:r w:rsidRPr="006366E5">
              <w:rPr>
                <w:rFonts w:ascii="Arial" w:hAnsi="Arial" w:cs="Arial"/>
              </w:rPr>
              <w:t>Gli OBIETTIVI FORMATIVI e le ATTIVITÀ' saranno definiti dal d</w:t>
            </w:r>
            <w:r w:rsidRPr="006366E5">
              <w:rPr>
                <w:rFonts w:ascii="Arial" w:hAnsi="Arial" w:cs="Arial"/>
              </w:rPr>
              <w:t>o</w:t>
            </w:r>
            <w:r w:rsidRPr="006366E5">
              <w:rPr>
                <w:rFonts w:ascii="Arial" w:hAnsi="Arial" w:cs="Arial"/>
              </w:rPr>
              <w:t>cente in considerazione delle esigenze, delle particolarità e dalle di</w:t>
            </w:r>
            <w:r w:rsidRPr="006366E5">
              <w:rPr>
                <w:rFonts w:ascii="Arial" w:hAnsi="Arial" w:cs="Arial"/>
              </w:rPr>
              <w:t>f</w:t>
            </w:r>
            <w:r w:rsidRPr="006366E5">
              <w:rPr>
                <w:rFonts w:ascii="Arial" w:hAnsi="Arial" w:cs="Arial"/>
              </w:rPr>
              <w:t>ficoltà di ogni singolo alunno.</w:t>
            </w:r>
          </w:p>
        </w:tc>
      </w:tr>
      <w:tr w:rsidR="00277923" w:rsidRPr="00D60AB4" w14:paraId="0A68A70E" w14:textId="77777777" w:rsidTr="00F62ADD">
        <w:trPr>
          <w:trHeight w:val="73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C0ED6" w14:textId="77777777" w:rsidR="00277923" w:rsidRPr="00D60AB4" w:rsidRDefault="00935486">
            <w:pPr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lastRenderedPageBreak/>
              <w:t>3.2 Raggruppamento alunni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35FA" w14:textId="7E2635CD" w:rsidR="00277923" w:rsidRPr="00B867F8" w:rsidRDefault="000D73D4" w:rsidP="005300BF">
            <w:r w:rsidRPr="00B867F8">
              <w:rPr>
                <w:b/>
                <w:bCs/>
              </w:rPr>
              <w:t>Gruppo I</w:t>
            </w:r>
            <w:r w:rsidRPr="00B867F8">
              <w:t xml:space="preserve"> – Yang Giulio e </w:t>
            </w:r>
            <w:r w:rsidR="007D2DA7">
              <w:t>Zs</w:t>
            </w:r>
            <w:r w:rsidR="00B867F8" w:rsidRPr="00B867F8">
              <w:t>olt Lorini Giulio</w:t>
            </w:r>
          </w:p>
          <w:p w14:paraId="74EC19DF" w14:textId="2B5CC1C5" w:rsidR="000D73D4" w:rsidRPr="00B867F8" w:rsidRDefault="000D73D4" w:rsidP="005300BF">
            <w:r w:rsidRPr="00B867F8">
              <w:rPr>
                <w:b/>
                <w:bCs/>
              </w:rPr>
              <w:t>Gruppo</w:t>
            </w:r>
            <w:r w:rsidR="00B867F8" w:rsidRPr="00B867F8">
              <w:rPr>
                <w:b/>
                <w:bCs/>
              </w:rPr>
              <w:t xml:space="preserve"> </w:t>
            </w:r>
            <w:r w:rsidRPr="00B867F8">
              <w:rPr>
                <w:b/>
                <w:bCs/>
              </w:rPr>
              <w:t>II</w:t>
            </w:r>
            <w:r w:rsidRPr="00B867F8">
              <w:t xml:space="preserve"> –</w:t>
            </w:r>
            <w:r w:rsidR="00624A19">
              <w:t xml:space="preserve"> </w:t>
            </w:r>
            <w:r w:rsidRPr="00B867F8">
              <w:t xml:space="preserve">Celi </w:t>
            </w:r>
            <w:proofErr w:type="spellStart"/>
            <w:r w:rsidRPr="00B867F8">
              <w:t>Mariglen</w:t>
            </w:r>
            <w:proofErr w:type="spellEnd"/>
            <w:r w:rsidRPr="00B867F8">
              <w:t xml:space="preserve">, </w:t>
            </w:r>
            <w:r w:rsidR="00B867F8" w:rsidRPr="00B867F8">
              <w:t>Conti</w:t>
            </w:r>
            <w:r w:rsidR="004F22E8">
              <w:t xml:space="preserve"> </w:t>
            </w:r>
            <w:proofErr w:type="spellStart"/>
            <w:r w:rsidR="004F22E8">
              <w:t>Tamislav</w:t>
            </w:r>
            <w:proofErr w:type="spellEnd"/>
            <w:r w:rsidRPr="00B867F8">
              <w:t xml:space="preserve">, </w:t>
            </w:r>
            <w:proofErr w:type="spellStart"/>
            <w:r w:rsidR="007D2DA7" w:rsidRPr="00B867F8">
              <w:t>Toujer</w:t>
            </w:r>
            <w:proofErr w:type="spellEnd"/>
            <w:r w:rsidR="007D2DA7" w:rsidRPr="00B867F8">
              <w:t xml:space="preserve"> Mohamed</w:t>
            </w:r>
          </w:p>
          <w:p w14:paraId="15FB7C92" w14:textId="77777777" w:rsidR="006366E5" w:rsidRDefault="006366E5" w:rsidP="005300BF">
            <w:r w:rsidRPr="00624A19">
              <w:rPr>
                <w:b/>
                <w:bCs/>
              </w:rPr>
              <w:t>Gruppo</w:t>
            </w:r>
            <w:r w:rsidRPr="00624A19">
              <w:rPr>
                <w:b/>
                <w:bCs/>
                <w:sz w:val="16"/>
              </w:rPr>
              <w:t xml:space="preserve"> </w:t>
            </w:r>
            <w:r w:rsidR="00624A19" w:rsidRPr="00624A19">
              <w:rPr>
                <w:b/>
                <w:bCs/>
                <w:sz w:val="16"/>
              </w:rPr>
              <w:t>III</w:t>
            </w:r>
            <w:r w:rsidR="00624A19" w:rsidRPr="00B867F8">
              <w:t xml:space="preserve"> </w:t>
            </w:r>
            <w:proofErr w:type="spellStart"/>
            <w:r w:rsidR="00624A19" w:rsidRPr="00B867F8">
              <w:t>Giorgobiani</w:t>
            </w:r>
            <w:proofErr w:type="spellEnd"/>
            <w:r w:rsidR="00624A19" w:rsidRPr="00B867F8">
              <w:t xml:space="preserve"> </w:t>
            </w:r>
            <w:proofErr w:type="spellStart"/>
            <w:r w:rsidR="00624A19" w:rsidRPr="00B867F8">
              <w:t>Nikoloz</w:t>
            </w:r>
            <w:proofErr w:type="spellEnd"/>
            <w:r w:rsidR="00624A19">
              <w:t>,</w:t>
            </w:r>
            <w:r w:rsidR="00624A19" w:rsidRPr="00B867F8">
              <w:t xml:space="preserve"> Adami Anastasia</w:t>
            </w:r>
            <w:r w:rsidR="00624A19">
              <w:t>,</w:t>
            </w:r>
            <w:r w:rsidR="00624A19" w:rsidRPr="00B867F8">
              <w:t xml:space="preserve"> </w:t>
            </w:r>
            <w:proofErr w:type="spellStart"/>
            <w:r w:rsidR="00624A19" w:rsidRPr="00B867F8">
              <w:t>El</w:t>
            </w:r>
            <w:proofErr w:type="spellEnd"/>
            <w:r w:rsidR="00624A19" w:rsidRPr="00B867F8">
              <w:t xml:space="preserve"> </w:t>
            </w:r>
            <w:proofErr w:type="spellStart"/>
            <w:r w:rsidR="00624A19" w:rsidRPr="00B867F8">
              <w:t>Fackir</w:t>
            </w:r>
            <w:proofErr w:type="spellEnd"/>
            <w:r w:rsidR="00624A19" w:rsidRPr="00B867F8">
              <w:t xml:space="preserve"> Walid</w:t>
            </w:r>
          </w:p>
          <w:p w14:paraId="2910F3E0" w14:textId="5D7D4F6C" w:rsidR="00624A19" w:rsidRPr="00624A19" w:rsidRDefault="00624A19" w:rsidP="005300BF">
            <w:pPr>
              <w:rPr>
                <w:b/>
                <w:bCs/>
                <w:sz w:val="16"/>
              </w:rPr>
            </w:pPr>
          </w:p>
        </w:tc>
      </w:tr>
      <w:tr w:rsidR="00277923" w:rsidRPr="00D60AB4" w14:paraId="615E0076" w14:textId="77777777" w:rsidTr="00F62ADD">
        <w:trPr>
          <w:trHeight w:val="71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6CEB" w14:textId="191E8164" w:rsidR="00277923" w:rsidRPr="00D60AB4" w:rsidRDefault="00935486">
            <w:pPr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t>3.3 Mediatori didattici</w:t>
            </w:r>
            <w:r w:rsidR="00B867F8">
              <w:rPr>
                <w:b/>
                <w:sz w:val="22"/>
                <w:szCs w:val="20"/>
              </w:rPr>
              <w:t xml:space="preserve"> e software didattici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735A" w14:textId="66E5E6E3" w:rsidR="00277923" w:rsidRPr="008170E2" w:rsidRDefault="00277923"/>
        </w:tc>
      </w:tr>
      <w:tr w:rsidR="00334E55" w:rsidRPr="00D60AB4" w14:paraId="7BDB3991" w14:textId="77777777" w:rsidTr="00F62ADD">
        <w:trPr>
          <w:trHeight w:val="71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949E" w14:textId="79080923" w:rsidR="00334E55" w:rsidRPr="00D60AB4" w:rsidRDefault="00334E55">
            <w:pPr>
              <w:rPr>
                <w:b/>
                <w:sz w:val="22"/>
                <w:szCs w:val="20"/>
              </w:rPr>
            </w:pPr>
            <w:r w:rsidRPr="00D60AB4">
              <w:rPr>
                <w:b/>
                <w:sz w:val="22"/>
                <w:szCs w:val="20"/>
              </w:rPr>
              <w:t xml:space="preserve">3.4 </w:t>
            </w:r>
            <w:r w:rsidR="00B867F8">
              <w:rPr>
                <w:b/>
                <w:sz w:val="22"/>
                <w:szCs w:val="20"/>
              </w:rPr>
              <w:t>Tempi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585F" w14:textId="33DB00CA" w:rsidR="00334E55" w:rsidRDefault="00B867F8" w:rsidP="005300BF">
            <w:pPr>
              <w:textAlignment w:val="auto"/>
            </w:pPr>
            <w:r>
              <w:t xml:space="preserve">Gruppo I 12 h </w:t>
            </w:r>
            <w:r w:rsidR="00A77D13">
              <w:t>–</w:t>
            </w:r>
            <w:r>
              <w:t xml:space="preserve"> </w:t>
            </w:r>
            <w:r w:rsidR="00A77D13">
              <w:t xml:space="preserve">due </w:t>
            </w:r>
            <w:r w:rsidRPr="00B867F8">
              <w:t xml:space="preserve">ora </w:t>
            </w:r>
            <w:r>
              <w:t xml:space="preserve">a </w:t>
            </w:r>
            <w:r w:rsidRPr="00B867F8">
              <w:t xml:space="preserve">settimana </w:t>
            </w:r>
          </w:p>
          <w:p w14:paraId="67585946" w14:textId="43D550C8" w:rsidR="00B867F8" w:rsidRDefault="00B867F8" w:rsidP="005300BF">
            <w:pPr>
              <w:textAlignment w:val="auto"/>
            </w:pPr>
            <w:r>
              <w:t xml:space="preserve">Gruppo II 12 h – </w:t>
            </w:r>
            <w:r w:rsidR="00A77D13">
              <w:t xml:space="preserve">due </w:t>
            </w:r>
            <w:r>
              <w:t>ora a settimana</w:t>
            </w:r>
          </w:p>
          <w:p w14:paraId="2931F044" w14:textId="06F83FD4" w:rsidR="00A77D13" w:rsidRPr="00B867F8" w:rsidRDefault="00A77D13" w:rsidP="005300BF">
            <w:pPr>
              <w:textAlignment w:val="auto"/>
            </w:pPr>
            <w:r>
              <w:t>Gruppo III 12 h – due ore a settimana</w:t>
            </w:r>
          </w:p>
        </w:tc>
      </w:tr>
      <w:tr w:rsidR="00277923" w:rsidRPr="00D60AB4" w14:paraId="29D88146" w14:textId="77777777" w:rsidTr="00F62ADD">
        <w:trPr>
          <w:trHeight w:val="47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59DA" w14:textId="77777777" w:rsidR="00277923" w:rsidRPr="00D60AB4" w:rsidRDefault="00935486">
            <w:r w:rsidRPr="00D60AB4">
              <w:rPr>
                <w:b/>
                <w:sz w:val="22"/>
                <w:szCs w:val="20"/>
              </w:rPr>
              <w:t>3.</w:t>
            </w:r>
            <w:r w:rsidR="00334E55" w:rsidRPr="00D60AB4">
              <w:rPr>
                <w:b/>
                <w:sz w:val="22"/>
                <w:szCs w:val="20"/>
              </w:rPr>
              <w:t>5</w:t>
            </w:r>
            <w:r w:rsidRPr="00D60AB4">
              <w:rPr>
                <w:b/>
                <w:sz w:val="22"/>
                <w:szCs w:val="20"/>
              </w:rPr>
              <w:t xml:space="preserve"> Spazi da utilizzare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C58D" w14:textId="55F3306F" w:rsidR="00277923" w:rsidRPr="006366E5" w:rsidRDefault="006366E5" w:rsidP="005300BF">
            <w:r w:rsidRPr="006366E5">
              <w:t xml:space="preserve">Aula e laboratorio </w:t>
            </w:r>
            <w:r w:rsidR="00D036EC">
              <w:t>linguistico</w:t>
            </w:r>
          </w:p>
        </w:tc>
      </w:tr>
    </w:tbl>
    <w:p w14:paraId="71E4261B" w14:textId="77777777" w:rsidR="00277923" w:rsidRPr="00D60AB4" w:rsidRDefault="00277923"/>
    <w:tbl>
      <w:tblPr>
        <w:tblW w:w="10036" w:type="dxa"/>
        <w:tblInd w:w="-5" w:type="dxa"/>
        <w:tblLook w:val="0000" w:firstRow="0" w:lastRow="0" w:firstColumn="0" w:lastColumn="0" w:noHBand="0" w:noVBand="0"/>
      </w:tblPr>
      <w:tblGrid>
        <w:gridCol w:w="2948"/>
        <w:gridCol w:w="7088"/>
      </w:tblGrid>
      <w:tr w:rsidR="00277923" w:rsidRPr="00D60AB4" w14:paraId="2B175ACA" w14:textId="77777777" w:rsidTr="00CD1C00">
        <w:trPr>
          <w:trHeight w:val="389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896C52E" w14:textId="6016834E" w:rsidR="00277923" w:rsidRPr="00D60AB4" w:rsidRDefault="00935486">
            <w:pPr>
              <w:spacing w:before="120" w:after="120"/>
              <w:jc w:val="center"/>
            </w:pPr>
            <w:r w:rsidRPr="00D60AB4">
              <w:rPr>
                <w:b/>
                <w:sz w:val="28"/>
              </w:rPr>
              <w:t xml:space="preserve">4.  </w:t>
            </w:r>
            <w:r w:rsidR="006366E5">
              <w:rPr>
                <w:b/>
                <w:sz w:val="28"/>
              </w:rPr>
              <w:t>Metodologia e risultati attesi</w:t>
            </w:r>
          </w:p>
        </w:tc>
      </w:tr>
      <w:tr w:rsidR="00277923" w:rsidRPr="00D60AB4" w14:paraId="01BC2D2A" w14:textId="77777777" w:rsidTr="00CD1C00">
        <w:trPr>
          <w:trHeight w:val="5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D27F" w14:textId="37F8C706" w:rsidR="00277923" w:rsidRPr="00D60AB4" w:rsidRDefault="00935486">
            <w:pPr>
              <w:spacing w:before="120" w:after="120"/>
              <w:rPr>
                <w:b/>
                <w:sz w:val="22"/>
                <w:szCs w:val="22"/>
              </w:rPr>
            </w:pPr>
            <w:r w:rsidRPr="00D60AB4">
              <w:rPr>
                <w:b/>
                <w:sz w:val="22"/>
                <w:szCs w:val="22"/>
              </w:rPr>
              <w:t>4.1</w:t>
            </w:r>
            <w:r w:rsidR="006366E5">
              <w:rPr>
                <w:b/>
                <w:sz w:val="22"/>
                <w:szCs w:val="22"/>
              </w:rPr>
              <w:t xml:space="preserve"> Attività</w:t>
            </w:r>
          </w:p>
          <w:p w14:paraId="1952272F" w14:textId="0EF7CE91" w:rsidR="00277923" w:rsidRPr="00D60AB4" w:rsidRDefault="00935486">
            <w:pPr>
              <w:spacing w:before="120" w:after="120"/>
            </w:pPr>
            <w:r w:rsidRPr="00D60AB4">
              <w:rPr>
                <w:b/>
                <w:sz w:val="18"/>
                <w:szCs w:val="22"/>
              </w:rPr>
              <w:t xml:space="preserve">          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DEE23" w14:textId="1289C270" w:rsidR="006366E5" w:rsidRDefault="006366E5" w:rsidP="006366E5">
            <w:pPr>
              <w:pStyle w:val="NormaleWeb"/>
            </w:pPr>
            <w:r>
              <w:rPr>
                <w:rFonts w:ascii="ArialMT" w:hAnsi="ArialMT"/>
              </w:rPr>
              <w:t>Il lavoro verrà svolto tenendo conto dei livelli di competenza li</w:t>
            </w:r>
            <w:r>
              <w:rPr>
                <w:rFonts w:ascii="ArialMT" w:hAnsi="ArialMT"/>
              </w:rPr>
              <w:t>n</w:t>
            </w:r>
            <w:r>
              <w:rPr>
                <w:rFonts w:ascii="ArialMT" w:hAnsi="ArialMT"/>
              </w:rPr>
              <w:t xml:space="preserve">guistica verificati attraverso delle prove d'ingresso. </w:t>
            </w:r>
          </w:p>
          <w:p w14:paraId="0BF56F16" w14:textId="03B543A3" w:rsidR="006366E5" w:rsidRDefault="006366E5" w:rsidP="006366E5">
            <w:pPr>
              <w:pStyle w:val="NormaleWeb"/>
            </w:pPr>
            <w:r>
              <w:rPr>
                <w:rFonts w:ascii="ArialMT" w:hAnsi="ArialMT"/>
              </w:rPr>
              <w:t xml:space="preserve">Tutte le attività saranno programmate con i docenti di classe per non svolgere un lavoro fine a se stesso, ma coordinato con le attività della classe di appartenenza dell'alunno straniero e per rispondere ai reali bisogni dell'alunno. </w:t>
            </w:r>
          </w:p>
          <w:p w14:paraId="7FB5EFC4" w14:textId="28788316" w:rsidR="00277923" w:rsidRPr="00D60AB4" w:rsidRDefault="00277923">
            <w:pPr>
              <w:spacing w:before="120" w:after="120"/>
            </w:pPr>
          </w:p>
        </w:tc>
      </w:tr>
      <w:tr w:rsidR="00277923" w:rsidRPr="00D60AB4" w14:paraId="3B053246" w14:textId="77777777" w:rsidTr="00B867F8">
        <w:trPr>
          <w:trHeight w:val="365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D5A95" w14:textId="1C2CDA20" w:rsidR="00277923" w:rsidRPr="00D60AB4" w:rsidRDefault="006366E5">
            <w:pPr>
              <w:numPr>
                <w:ilvl w:val="1"/>
                <w:numId w:val="1"/>
              </w:num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  <w:p w14:paraId="2028D40F" w14:textId="08FBC24E" w:rsidR="00277923" w:rsidRPr="00D60AB4" w:rsidRDefault="00935486">
            <w:pPr>
              <w:spacing w:before="120" w:after="120"/>
            </w:pPr>
            <w:r w:rsidRPr="00D60AB4">
              <w:rPr>
                <w:i/>
                <w:sz w:val="16"/>
                <w:szCs w:val="22"/>
              </w:rPr>
              <w:t xml:space="preserve">   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78F9" w14:textId="77777777" w:rsidR="006366E5" w:rsidRDefault="006366E5" w:rsidP="006366E5">
            <w:pPr>
              <w:pStyle w:val="NormaleWeb"/>
              <w:rPr>
                <w:rFonts w:ascii="ArialMT" w:hAnsi="ArialMT"/>
              </w:rPr>
            </w:pPr>
            <w:r>
              <w:rPr>
                <w:rFonts w:ascii="Symbol" w:hAnsi="Symbol"/>
              </w:rPr>
              <w:sym w:font="Symbol" w:char="F0B7"/>
            </w:r>
            <w:r>
              <w:rPr>
                <w:rFonts w:ascii="Symbol" w:hAnsi="Symbol"/>
              </w:rPr>
              <w:t></w:t>
            </w:r>
            <w:r>
              <w:rPr>
                <w:rFonts w:ascii="Symbol"/>
              </w:rPr>
              <w:t> </w:t>
            </w:r>
            <w:r>
              <w:rPr>
                <w:rFonts w:ascii="ArialMT" w:hAnsi="ArialMT"/>
              </w:rPr>
              <w:t xml:space="preserve">Facilitazione nell'inserimento e nell'integrazione. </w:t>
            </w:r>
          </w:p>
          <w:p w14:paraId="73FB6C79" w14:textId="42F80CEB" w:rsidR="006366E5" w:rsidRDefault="006366E5" w:rsidP="006366E5">
            <w:pPr>
              <w:pStyle w:val="NormaleWeb"/>
            </w:pPr>
            <w:r>
              <w:rPr>
                <w:rFonts w:ascii="Symbol" w:hAnsi="Symbol"/>
              </w:rPr>
              <w:sym w:font="Symbol" w:char="F0B7"/>
            </w:r>
            <w:r>
              <w:rPr>
                <w:rFonts w:ascii="Symbol" w:hAnsi="Symbol"/>
              </w:rPr>
              <w:t></w:t>
            </w:r>
            <w:r>
              <w:rPr>
                <w:rFonts w:ascii="Symbol"/>
              </w:rPr>
              <w:t> </w:t>
            </w:r>
            <w:r>
              <w:rPr>
                <w:rFonts w:ascii="ArialMT" w:hAnsi="ArialMT"/>
              </w:rPr>
              <w:t xml:space="preserve">Miglioramento della socializzazione. </w:t>
            </w:r>
          </w:p>
          <w:p w14:paraId="0F7D540C" w14:textId="77777777" w:rsidR="006366E5" w:rsidRDefault="006366E5" w:rsidP="006366E5">
            <w:pPr>
              <w:pStyle w:val="NormaleWeb"/>
            </w:pPr>
            <w:r>
              <w:rPr>
                <w:rFonts w:ascii="Symbol" w:hAnsi="Symbol"/>
              </w:rPr>
              <w:sym w:font="Symbol" w:char="F0B7"/>
            </w:r>
            <w:r>
              <w:rPr>
                <w:rFonts w:ascii="Symbol" w:hAnsi="Symbol"/>
              </w:rPr>
              <w:t></w:t>
            </w:r>
            <w:r>
              <w:rPr>
                <w:rFonts w:ascii="Symbol"/>
              </w:rPr>
              <w:t> </w:t>
            </w:r>
            <w:r>
              <w:rPr>
                <w:rFonts w:ascii="ArialMT" w:hAnsi="ArialMT"/>
              </w:rPr>
              <w:t xml:space="preserve">Miglioramento del rendimento scolastico. </w:t>
            </w:r>
          </w:p>
          <w:p w14:paraId="560E0E06" w14:textId="77777777" w:rsidR="006366E5" w:rsidRDefault="006366E5" w:rsidP="006366E5">
            <w:pPr>
              <w:pStyle w:val="NormaleWeb"/>
            </w:pPr>
            <w:r>
              <w:rPr>
                <w:rFonts w:ascii="Symbol" w:hAnsi="Symbol"/>
              </w:rPr>
              <w:sym w:font="Symbol" w:char="F0B7"/>
            </w:r>
            <w:r>
              <w:rPr>
                <w:rFonts w:ascii="Symbol" w:hAnsi="Symbol"/>
              </w:rPr>
              <w:t></w:t>
            </w:r>
            <w:r>
              <w:rPr>
                <w:rFonts w:ascii="Symbol"/>
              </w:rPr>
              <w:t> </w:t>
            </w:r>
            <w:r>
              <w:rPr>
                <w:rFonts w:ascii="ArialMT" w:hAnsi="ArialMT"/>
              </w:rPr>
              <w:t xml:space="preserve">Conseguimento di una discreta autonomia linguistica. </w:t>
            </w:r>
          </w:p>
          <w:p w14:paraId="743CE8D3" w14:textId="77777777" w:rsidR="006366E5" w:rsidRDefault="006366E5" w:rsidP="006366E5">
            <w:pPr>
              <w:pStyle w:val="NormaleWeb"/>
            </w:pPr>
            <w:r>
              <w:rPr>
                <w:rFonts w:ascii="Symbol" w:hAnsi="Symbol"/>
              </w:rPr>
              <w:sym w:font="Symbol" w:char="F0B7"/>
            </w:r>
            <w:r>
              <w:rPr>
                <w:rFonts w:ascii="Symbol" w:hAnsi="Symbol"/>
              </w:rPr>
              <w:t></w:t>
            </w:r>
            <w:r>
              <w:rPr>
                <w:rFonts w:ascii="Symbol"/>
              </w:rPr>
              <w:t> </w:t>
            </w:r>
            <w:r>
              <w:rPr>
                <w:rFonts w:ascii="ArialMT" w:hAnsi="ArialMT"/>
              </w:rPr>
              <w:t xml:space="preserve">Raggiungimento di determinati obiettivi delle programmazioni disciplinari. </w:t>
            </w:r>
          </w:p>
          <w:p w14:paraId="595C0A55" w14:textId="1C050A4F" w:rsidR="00277923" w:rsidRPr="00D60AB4" w:rsidRDefault="006366E5" w:rsidP="00B867F8">
            <w:pPr>
              <w:pStyle w:val="NormaleWeb"/>
            </w:pPr>
            <w:r>
              <w:rPr>
                <w:rFonts w:ascii="Symbol" w:hAnsi="Symbol"/>
              </w:rPr>
              <w:sym w:font="Symbol" w:char="F0B7"/>
            </w:r>
            <w:r>
              <w:rPr>
                <w:rFonts w:ascii="Symbol" w:hAnsi="Symbol"/>
              </w:rPr>
              <w:t></w:t>
            </w:r>
            <w:r>
              <w:rPr>
                <w:rFonts w:ascii="Symbol"/>
              </w:rPr>
              <w:t> </w:t>
            </w:r>
            <w:r>
              <w:rPr>
                <w:rFonts w:ascii="ArialMT" w:hAnsi="ArialMT"/>
              </w:rPr>
              <w:t xml:space="preserve">Accettazione e comprensione delle diversità. </w:t>
            </w:r>
          </w:p>
        </w:tc>
      </w:tr>
    </w:tbl>
    <w:p w14:paraId="656E5ABE" w14:textId="77777777" w:rsidR="00277923" w:rsidRDefault="00277923"/>
    <w:tbl>
      <w:tblPr>
        <w:tblW w:w="10060" w:type="dxa"/>
        <w:tblLook w:val="0000" w:firstRow="0" w:lastRow="0" w:firstColumn="0" w:lastColumn="0" w:noHBand="0" w:noVBand="0"/>
      </w:tblPr>
      <w:tblGrid>
        <w:gridCol w:w="4308"/>
        <w:gridCol w:w="1329"/>
        <w:gridCol w:w="1134"/>
        <w:gridCol w:w="1275"/>
        <w:gridCol w:w="1276"/>
        <w:gridCol w:w="738"/>
      </w:tblGrid>
      <w:tr w:rsidR="00277923" w:rsidRPr="00D60AB4" w14:paraId="431EF3EC" w14:textId="77777777" w:rsidTr="00B867F8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/>
            <w:vAlign w:val="center"/>
          </w:tcPr>
          <w:p w14:paraId="08433F37" w14:textId="1C13896D" w:rsidR="00277923" w:rsidRPr="00D60AB4" w:rsidRDefault="00935486">
            <w:pPr>
              <w:spacing w:before="120" w:after="120"/>
            </w:pPr>
            <w:r w:rsidRPr="00D60AB4">
              <w:rPr>
                <w:b/>
              </w:rPr>
              <w:t>Spesa totale per il progetto</w:t>
            </w:r>
          </w:p>
        </w:tc>
        <w:tc>
          <w:tcPr>
            <w:tcW w:w="1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6DCD97B" w14:textId="77777777" w:rsidR="00277923" w:rsidRPr="00D60AB4" w:rsidRDefault="0027792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F583" w14:textId="77777777" w:rsidR="00277923" w:rsidRPr="00D60AB4" w:rsidRDefault="0027792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7469" w14:textId="77777777" w:rsidR="00277923" w:rsidRPr="00D60AB4" w:rsidRDefault="0027792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C779" w14:textId="77777777" w:rsidR="00277923" w:rsidRPr="00D60AB4" w:rsidRDefault="0027792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3304" w14:textId="77777777" w:rsidR="00277923" w:rsidRPr="00D60AB4" w:rsidRDefault="00277923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1C4D433D" w14:textId="77777777" w:rsidR="004F22E8" w:rsidRDefault="004F22E8" w:rsidP="00B867F8">
      <w:pPr>
        <w:spacing w:before="120" w:after="120"/>
        <w:jc w:val="both"/>
      </w:pPr>
    </w:p>
    <w:p w14:paraId="26CB50A4" w14:textId="25A093A7" w:rsidR="00277923" w:rsidRDefault="00935486" w:rsidP="00B867F8">
      <w:pPr>
        <w:spacing w:before="120" w:after="120"/>
        <w:jc w:val="both"/>
      </w:pPr>
      <w:r>
        <w:t>S</w:t>
      </w:r>
      <w:r w:rsidR="00D60AB4">
        <w:t>an Giuliano Terme</w:t>
      </w:r>
      <w:r>
        <w:t>, lì ___ /___ / __</w:t>
      </w:r>
    </w:p>
    <w:p w14:paraId="50910025" w14:textId="7A142EB0" w:rsidR="00277923" w:rsidRDefault="00B867F8">
      <w:pPr>
        <w:spacing w:before="120" w:after="120"/>
        <w:ind w:firstLine="1077"/>
        <w:jc w:val="center"/>
        <w:rPr>
          <w:b/>
        </w:rPr>
      </w:pPr>
      <w:r>
        <w:t xml:space="preserve">                                                          </w:t>
      </w:r>
      <w:r w:rsidR="00935486">
        <w:rPr>
          <w:b/>
        </w:rPr>
        <w:t>Docente responsabile del progetto</w:t>
      </w:r>
    </w:p>
    <w:p w14:paraId="6F884E25" w14:textId="77777777" w:rsidR="00277923" w:rsidRDefault="00277923">
      <w:pPr>
        <w:spacing w:before="120" w:after="120"/>
        <w:ind w:firstLine="1077"/>
        <w:jc w:val="center"/>
      </w:pPr>
    </w:p>
    <w:p w14:paraId="5B2AC7DE" w14:textId="77777777" w:rsidR="00277923" w:rsidRDefault="00277923">
      <w:pPr>
        <w:ind w:firstLine="993"/>
        <w:jc w:val="center"/>
      </w:pPr>
    </w:p>
    <w:p w14:paraId="1342752E" w14:textId="77777777" w:rsidR="00277923" w:rsidRDefault="00277923">
      <w:pPr>
        <w:ind w:firstLine="993"/>
        <w:jc w:val="center"/>
      </w:pPr>
    </w:p>
    <w:p w14:paraId="77961DE7" w14:textId="77777777" w:rsidR="00277923" w:rsidRDefault="00277923">
      <w:pPr>
        <w:ind w:firstLine="993"/>
        <w:jc w:val="center"/>
      </w:pPr>
    </w:p>
    <w:p w14:paraId="55062FF6" w14:textId="77777777" w:rsidR="00277923" w:rsidRDefault="00277923">
      <w:pPr>
        <w:ind w:firstLine="993"/>
        <w:jc w:val="center"/>
      </w:pPr>
    </w:p>
    <w:p w14:paraId="696AD2BF" w14:textId="77777777" w:rsidR="00277923" w:rsidRDefault="00277923">
      <w:pPr>
        <w:ind w:firstLine="993"/>
        <w:jc w:val="center"/>
      </w:pPr>
    </w:p>
    <w:sectPr w:rsidR="00277923" w:rsidSect="00E74556">
      <w:footerReference w:type="default" r:id="rId14"/>
      <w:pgSz w:w="11906" w:h="16838"/>
      <w:pgMar w:top="284" w:right="1134" w:bottom="284" w:left="1134" w:header="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1FFF3" w14:textId="77777777" w:rsidR="007100D3" w:rsidRDefault="007100D3">
      <w:r>
        <w:separator/>
      </w:r>
    </w:p>
  </w:endnote>
  <w:endnote w:type="continuationSeparator" w:id="0">
    <w:p w14:paraId="2644AA8F" w14:textId="77777777" w:rsidR="007100D3" w:rsidRDefault="0071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13256" w14:textId="77777777" w:rsidR="00277923" w:rsidRDefault="001B4F12">
    <w:pPr>
      <w:pStyle w:val="Pidipagina"/>
      <w:jc w:val="right"/>
    </w:pPr>
    <w:r>
      <w:fldChar w:fldCharType="begin"/>
    </w:r>
    <w:r w:rsidR="00935486">
      <w:instrText>PAGE</w:instrText>
    </w:r>
    <w:r>
      <w:fldChar w:fldCharType="separate"/>
    </w:r>
    <w:r w:rsidR="000D7DD7">
      <w:rPr>
        <w:noProof/>
      </w:rPr>
      <w:t>1</w:t>
    </w:r>
    <w:r>
      <w:fldChar w:fldCharType="end"/>
    </w:r>
  </w:p>
  <w:p w14:paraId="4574C37E" w14:textId="77777777" w:rsidR="00277923" w:rsidRDefault="002779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0D5DC" w14:textId="77777777" w:rsidR="007100D3" w:rsidRDefault="007100D3">
      <w:r>
        <w:separator/>
      </w:r>
    </w:p>
  </w:footnote>
  <w:footnote w:type="continuationSeparator" w:id="0">
    <w:p w14:paraId="4A47FC9D" w14:textId="77777777" w:rsidR="007100D3" w:rsidRDefault="0071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4EC"/>
    <w:multiLevelType w:val="hybridMultilevel"/>
    <w:tmpl w:val="C254C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679AF"/>
    <w:multiLevelType w:val="hybridMultilevel"/>
    <w:tmpl w:val="063A2348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C0911"/>
    <w:multiLevelType w:val="hybridMultilevel"/>
    <w:tmpl w:val="FD7E8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F310B"/>
    <w:multiLevelType w:val="multilevel"/>
    <w:tmpl w:val="43F0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D7509C"/>
    <w:multiLevelType w:val="hybridMultilevel"/>
    <w:tmpl w:val="5AF4C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345A4"/>
    <w:multiLevelType w:val="multilevel"/>
    <w:tmpl w:val="B080A288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6">
    <w:nsid w:val="4414021C"/>
    <w:multiLevelType w:val="multilevel"/>
    <w:tmpl w:val="2306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A83058"/>
    <w:multiLevelType w:val="multilevel"/>
    <w:tmpl w:val="D230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7E0C2F"/>
    <w:multiLevelType w:val="hybridMultilevel"/>
    <w:tmpl w:val="44D8A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80C37"/>
    <w:multiLevelType w:val="multilevel"/>
    <w:tmpl w:val="A442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422A9E"/>
    <w:multiLevelType w:val="hybridMultilevel"/>
    <w:tmpl w:val="5D4A4A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6D6735"/>
    <w:multiLevelType w:val="multilevel"/>
    <w:tmpl w:val="4E70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B67933"/>
    <w:multiLevelType w:val="multilevel"/>
    <w:tmpl w:val="DDA0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854000"/>
    <w:multiLevelType w:val="multilevel"/>
    <w:tmpl w:val="F15277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23"/>
    <w:rsid w:val="0008376B"/>
    <w:rsid w:val="00087856"/>
    <w:rsid w:val="000D73D4"/>
    <w:rsid w:val="000D7DD7"/>
    <w:rsid w:val="00134113"/>
    <w:rsid w:val="001B4F12"/>
    <w:rsid w:val="00266226"/>
    <w:rsid w:val="00277923"/>
    <w:rsid w:val="002B351E"/>
    <w:rsid w:val="003300A8"/>
    <w:rsid w:val="00334E55"/>
    <w:rsid w:val="00442E10"/>
    <w:rsid w:val="004434F5"/>
    <w:rsid w:val="00470F40"/>
    <w:rsid w:val="004B546F"/>
    <w:rsid w:val="004F22E8"/>
    <w:rsid w:val="005300BF"/>
    <w:rsid w:val="005D45E5"/>
    <w:rsid w:val="00624A19"/>
    <w:rsid w:val="006366E5"/>
    <w:rsid w:val="006411A2"/>
    <w:rsid w:val="00672554"/>
    <w:rsid w:val="007100D3"/>
    <w:rsid w:val="007139BC"/>
    <w:rsid w:val="00736D08"/>
    <w:rsid w:val="007D2DA7"/>
    <w:rsid w:val="007D7B80"/>
    <w:rsid w:val="008170E2"/>
    <w:rsid w:val="00861C79"/>
    <w:rsid w:val="008A1E31"/>
    <w:rsid w:val="00935486"/>
    <w:rsid w:val="009C13FA"/>
    <w:rsid w:val="00A70DC9"/>
    <w:rsid w:val="00A77D13"/>
    <w:rsid w:val="00B1789F"/>
    <w:rsid w:val="00B65F73"/>
    <w:rsid w:val="00B867F8"/>
    <w:rsid w:val="00C77E6D"/>
    <w:rsid w:val="00C96336"/>
    <w:rsid w:val="00CD1C00"/>
    <w:rsid w:val="00D036EC"/>
    <w:rsid w:val="00D07B78"/>
    <w:rsid w:val="00D255FE"/>
    <w:rsid w:val="00D60AB4"/>
    <w:rsid w:val="00DE6831"/>
    <w:rsid w:val="00E17A2C"/>
    <w:rsid w:val="00E717C6"/>
    <w:rsid w:val="00E74556"/>
    <w:rsid w:val="00E9150F"/>
    <w:rsid w:val="00EE5D7F"/>
    <w:rsid w:val="00F1107E"/>
    <w:rsid w:val="00F62ADD"/>
    <w:rsid w:val="00F64D36"/>
    <w:rsid w:val="00F92C34"/>
    <w:rsid w:val="00F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C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F12"/>
    <w:pPr>
      <w:textAlignment w:val="baseline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sid w:val="001B4F1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1B4F12"/>
    <w:rPr>
      <w:rFonts w:cs="Times New Roman"/>
      <w:color w:val="0000FF"/>
      <w:u w:val="single"/>
    </w:rPr>
  </w:style>
  <w:style w:type="character" w:customStyle="1" w:styleId="CitazioneCarattere">
    <w:name w:val="Citazione Carattere"/>
    <w:basedOn w:val="Carpredefinitoparagrafo"/>
    <w:qFormat/>
    <w:rsid w:val="001B4F12"/>
    <w:rPr>
      <w:rFonts w:eastAsia="Times New Roman" w:cs="Times New Roman"/>
      <w:i/>
      <w:iCs/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qFormat/>
    <w:rsid w:val="001B4F12"/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qFormat/>
    <w:rsid w:val="001B4F12"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qFormat/>
    <w:rsid w:val="001B4F12"/>
    <w:rPr>
      <w:rFonts w:ascii="Arial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uiPriority w:val="99"/>
    <w:qFormat/>
    <w:rsid w:val="001B4F12"/>
    <w:rPr>
      <w:rFonts w:eastAsia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qFormat/>
    <w:rsid w:val="001B4F12"/>
    <w:rPr>
      <w:rFonts w:eastAsia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AB5219"/>
    <w:rPr>
      <w:sz w:val="24"/>
      <w:szCs w:val="24"/>
    </w:rPr>
  </w:style>
  <w:style w:type="paragraph" w:styleId="Titolo">
    <w:name w:val="Title"/>
    <w:basedOn w:val="Normale"/>
    <w:next w:val="Corpotesto"/>
    <w:qFormat/>
    <w:rsid w:val="001B4F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5219"/>
    <w:pPr>
      <w:spacing w:after="120"/>
    </w:pPr>
  </w:style>
  <w:style w:type="paragraph" w:styleId="Elenco">
    <w:name w:val="List"/>
    <w:basedOn w:val="Corpotesto"/>
    <w:rsid w:val="001B4F12"/>
    <w:rPr>
      <w:rFonts w:cs="Lucida Sans"/>
    </w:rPr>
  </w:style>
  <w:style w:type="paragraph" w:styleId="Didascalia">
    <w:name w:val="caption"/>
    <w:basedOn w:val="Normale"/>
    <w:qFormat/>
    <w:rsid w:val="001B4F12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B4F12"/>
    <w:pPr>
      <w:suppressLineNumbers/>
    </w:pPr>
    <w:rPr>
      <w:rFonts w:cs="Lucida Sans"/>
    </w:rPr>
  </w:style>
  <w:style w:type="paragraph" w:styleId="Testofumetto">
    <w:name w:val="Balloon Text"/>
    <w:basedOn w:val="Normale"/>
    <w:qFormat/>
    <w:rsid w:val="001B4F12"/>
    <w:rPr>
      <w:rFonts w:ascii="Tahoma" w:hAnsi="Tahoma" w:cs="Tahoma"/>
      <w:sz w:val="16"/>
      <w:szCs w:val="16"/>
    </w:rPr>
  </w:style>
  <w:style w:type="paragraph" w:styleId="Citazione">
    <w:name w:val="Quote"/>
    <w:basedOn w:val="Normale"/>
    <w:next w:val="Normale"/>
    <w:qFormat/>
    <w:rsid w:val="001B4F12"/>
    <w:rPr>
      <w:i/>
      <w:iCs/>
      <w:color w:val="000000"/>
    </w:rPr>
  </w:style>
  <w:style w:type="paragraph" w:styleId="Rientrocorpodeltesto">
    <w:name w:val="Body Text Indent"/>
    <w:basedOn w:val="Normale"/>
    <w:rsid w:val="001B4F12"/>
    <w:pPr>
      <w:ind w:firstLine="284"/>
      <w:jc w:val="both"/>
    </w:pPr>
    <w:rPr>
      <w:rFonts w:ascii="Arial" w:hAnsi="Arial" w:cs="Arial"/>
      <w:sz w:val="22"/>
    </w:rPr>
  </w:style>
  <w:style w:type="paragraph" w:styleId="Rientrocorpodeltesto2">
    <w:name w:val="Body Text Indent 2"/>
    <w:basedOn w:val="Normale"/>
    <w:qFormat/>
    <w:rsid w:val="001B4F12"/>
    <w:pPr>
      <w:ind w:left="540"/>
      <w:jc w:val="both"/>
    </w:pPr>
    <w:rPr>
      <w:rFonts w:ascii="Arial" w:hAnsi="Arial" w:cs="Arial"/>
      <w:sz w:val="22"/>
    </w:rPr>
  </w:style>
  <w:style w:type="paragraph" w:styleId="Paragrafoelenco">
    <w:name w:val="List Paragraph"/>
    <w:basedOn w:val="Normale"/>
    <w:qFormat/>
    <w:rsid w:val="001B4F1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  <w:rsid w:val="001B4F12"/>
  </w:style>
  <w:style w:type="paragraph" w:styleId="Intestazione">
    <w:name w:val="header"/>
    <w:basedOn w:val="Normale"/>
    <w:uiPriority w:val="99"/>
    <w:rsid w:val="001B4F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B4F1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861C79"/>
    <w:pPr>
      <w:suppressAutoHyphens w:val="0"/>
      <w:spacing w:before="100" w:beforeAutospacing="1" w:after="100" w:afterAutospacing="1"/>
      <w:textAlignment w:val="auto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A70DC9"/>
    <w:rPr>
      <w:b/>
      <w:bCs/>
    </w:rPr>
  </w:style>
  <w:style w:type="character" w:customStyle="1" w:styleId="apple-converted-space">
    <w:name w:val="apple-converted-space"/>
    <w:basedOn w:val="Carpredefinitoparagrafo"/>
    <w:rsid w:val="00334E55"/>
  </w:style>
  <w:style w:type="character" w:styleId="Collegamentoipertestuale">
    <w:name w:val="Hyperlink"/>
    <w:basedOn w:val="Carpredefinitoparagrafo"/>
    <w:uiPriority w:val="99"/>
    <w:unhideWhenUsed/>
    <w:rsid w:val="00FE0FF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0F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0F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F12"/>
    <w:pPr>
      <w:textAlignment w:val="baseline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sid w:val="001B4F1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1B4F12"/>
    <w:rPr>
      <w:rFonts w:cs="Times New Roman"/>
      <w:color w:val="0000FF"/>
      <w:u w:val="single"/>
    </w:rPr>
  </w:style>
  <w:style w:type="character" w:customStyle="1" w:styleId="CitazioneCarattere">
    <w:name w:val="Citazione Carattere"/>
    <w:basedOn w:val="Carpredefinitoparagrafo"/>
    <w:qFormat/>
    <w:rsid w:val="001B4F12"/>
    <w:rPr>
      <w:rFonts w:eastAsia="Times New Roman" w:cs="Times New Roman"/>
      <w:i/>
      <w:iCs/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qFormat/>
    <w:rsid w:val="001B4F12"/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qFormat/>
    <w:rsid w:val="001B4F12"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qFormat/>
    <w:rsid w:val="001B4F12"/>
    <w:rPr>
      <w:rFonts w:ascii="Arial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uiPriority w:val="99"/>
    <w:qFormat/>
    <w:rsid w:val="001B4F12"/>
    <w:rPr>
      <w:rFonts w:eastAsia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qFormat/>
    <w:rsid w:val="001B4F12"/>
    <w:rPr>
      <w:rFonts w:eastAsia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AB5219"/>
    <w:rPr>
      <w:sz w:val="24"/>
      <w:szCs w:val="24"/>
    </w:rPr>
  </w:style>
  <w:style w:type="paragraph" w:styleId="Titolo">
    <w:name w:val="Title"/>
    <w:basedOn w:val="Normale"/>
    <w:next w:val="Corpotesto"/>
    <w:qFormat/>
    <w:rsid w:val="001B4F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5219"/>
    <w:pPr>
      <w:spacing w:after="120"/>
    </w:pPr>
  </w:style>
  <w:style w:type="paragraph" w:styleId="Elenco">
    <w:name w:val="List"/>
    <w:basedOn w:val="Corpotesto"/>
    <w:rsid w:val="001B4F12"/>
    <w:rPr>
      <w:rFonts w:cs="Lucida Sans"/>
    </w:rPr>
  </w:style>
  <w:style w:type="paragraph" w:styleId="Didascalia">
    <w:name w:val="caption"/>
    <w:basedOn w:val="Normale"/>
    <w:qFormat/>
    <w:rsid w:val="001B4F12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B4F12"/>
    <w:pPr>
      <w:suppressLineNumbers/>
    </w:pPr>
    <w:rPr>
      <w:rFonts w:cs="Lucida Sans"/>
    </w:rPr>
  </w:style>
  <w:style w:type="paragraph" w:styleId="Testofumetto">
    <w:name w:val="Balloon Text"/>
    <w:basedOn w:val="Normale"/>
    <w:qFormat/>
    <w:rsid w:val="001B4F12"/>
    <w:rPr>
      <w:rFonts w:ascii="Tahoma" w:hAnsi="Tahoma" w:cs="Tahoma"/>
      <w:sz w:val="16"/>
      <w:szCs w:val="16"/>
    </w:rPr>
  </w:style>
  <w:style w:type="paragraph" w:styleId="Citazione">
    <w:name w:val="Quote"/>
    <w:basedOn w:val="Normale"/>
    <w:next w:val="Normale"/>
    <w:qFormat/>
    <w:rsid w:val="001B4F12"/>
    <w:rPr>
      <w:i/>
      <w:iCs/>
      <w:color w:val="000000"/>
    </w:rPr>
  </w:style>
  <w:style w:type="paragraph" w:styleId="Rientrocorpodeltesto">
    <w:name w:val="Body Text Indent"/>
    <w:basedOn w:val="Normale"/>
    <w:rsid w:val="001B4F12"/>
    <w:pPr>
      <w:ind w:firstLine="284"/>
      <w:jc w:val="both"/>
    </w:pPr>
    <w:rPr>
      <w:rFonts w:ascii="Arial" w:hAnsi="Arial" w:cs="Arial"/>
      <w:sz w:val="22"/>
    </w:rPr>
  </w:style>
  <w:style w:type="paragraph" w:styleId="Rientrocorpodeltesto2">
    <w:name w:val="Body Text Indent 2"/>
    <w:basedOn w:val="Normale"/>
    <w:qFormat/>
    <w:rsid w:val="001B4F12"/>
    <w:pPr>
      <w:ind w:left="540"/>
      <w:jc w:val="both"/>
    </w:pPr>
    <w:rPr>
      <w:rFonts w:ascii="Arial" w:hAnsi="Arial" w:cs="Arial"/>
      <w:sz w:val="22"/>
    </w:rPr>
  </w:style>
  <w:style w:type="paragraph" w:styleId="Paragrafoelenco">
    <w:name w:val="List Paragraph"/>
    <w:basedOn w:val="Normale"/>
    <w:qFormat/>
    <w:rsid w:val="001B4F1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  <w:rsid w:val="001B4F12"/>
  </w:style>
  <w:style w:type="paragraph" w:styleId="Intestazione">
    <w:name w:val="header"/>
    <w:basedOn w:val="Normale"/>
    <w:uiPriority w:val="99"/>
    <w:rsid w:val="001B4F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B4F1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861C79"/>
    <w:pPr>
      <w:suppressAutoHyphens w:val="0"/>
      <w:spacing w:before="100" w:beforeAutospacing="1" w:after="100" w:afterAutospacing="1"/>
      <w:textAlignment w:val="auto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A70DC9"/>
    <w:rPr>
      <w:b/>
      <w:bCs/>
    </w:rPr>
  </w:style>
  <w:style w:type="character" w:customStyle="1" w:styleId="apple-converted-space">
    <w:name w:val="apple-converted-space"/>
    <w:basedOn w:val="Carpredefinitoparagrafo"/>
    <w:rsid w:val="00334E55"/>
  </w:style>
  <w:style w:type="character" w:styleId="Collegamentoipertestuale">
    <w:name w:val="Hyperlink"/>
    <w:basedOn w:val="Carpredefinitoparagrafo"/>
    <w:uiPriority w:val="99"/>
    <w:unhideWhenUsed/>
    <w:rsid w:val="00FE0FF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0F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0F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3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cecchi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:www.gbniccolini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IIC83600A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iic83600a@istruzione.it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>Microsoft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dell’Università e della Ricerca</dc:title>
  <dc:creator>Utente</dc:creator>
  <cp:lastModifiedBy>utente11</cp:lastModifiedBy>
  <cp:revision>2</cp:revision>
  <cp:lastPrinted>2019-01-28T10:10:00Z</cp:lastPrinted>
  <dcterms:created xsi:type="dcterms:W3CDTF">2024-04-11T08:29:00Z</dcterms:created>
  <dcterms:modified xsi:type="dcterms:W3CDTF">2024-04-11T08:29:00Z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