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FF" w:rsidRDefault="00F204A3" w:rsidP="00F2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PROT. 0004006/G4 DEL 30/10/15</w:t>
      </w:r>
      <w:bookmarkStart w:id="0" w:name="_GoBack"/>
      <w:bookmarkEnd w:id="0"/>
    </w:p>
    <w:p w:rsidR="009E0EFF" w:rsidRDefault="009E0EFF" w:rsidP="009E0EFF">
      <w:pPr>
        <w:jc w:val="center"/>
      </w:pPr>
      <w:r>
        <w:t xml:space="preserve"> </w:t>
      </w:r>
      <w:bookmarkStart w:id="1" w:name="_MON_1092548794"/>
      <w:bookmarkEnd w:id="1"/>
      <w:r>
        <w:object w:dxaOrig="341" w:dyaOrig="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6pt" o:ole="" fillcolor="window">
            <v:imagedata r:id="rId6" o:title=""/>
          </v:shape>
          <o:OLEObject Type="Embed" ProgID="Word.Picture.8" ShapeID="_x0000_i1025" DrawAspect="Content" ObjectID="_1507718339" r:id="rId7"/>
        </w:object>
      </w:r>
    </w:p>
    <w:p w:rsidR="009E0EFF" w:rsidRDefault="009E0EFF" w:rsidP="009E0EFF">
      <w:pPr>
        <w:pStyle w:val="Titolo2"/>
        <w:rPr>
          <w:rFonts w:ascii="Tahoma" w:hAnsi="Tahoma" w:cs="Tahoma"/>
        </w:rPr>
      </w:pPr>
      <w:r>
        <w:rPr>
          <w:rFonts w:ascii="Tahoma" w:hAnsi="Tahoma" w:cs="Tahoma"/>
        </w:rPr>
        <w:t>ISTITUTO COMPRENSIVO VOLTERRA</w:t>
      </w:r>
    </w:p>
    <w:p w:rsidR="009E0EFF" w:rsidRPr="00B606E5" w:rsidRDefault="009E0EFF" w:rsidP="009E0EFF">
      <w:pPr>
        <w:jc w:val="center"/>
        <w:rPr>
          <w:rFonts w:ascii="Tahoma" w:hAnsi="Tahoma" w:cs="Tahoma"/>
          <w:sz w:val="20"/>
          <w:szCs w:val="20"/>
        </w:rPr>
      </w:pPr>
      <w:r w:rsidRPr="00B606E5">
        <w:rPr>
          <w:rFonts w:ascii="Tahoma" w:hAnsi="Tahoma" w:cs="Tahoma"/>
          <w:sz w:val="20"/>
          <w:szCs w:val="20"/>
        </w:rPr>
        <w:t>Via Fonda n° 3 - 56048 Volterra tel. 0588-86165 fax. 0588-86102</w:t>
      </w:r>
    </w:p>
    <w:p w:rsidR="009E0EFF" w:rsidRPr="00B606E5" w:rsidRDefault="009E0EFF" w:rsidP="009E0EFF">
      <w:pPr>
        <w:jc w:val="center"/>
        <w:rPr>
          <w:rFonts w:ascii="Tahoma" w:hAnsi="Tahoma" w:cs="Tahoma"/>
          <w:sz w:val="20"/>
          <w:szCs w:val="20"/>
        </w:rPr>
      </w:pPr>
      <w:r w:rsidRPr="00B606E5">
        <w:rPr>
          <w:rFonts w:ascii="Tahoma" w:hAnsi="Tahoma" w:cs="Tahoma"/>
          <w:sz w:val="20"/>
          <w:szCs w:val="20"/>
        </w:rPr>
        <w:t>C.M. PIIC84200N  - C.F. 90032000508 – COD. UNIVOCO FATTURAZIONE</w:t>
      </w:r>
      <w:r>
        <w:rPr>
          <w:rFonts w:ascii="Tahoma" w:hAnsi="Tahoma" w:cs="Tahoma"/>
          <w:sz w:val="20"/>
          <w:szCs w:val="20"/>
        </w:rPr>
        <w:t>:</w:t>
      </w:r>
      <w:r w:rsidRPr="00B606E5">
        <w:rPr>
          <w:rFonts w:ascii="Tahoma" w:hAnsi="Tahoma" w:cs="Tahoma"/>
          <w:sz w:val="20"/>
          <w:szCs w:val="20"/>
        </w:rPr>
        <w:t xml:space="preserve"> UFXC4G</w:t>
      </w:r>
    </w:p>
    <w:p w:rsidR="009E0EFF" w:rsidRDefault="00F204A3" w:rsidP="009E0EFF">
      <w:pPr>
        <w:jc w:val="center"/>
        <w:rPr>
          <w:rFonts w:ascii="Tahoma" w:hAnsi="Tahoma" w:cs="Tahoma"/>
          <w:sz w:val="20"/>
        </w:rPr>
      </w:pPr>
      <w:hyperlink r:id="rId8" w:history="1">
        <w:r w:rsidR="009E0EFF" w:rsidRPr="00E52B6F">
          <w:rPr>
            <w:rStyle w:val="Collegamentoipertestuale"/>
            <w:rFonts w:ascii="Tahoma" w:hAnsi="Tahoma" w:cs="Tahoma"/>
            <w:sz w:val="20"/>
            <w:szCs w:val="20"/>
          </w:rPr>
          <w:t>piic84200n@pec.istruzione.it</w:t>
        </w:r>
      </w:hyperlink>
      <w:r w:rsidR="009E0EFF">
        <w:rPr>
          <w:rFonts w:ascii="Tahoma" w:hAnsi="Tahoma" w:cs="Tahoma"/>
          <w:sz w:val="20"/>
          <w:szCs w:val="20"/>
        </w:rPr>
        <w:t xml:space="preserve"> </w:t>
      </w:r>
      <w:r w:rsidR="009E0EFF">
        <w:rPr>
          <w:rFonts w:ascii="Tahoma" w:hAnsi="Tahoma" w:cs="Tahoma"/>
          <w:sz w:val="20"/>
        </w:rPr>
        <w:t xml:space="preserve">- </w:t>
      </w:r>
      <w:hyperlink r:id="rId9" w:history="1">
        <w:r w:rsidR="009E0EFF">
          <w:rPr>
            <w:rStyle w:val="Collegamentoipertestuale"/>
            <w:rFonts w:ascii="Tahoma" w:hAnsi="Tahoma" w:cs="Tahoma"/>
            <w:sz w:val="20"/>
          </w:rPr>
          <w:t>piic84200n@istruzione.it</w:t>
        </w:r>
      </w:hyperlink>
      <w:r w:rsidR="009E0EFF">
        <w:rPr>
          <w:rFonts w:ascii="Tahoma" w:hAnsi="Tahoma" w:cs="Tahoma"/>
          <w:sz w:val="20"/>
        </w:rPr>
        <w:t xml:space="preserve"> - </w:t>
      </w:r>
      <w:hyperlink r:id="rId10" w:history="1">
        <w:r w:rsidR="009E0EFF">
          <w:rPr>
            <w:rStyle w:val="Collegamentoipertestuale"/>
            <w:rFonts w:ascii="Tahoma" w:hAnsi="Tahoma" w:cs="Tahoma"/>
            <w:sz w:val="20"/>
          </w:rPr>
          <w:t>info@icsvolterra.it</w:t>
        </w:r>
      </w:hyperlink>
    </w:p>
    <w:p w:rsidR="009E0EFF" w:rsidRDefault="009E0EFF" w:rsidP="009E0EF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Pr="00596463">
          <w:rPr>
            <w:rStyle w:val="Collegamentoipertestuale"/>
            <w:rFonts w:ascii="Tahoma" w:hAnsi="Tahoma" w:cs="Tahoma"/>
            <w:sz w:val="20"/>
          </w:rPr>
          <w:t>http://www.icsvolterra.it</w:t>
        </w:r>
      </w:hyperlink>
    </w:p>
    <w:p w:rsidR="009E0EFF" w:rsidRDefault="009E0EFF" w:rsidP="009E0EFF">
      <w:pPr>
        <w:jc w:val="center"/>
        <w:rPr>
          <w:rFonts w:ascii="Tahoma" w:hAnsi="Tahoma" w:cs="Tahoma"/>
          <w:bCs/>
        </w:rPr>
      </w:pPr>
      <w:r w:rsidRPr="00E52B6F">
        <w:rPr>
          <w:rFonts w:ascii="Tahoma" w:hAnsi="Tahoma" w:cs="Tahoma"/>
        </w:rPr>
        <w:object w:dxaOrig="2400" w:dyaOrig="2400">
          <v:shape id="_x0000_i1026" type="#_x0000_t75" style="width:23.25pt;height:24pt" o:ole="">
            <v:imagedata r:id="rId12" o:title=""/>
          </v:shape>
          <o:OLEObject Type="Embed" ProgID="PBrush" ShapeID="_x0000_i1026" DrawAspect="Content" ObjectID="_1507718340" r:id="rId13"/>
        </w:objec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Cs/>
        </w:rPr>
        <w:t>Agenzia Formativa Certificata</w:t>
      </w:r>
    </w:p>
    <w:p w:rsidR="009E0EFF" w:rsidRPr="00E52B6F" w:rsidRDefault="009E0EFF" w:rsidP="009E0EF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</w:rPr>
        <w:t>Sede erogazione C.P.I.A. Provincia di Pisa</w:t>
      </w:r>
    </w:p>
    <w:p w:rsidR="009E0EFF" w:rsidRPr="00E52B6F" w:rsidRDefault="009E0EFF" w:rsidP="009E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</w:t>
      </w:r>
      <w:r>
        <w:rPr>
          <w:rFonts w:ascii="Tahoma" w:hAnsi="Tahoma" w:cs="Tahoma"/>
          <w:b/>
          <w:color w:val="000066"/>
          <w:sz w:val="12"/>
          <w:szCs w:val="12"/>
        </w:rPr>
        <w:tab/>
      </w:r>
      <w:r>
        <w:rPr>
          <w:rFonts w:ascii="Tahoma" w:hAnsi="Tahoma" w:cs="Tahoma"/>
          <w:b/>
          <w:color w:val="000066"/>
          <w:sz w:val="12"/>
          <w:szCs w:val="12"/>
        </w:rPr>
        <w:tab/>
        <w:t xml:space="preserve">   </w:t>
      </w:r>
      <w:r>
        <w:rPr>
          <w:rFonts w:ascii="Tahoma" w:hAnsi="Tahoma" w:cs="Tahoma"/>
          <w:b/>
          <w:color w:val="000066"/>
          <w:sz w:val="12"/>
          <w:szCs w:val="12"/>
        </w:rPr>
        <w:tab/>
      </w:r>
      <w:r>
        <w:rPr>
          <w:rFonts w:ascii="Tahoma" w:hAnsi="Tahoma" w:cs="Tahoma"/>
          <w:b/>
          <w:color w:val="000066"/>
          <w:sz w:val="12"/>
          <w:szCs w:val="12"/>
        </w:rPr>
        <w:tab/>
      </w:r>
      <w:r>
        <w:rPr>
          <w:rFonts w:ascii="Tahoma" w:hAnsi="Tahoma" w:cs="Tahoma"/>
          <w:b/>
          <w:color w:val="000066"/>
          <w:sz w:val="12"/>
          <w:szCs w:val="12"/>
        </w:rPr>
        <w:tab/>
      </w:r>
      <w:hyperlink r:id="rId14" w:history="1">
        <w:r w:rsidRPr="008648B6">
          <w:rPr>
            <w:rStyle w:val="Collegamentoipertestuale"/>
            <w:rFonts w:ascii="Tahoma" w:hAnsi="Tahoma" w:cs="Tahoma"/>
            <w:sz w:val="20"/>
            <w:szCs w:val="20"/>
          </w:rPr>
          <w:t>ctp@icsvolterra.it</w:t>
        </w:r>
      </w:hyperlink>
      <w:r>
        <w:rPr>
          <w:rFonts w:ascii="Tahoma" w:hAnsi="Tahoma" w:cs="Tahoma"/>
          <w:color w:val="000066"/>
          <w:sz w:val="20"/>
          <w:szCs w:val="20"/>
        </w:rPr>
        <w:t xml:space="preserve">  </w:t>
      </w:r>
      <w:r>
        <w:rPr>
          <w:rFonts w:ascii="Tahoma" w:hAnsi="Tahoma" w:cs="Tahoma"/>
          <w:b/>
          <w:color w:val="000066"/>
          <w:sz w:val="12"/>
          <w:szCs w:val="12"/>
        </w:rPr>
        <w:t xml:space="preserve"> </w:t>
      </w:r>
      <w:r>
        <w:rPr>
          <w:rFonts w:ascii="Tahoma" w:hAnsi="Tahoma" w:cs="Tahoma"/>
          <w:b/>
          <w:color w:val="000066"/>
          <w:sz w:val="12"/>
          <w:szCs w:val="12"/>
        </w:rPr>
        <w:tab/>
      </w:r>
    </w:p>
    <w:p w:rsidR="009E0EFF" w:rsidRPr="009F12B7" w:rsidRDefault="009E0EFF" w:rsidP="009E0EFF">
      <w:pPr>
        <w:rPr>
          <w:rFonts w:ascii="Tahoma" w:hAnsi="Tahoma" w:cs="Tahoma"/>
          <w:bCs/>
        </w:rPr>
      </w:pPr>
      <w:r>
        <w:rPr>
          <w:rFonts w:ascii="Arial" w:hAnsi="Arial"/>
          <w:b/>
          <w:color w:val="000066"/>
          <w:sz w:val="12"/>
          <w:szCs w:val="12"/>
        </w:rPr>
        <w:t xml:space="preserve">                                                    </w:t>
      </w:r>
    </w:p>
    <w:p w:rsidR="00670BA7" w:rsidRDefault="00670BA7"/>
    <w:p w:rsidR="009E0EFF" w:rsidRDefault="009E0EFF" w:rsidP="009E0EFF">
      <w:pPr>
        <w:jc w:val="center"/>
        <w:rPr>
          <w:b/>
          <w:u w:val="single"/>
        </w:rPr>
      </w:pPr>
      <w:r w:rsidRPr="009E0EFF">
        <w:rPr>
          <w:b/>
          <w:u w:val="single"/>
        </w:rPr>
        <w:t>INDICATORE DI TEMPESTIVITA’ DEI PAGAMENTI</w:t>
      </w:r>
    </w:p>
    <w:p w:rsidR="009E0EFF" w:rsidRDefault="009E0EFF" w:rsidP="009E0EFF">
      <w:pPr>
        <w:jc w:val="center"/>
        <w:rPr>
          <w:sz w:val="20"/>
          <w:szCs w:val="20"/>
        </w:rPr>
      </w:pPr>
      <w:r w:rsidRPr="009E0EFF">
        <w:rPr>
          <w:sz w:val="20"/>
          <w:szCs w:val="20"/>
        </w:rPr>
        <w:t>(  DECRETO PRESIDENTE DEL CONSIGLIO DEI MINISTRI DEL 22.09.2014)</w:t>
      </w:r>
    </w:p>
    <w:p w:rsidR="009E0EFF" w:rsidRDefault="009E0EFF" w:rsidP="009E0EFF">
      <w:pPr>
        <w:jc w:val="both"/>
        <w:rPr>
          <w:sz w:val="20"/>
          <w:szCs w:val="20"/>
        </w:rPr>
      </w:pPr>
    </w:p>
    <w:p w:rsidR="0066655A" w:rsidRDefault="0066655A" w:rsidP="009E0EFF">
      <w:pPr>
        <w:jc w:val="both"/>
        <w:rPr>
          <w:sz w:val="20"/>
          <w:szCs w:val="20"/>
        </w:rPr>
      </w:pPr>
    </w:p>
    <w:p w:rsidR="009E0EFF" w:rsidRDefault="009E0EFF" w:rsidP="009E0EFF">
      <w:pPr>
        <w:jc w:val="both"/>
        <w:rPr>
          <w:sz w:val="20"/>
          <w:szCs w:val="20"/>
        </w:rPr>
      </w:pPr>
    </w:p>
    <w:p w:rsidR="009E0EFF" w:rsidRDefault="009E0EFF" w:rsidP="009E0E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Con Circolare n. 3 </w:t>
      </w:r>
      <w:proofErr w:type="spellStart"/>
      <w:r>
        <w:rPr>
          <w:b/>
          <w:sz w:val="20"/>
          <w:szCs w:val="20"/>
        </w:rPr>
        <w:t>prot</w:t>
      </w:r>
      <w:proofErr w:type="spellEnd"/>
      <w:r>
        <w:rPr>
          <w:b/>
          <w:sz w:val="20"/>
          <w:szCs w:val="20"/>
        </w:rPr>
        <w:t xml:space="preserve">. N. 2565 del 14 Gennaio 2015 il MEF – Ragioneria Generale dello Stato ha fornito alle amministrazioni </w:t>
      </w:r>
      <w:r w:rsidR="003B5041">
        <w:rPr>
          <w:b/>
          <w:sz w:val="20"/>
          <w:szCs w:val="20"/>
        </w:rPr>
        <w:t xml:space="preserve">centrali dello Stato indicazioni sulle modalità di pubblicazione, </w:t>
      </w:r>
      <w:r w:rsidR="00DA2D8E">
        <w:rPr>
          <w:b/>
          <w:sz w:val="20"/>
          <w:szCs w:val="20"/>
        </w:rPr>
        <w:t xml:space="preserve">a partire dal 2015, dei dati relativi alle entrate e alla spesa del bilancio dello Stato e di quelli relativi all’INDICATORE DI TEMPESTIVITA’ DEI PAGAMENTI secondo quanto previsto dal D.P.C.M. del 22 settembre 2014: “ </w:t>
      </w:r>
      <w:r w:rsidR="00DA2D8E" w:rsidRPr="00F017E9">
        <w:rPr>
          <w:b/>
          <w:i/>
          <w:sz w:val="20"/>
          <w:szCs w:val="20"/>
        </w:rPr>
        <w:t xml:space="preserve">Definizione degli schemi e delle modalità per la pubblicazione su internet dei dati relativi alle entrate e alla spesa </w:t>
      </w:r>
      <w:r w:rsidR="00F017E9" w:rsidRPr="00F017E9">
        <w:rPr>
          <w:b/>
          <w:i/>
          <w:sz w:val="20"/>
          <w:szCs w:val="20"/>
        </w:rPr>
        <w:t>dei bilanci preventivi e consuntivi dell’indicatore annuale di tempestività dei pagamenti delle pubbliche amministrazioni”.</w:t>
      </w:r>
    </w:p>
    <w:p w:rsidR="00F017E9" w:rsidRDefault="00F017E9" w:rsidP="009E0E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L’indicatore di tempestività dei pagamenti è definito in termini di </w:t>
      </w:r>
      <w:r w:rsidRPr="00F017E9">
        <w:rPr>
          <w:b/>
          <w:sz w:val="20"/>
          <w:szCs w:val="20"/>
        </w:rPr>
        <w:t>ritardo medio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di </w:t>
      </w:r>
      <w:proofErr w:type="spellStart"/>
      <w:r>
        <w:rPr>
          <w:sz w:val="20"/>
          <w:szCs w:val="20"/>
        </w:rPr>
        <w:t>pagaemnto</w:t>
      </w:r>
      <w:proofErr w:type="spellEnd"/>
      <w:r>
        <w:rPr>
          <w:sz w:val="20"/>
          <w:szCs w:val="20"/>
        </w:rPr>
        <w:t xml:space="preserve"> ponderato in base all’importo delle fatture, per cui il calcolo stesso va eseguito inserendo:</w:t>
      </w:r>
    </w:p>
    <w:p w:rsidR="00F017E9" w:rsidRDefault="00F017E9" w:rsidP="009E0E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</w:t>
      </w:r>
      <w:r w:rsidRPr="00F017E9">
        <w:rPr>
          <w:b/>
          <w:sz w:val="20"/>
          <w:szCs w:val="20"/>
        </w:rPr>
        <w:t>NUMERATORE</w:t>
      </w:r>
      <w:r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 xml:space="preserve">la </w:t>
      </w:r>
      <w:r w:rsidRPr="00F017E9">
        <w:rPr>
          <w:b/>
          <w:sz w:val="20"/>
          <w:szCs w:val="20"/>
        </w:rPr>
        <w:t>somma</w:t>
      </w:r>
      <w:r>
        <w:rPr>
          <w:sz w:val="20"/>
          <w:szCs w:val="20"/>
        </w:rPr>
        <w:t xml:space="preserve"> degli </w:t>
      </w:r>
      <w:r w:rsidRPr="00F017E9">
        <w:rPr>
          <w:b/>
          <w:sz w:val="20"/>
          <w:szCs w:val="20"/>
        </w:rPr>
        <w:t>importi di tutte le fatture pagate</w:t>
      </w:r>
      <w:r>
        <w:rPr>
          <w:sz w:val="20"/>
          <w:szCs w:val="20"/>
        </w:rPr>
        <w:t xml:space="preserve"> nel periodo di riferimento.</w:t>
      </w:r>
    </w:p>
    <w:p w:rsidR="00F017E9" w:rsidRDefault="00F017E9" w:rsidP="009E0E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Il risultato di tale operazione determinerà l’unità di misura che sarà rappresenterà da un numero che corrisponde a </w:t>
      </w:r>
      <w:r w:rsidRPr="00F017E9">
        <w:rPr>
          <w:b/>
          <w:sz w:val="20"/>
          <w:szCs w:val="20"/>
        </w:rPr>
        <w:t>giorni.</w:t>
      </w:r>
    </w:p>
    <w:p w:rsidR="00F017E9" w:rsidRDefault="00F017E9" w:rsidP="009E0EFF">
      <w:pPr>
        <w:jc w:val="both"/>
        <w:rPr>
          <w:sz w:val="20"/>
          <w:szCs w:val="20"/>
        </w:rPr>
      </w:pPr>
      <w:r>
        <w:rPr>
          <w:sz w:val="20"/>
          <w:szCs w:val="20"/>
        </w:rPr>
        <w:t>Tale numero, sarà preceduto rispettivamente:</w:t>
      </w:r>
    </w:p>
    <w:p w:rsidR="00F017E9" w:rsidRDefault="00F017E9" w:rsidP="009E0EFF">
      <w:pPr>
        <w:jc w:val="both"/>
        <w:rPr>
          <w:sz w:val="20"/>
          <w:szCs w:val="20"/>
        </w:rPr>
      </w:pPr>
      <w:r>
        <w:rPr>
          <w:sz w:val="20"/>
          <w:szCs w:val="20"/>
        </w:rPr>
        <w:t>da un segno – (meno), in caso di pagamenti avvenuti mediante anticipo rispetto alla data di scadenza delle fatture;</w:t>
      </w:r>
    </w:p>
    <w:p w:rsidR="00F017E9" w:rsidRDefault="00F017E9" w:rsidP="009E0EFF">
      <w:pPr>
        <w:jc w:val="both"/>
        <w:rPr>
          <w:sz w:val="20"/>
          <w:szCs w:val="20"/>
        </w:rPr>
      </w:pPr>
      <w:r>
        <w:rPr>
          <w:sz w:val="20"/>
          <w:szCs w:val="20"/>
        </w:rPr>
        <w:t>da un segno + (più), in caso di pagamento avvenuto mediante ritardo rispetto alla data di scadenza delle fatture.</w:t>
      </w:r>
    </w:p>
    <w:p w:rsidR="00F017E9" w:rsidRDefault="00F017E9" w:rsidP="009E0EFF">
      <w:pPr>
        <w:jc w:val="both"/>
        <w:rPr>
          <w:sz w:val="20"/>
          <w:szCs w:val="20"/>
        </w:rPr>
      </w:pPr>
    </w:p>
    <w:p w:rsidR="00F017E9" w:rsidRPr="00F017E9" w:rsidRDefault="00F017E9" w:rsidP="00F017E9">
      <w:pPr>
        <w:jc w:val="both"/>
        <w:rPr>
          <w:b/>
          <w:sz w:val="20"/>
          <w:szCs w:val="20"/>
        </w:rPr>
      </w:pPr>
      <w:r w:rsidRPr="00F017E9">
        <w:rPr>
          <w:b/>
          <w:sz w:val="20"/>
          <w:szCs w:val="20"/>
        </w:rPr>
        <w:t>L’INDICE DI TEMPESTIVITA’ DEI PAGAEMNTI DELL’ISTITUTO COMPRENSI</w:t>
      </w:r>
      <w:r w:rsidR="007C0E34">
        <w:rPr>
          <w:b/>
          <w:sz w:val="20"/>
          <w:szCs w:val="20"/>
        </w:rPr>
        <w:t>VO DI VOLTERRA (PI) PER IL SECONDO</w:t>
      </w:r>
      <w:r w:rsidRPr="00F017E9">
        <w:rPr>
          <w:b/>
          <w:sz w:val="20"/>
          <w:szCs w:val="20"/>
        </w:rPr>
        <w:t xml:space="preserve"> TRIMESTRE ANNO 2015 E’:</w:t>
      </w:r>
    </w:p>
    <w:p w:rsidR="00F017E9" w:rsidRDefault="007D038A" w:rsidP="007D038A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-27,70</w:t>
      </w:r>
      <w:r w:rsidR="00F017E9">
        <w:rPr>
          <w:sz w:val="20"/>
          <w:szCs w:val="20"/>
        </w:rPr>
        <w:t xml:space="preserve"> (come da file allegato)</w:t>
      </w:r>
    </w:p>
    <w:p w:rsidR="007D038A" w:rsidRDefault="007D038A" w:rsidP="007D038A">
      <w:pPr>
        <w:jc w:val="both"/>
        <w:rPr>
          <w:b/>
          <w:sz w:val="20"/>
          <w:szCs w:val="20"/>
        </w:rPr>
      </w:pPr>
      <w:r w:rsidRPr="007D038A">
        <w:rPr>
          <w:b/>
          <w:sz w:val="20"/>
          <w:szCs w:val="20"/>
        </w:rPr>
        <w:t xml:space="preserve">L’INDICE DI TEMPESTIVITA’ DEI PAGAEMNTI DELL’ISTITUTO COMPRENSIVO DI </w:t>
      </w:r>
      <w:r>
        <w:rPr>
          <w:b/>
          <w:sz w:val="20"/>
          <w:szCs w:val="20"/>
        </w:rPr>
        <w:t>VOLTERRA (PI) PER IL TERZO</w:t>
      </w:r>
      <w:r w:rsidRPr="007D038A">
        <w:rPr>
          <w:b/>
          <w:sz w:val="20"/>
          <w:szCs w:val="20"/>
        </w:rPr>
        <w:t xml:space="preserve"> TRIMESTRE ANNO 2015 E’:</w:t>
      </w:r>
    </w:p>
    <w:p w:rsidR="007D038A" w:rsidRPr="007D038A" w:rsidRDefault="007D038A" w:rsidP="007D038A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29,05</w:t>
      </w:r>
    </w:p>
    <w:p w:rsidR="007D038A" w:rsidRPr="007D038A" w:rsidRDefault="007D038A" w:rsidP="007D038A">
      <w:pPr>
        <w:jc w:val="both"/>
        <w:rPr>
          <w:sz w:val="20"/>
          <w:szCs w:val="20"/>
        </w:rPr>
      </w:pPr>
    </w:p>
    <w:p w:rsidR="00F017E9" w:rsidRDefault="00F017E9" w:rsidP="00F017E9">
      <w:pPr>
        <w:jc w:val="both"/>
        <w:rPr>
          <w:sz w:val="20"/>
          <w:szCs w:val="20"/>
        </w:rPr>
      </w:pPr>
    </w:p>
    <w:p w:rsidR="00E71ACB" w:rsidRDefault="00E71ACB" w:rsidP="00F017E9">
      <w:pPr>
        <w:jc w:val="both"/>
        <w:rPr>
          <w:sz w:val="20"/>
          <w:szCs w:val="20"/>
        </w:rPr>
      </w:pPr>
    </w:p>
    <w:p w:rsidR="00E71ACB" w:rsidRPr="00F017E9" w:rsidRDefault="00E71ACB" w:rsidP="00F017E9">
      <w:pPr>
        <w:jc w:val="both"/>
        <w:rPr>
          <w:sz w:val="20"/>
          <w:szCs w:val="20"/>
        </w:rPr>
      </w:pPr>
    </w:p>
    <w:p w:rsidR="00F017E9" w:rsidRDefault="00F017E9" w:rsidP="009E0EFF">
      <w:pPr>
        <w:jc w:val="both"/>
        <w:rPr>
          <w:sz w:val="20"/>
          <w:szCs w:val="20"/>
        </w:rPr>
      </w:pPr>
    </w:p>
    <w:p w:rsidR="00F017E9" w:rsidRDefault="00F017E9" w:rsidP="009E0EFF">
      <w:pPr>
        <w:jc w:val="both"/>
        <w:rPr>
          <w:sz w:val="20"/>
          <w:szCs w:val="20"/>
        </w:rPr>
      </w:pPr>
    </w:p>
    <w:p w:rsidR="00F017E9" w:rsidRDefault="00F017E9" w:rsidP="009E0EFF">
      <w:pPr>
        <w:jc w:val="both"/>
        <w:rPr>
          <w:sz w:val="20"/>
          <w:szCs w:val="20"/>
        </w:rPr>
      </w:pPr>
    </w:p>
    <w:p w:rsidR="00F017E9" w:rsidRDefault="00F017E9" w:rsidP="00F017E9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:rsidR="00F017E9" w:rsidRPr="00F017E9" w:rsidRDefault="00F017E9" w:rsidP="00F017E9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(Prof.ssa Nadia TANI)</w:t>
      </w:r>
    </w:p>
    <w:sectPr w:rsidR="00F017E9" w:rsidRPr="00F017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6CE"/>
    <w:multiLevelType w:val="hybridMultilevel"/>
    <w:tmpl w:val="C3B0F112"/>
    <w:lvl w:ilvl="0" w:tplc="FFF86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42DD1"/>
    <w:multiLevelType w:val="hybridMultilevel"/>
    <w:tmpl w:val="88C46530"/>
    <w:lvl w:ilvl="0" w:tplc="B64E6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FF"/>
    <w:rsid w:val="003B5041"/>
    <w:rsid w:val="0066655A"/>
    <w:rsid w:val="00670BA7"/>
    <w:rsid w:val="007C0E34"/>
    <w:rsid w:val="007D038A"/>
    <w:rsid w:val="009E0EFF"/>
    <w:rsid w:val="00C722D2"/>
    <w:rsid w:val="00DA2D8E"/>
    <w:rsid w:val="00E71ACB"/>
    <w:rsid w:val="00F017E9"/>
    <w:rsid w:val="00F2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E0EFF"/>
    <w:pPr>
      <w:keepNext/>
      <w:jc w:val="center"/>
      <w:outlineLvl w:val="1"/>
    </w:pPr>
    <w:rPr>
      <w:rFonts w:ascii="Arial" w:hAnsi="Arial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E0EFF"/>
    <w:rPr>
      <w:rFonts w:ascii="Arial" w:eastAsia="Times New Roman" w:hAnsi="Arial" w:cs="Times New Roman"/>
      <w:bCs/>
      <w:sz w:val="28"/>
      <w:szCs w:val="24"/>
      <w:lang w:eastAsia="it-IT"/>
    </w:rPr>
  </w:style>
  <w:style w:type="character" w:styleId="Collegamentoipertestuale">
    <w:name w:val="Hyperlink"/>
    <w:rsid w:val="009E0EF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01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E0EFF"/>
    <w:pPr>
      <w:keepNext/>
      <w:jc w:val="center"/>
      <w:outlineLvl w:val="1"/>
    </w:pPr>
    <w:rPr>
      <w:rFonts w:ascii="Arial" w:hAnsi="Arial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E0EFF"/>
    <w:rPr>
      <w:rFonts w:ascii="Arial" w:eastAsia="Times New Roman" w:hAnsi="Arial" w:cs="Times New Roman"/>
      <w:bCs/>
      <w:sz w:val="28"/>
      <w:szCs w:val="24"/>
      <w:lang w:eastAsia="it-IT"/>
    </w:rPr>
  </w:style>
  <w:style w:type="character" w:styleId="Collegamentoipertestuale">
    <w:name w:val="Hyperlink"/>
    <w:rsid w:val="009E0EF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0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4200N@PEC.ISTRUZIONE.IT" TargetMode="External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csvolterr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icsvolterr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ic84200n@istruzione.it" TargetMode="External"/><Relationship Id="rId14" Type="http://schemas.openxmlformats.org/officeDocument/2006/relationships/hyperlink" Target="mailto:ctp@icsvolter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Salvadori</dc:creator>
  <cp:lastModifiedBy>Rita Pasquinucci</cp:lastModifiedBy>
  <cp:revision>2</cp:revision>
  <cp:lastPrinted>2015-04-15T11:13:00Z</cp:lastPrinted>
  <dcterms:created xsi:type="dcterms:W3CDTF">2015-10-30T12:53:00Z</dcterms:created>
  <dcterms:modified xsi:type="dcterms:W3CDTF">2015-10-30T12:53:00Z</dcterms:modified>
</cp:coreProperties>
</file>