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298B" w14:textId="77777777" w:rsidR="006D2ECE" w:rsidRDefault="00000000">
      <w:pPr>
        <w:pStyle w:val="Titolo"/>
      </w:pPr>
      <w:r>
        <w:t>CPIA 1 PORDENONE</w:t>
      </w:r>
    </w:p>
    <w:p w14:paraId="5429882B" w14:textId="77777777" w:rsidR="006D2ECE" w:rsidRDefault="00000000">
      <w:pPr>
        <w:spacing w:before="309"/>
        <w:ind w:left="9" w:right="55"/>
        <w:jc w:val="center"/>
        <w:rPr>
          <w:b/>
          <w:sz w:val="28"/>
          <w:szCs w:val="28"/>
        </w:rPr>
      </w:pPr>
      <w:r>
        <w:rPr>
          <w:b/>
          <w:sz w:val="28"/>
          <w:szCs w:val="28"/>
        </w:rPr>
        <w:t>PAI - Piano annuale per l’inclusione</w:t>
      </w:r>
    </w:p>
    <w:p w14:paraId="5859CF2F" w14:textId="77777777" w:rsidR="006D2ECE" w:rsidRDefault="00000000">
      <w:pPr>
        <w:pBdr>
          <w:top w:val="nil"/>
          <w:left w:val="nil"/>
          <w:bottom w:val="nil"/>
          <w:right w:val="nil"/>
          <w:between w:val="nil"/>
        </w:pBdr>
        <w:spacing w:before="312"/>
        <w:ind w:left="4237"/>
        <w:rPr>
          <w:color w:val="000000"/>
          <w:sz w:val="24"/>
          <w:szCs w:val="24"/>
        </w:rPr>
      </w:pPr>
      <w:proofErr w:type="spellStart"/>
      <w:r>
        <w:rPr>
          <w:color w:val="000000"/>
          <w:sz w:val="24"/>
          <w:szCs w:val="24"/>
        </w:rPr>
        <w:t>a.s.</w:t>
      </w:r>
      <w:proofErr w:type="spellEnd"/>
      <w:r>
        <w:rPr>
          <w:color w:val="000000"/>
          <w:sz w:val="24"/>
          <w:szCs w:val="24"/>
        </w:rPr>
        <w:t xml:space="preserve"> 202</w:t>
      </w:r>
      <w:r>
        <w:rPr>
          <w:sz w:val="24"/>
          <w:szCs w:val="24"/>
        </w:rPr>
        <w:t>3</w:t>
      </w:r>
      <w:r>
        <w:rPr>
          <w:color w:val="000000"/>
          <w:sz w:val="24"/>
          <w:szCs w:val="24"/>
        </w:rPr>
        <w:t>/202</w:t>
      </w:r>
      <w:r>
        <w:rPr>
          <w:sz w:val="24"/>
          <w:szCs w:val="24"/>
        </w:rPr>
        <w:t>4</w:t>
      </w:r>
    </w:p>
    <w:p w14:paraId="086E17B1" w14:textId="77777777" w:rsidR="006D2ECE" w:rsidRDefault="006D2ECE">
      <w:pPr>
        <w:pBdr>
          <w:top w:val="nil"/>
          <w:left w:val="nil"/>
          <w:bottom w:val="nil"/>
          <w:right w:val="nil"/>
          <w:between w:val="nil"/>
        </w:pBdr>
        <w:rPr>
          <w:color w:val="000000"/>
          <w:sz w:val="20"/>
          <w:szCs w:val="20"/>
        </w:rPr>
      </w:pPr>
    </w:p>
    <w:p w14:paraId="028F9E12" w14:textId="77777777" w:rsidR="006D2ECE" w:rsidRDefault="006D2ECE">
      <w:pPr>
        <w:pBdr>
          <w:top w:val="nil"/>
          <w:left w:val="nil"/>
          <w:bottom w:val="nil"/>
          <w:right w:val="nil"/>
          <w:between w:val="nil"/>
        </w:pBdr>
        <w:rPr>
          <w:color w:val="000000"/>
          <w:sz w:val="20"/>
          <w:szCs w:val="20"/>
        </w:rPr>
      </w:pPr>
    </w:p>
    <w:p w14:paraId="5AAFD7ED" w14:textId="77777777" w:rsidR="006D2ECE" w:rsidRDefault="006D2ECE">
      <w:pPr>
        <w:pBdr>
          <w:top w:val="nil"/>
          <w:left w:val="nil"/>
          <w:bottom w:val="nil"/>
          <w:right w:val="nil"/>
          <w:between w:val="nil"/>
        </w:pBdr>
        <w:spacing w:before="176" w:after="1"/>
        <w:rPr>
          <w:color w:val="000000"/>
          <w:sz w:val="20"/>
          <w:szCs w:val="20"/>
        </w:rPr>
      </w:pPr>
    </w:p>
    <w:tbl>
      <w:tblPr>
        <w:tblStyle w:val="a"/>
        <w:tblW w:w="9754"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4"/>
      </w:tblGrid>
      <w:tr w:rsidR="006D2ECE" w14:paraId="1C328BA3" w14:textId="77777777">
        <w:trPr>
          <w:trHeight w:val="385"/>
        </w:trPr>
        <w:tc>
          <w:tcPr>
            <w:tcW w:w="9754" w:type="dxa"/>
          </w:tcPr>
          <w:p w14:paraId="26FB9291" w14:textId="77777777" w:rsidR="006D2ECE" w:rsidRDefault="00000000">
            <w:pPr>
              <w:pBdr>
                <w:top w:val="nil"/>
                <w:left w:val="nil"/>
                <w:bottom w:val="nil"/>
                <w:right w:val="nil"/>
                <w:between w:val="nil"/>
              </w:pBdr>
              <w:spacing w:before="25"/>
              <w:ind w:left="55"/>
              <w:rPr>
                <w:b/>
                <w:color w:val="000000"/>
                <w:sz w:val="24"/>
                <w:szCs w:val="24"/>
              </w:rPr>
            </w:pPr>
            <w:r>
              <w:rPr>
                <w:b/>
                <w:color w:val="000000"/>
                <w:sz w:val="24"/>
                <w:szCs w:val="24"/>
              </w:rPr>
              <w:t>Quadro normativo</w:t>
            </w:r>
          </w:p>
        </w:tc>
      </w:tr>
    </w:tbl>
    <w:p w14:paraId="5A23A037" w14:textId="77777777" w:rsidR="006D2ECE" w:rsidRDefault="00000000">
      <w:pPr>
        <w:pBdr>
          <w:top w:val="nil"/>
          <w:left w:val="nil"/>
          <w:bottom w:val="nil"/>
          <w:right w:val="nil"/>
          <w:between w:val="nil"/>
        </w:pBdr>
        <w:spacing w:before="5"/>
        <w:ind w:left="215"/>
        <w:rPr>
          <w:color w:val="000000"/>
          <w:sz w:val="24"/>
          <w:szCs w:val="24"/>
        </w:rPr>
      </w:pPr>
      <w:r>
        <w:rPr>
          <w:color w:val="000000"/>
          <w:sz w:val="24"/>
          <w:szCs w:val="24"/>
        </w:rPr>
        <w:t>Direttiva M. 27/12/2012;</w:t>
      </w:r>
    </w:p>
    <w:p w14:paraId="23C63A12" w14:textId="77777777" w:rsidR="006D2ECE" w:rsidRDefault="00000000">
      <w:pPr>
        <w:pBdr>
          <w:top w:val="nil"/>
          <w:left w:val="nil"/>
          <w:bottom w:val="nil"/>
          <w:right w:val="nil"/>
          <w:between w:val="nil"/>
        </w:pBdr>
        <w:spacing w:before="50"/>
        <w:ind w:left="215" w:hanging="5"/>
        <w:rPr>
          <w:color w:val="000000"/>
          <w:sz w:val="24"/>
          <w:szCs w:val="24"/>
        </w:rPr>
      </w:pPr>
      <w:r>
        <w:rPr>
          <w:color w:val="000000"/>
          <w:sz w:val="24"/>
          <w:szCs w:val="24"/>
        </w:rPr>
        <w:t>C.M. n.8 del 6/3/2013;</w:t>
      </w:r>
    </w:p>
    <w:p w14:paraId="06AE8116" w14:textId="77777777" w:rsidR="006D2ECE" w:rsidRDefault="00000000">
      <w:pPr>
        <w:pBdr>
          <w:top w:val="nil"/>
          <w:left w:val="nil"/>
          <w:bottom w:val="nil"/>
          <w:right w:val="nil"/>
          <w:between w:val="nil"/>
        </w:pBdr>
        <w:spacing w:before="56"/>
        <w:ind w:left="215"/>
        <w:rPr>
          <w:color w:val="000000"/>
          <w:sz w:val="24"/>
          <w:szCs w:val="24"/>
        </w:rPr>
      </w:pPr>
      <w:r>
        <w:rPr>
          <w:color w:val="000000"/>
          <w:sz w:val="24"/>
          <w:szCs w:val="24"/>
        </w:rPr>
        <w:t>Nota Ministeriale prot. n. 1551 del 27 giugno 2013;</w:t>
      </w:r>
    </w:p>
    <w:p w14:paraId="6F9AD379" w14:textId="77777777" w:rsidR="006D2ECE" w:rsidRDefault="00000000">
      <w:pPr>
        <w:pBdr>
          <w:top w:val="nil"/>
          <w:left w:val="nil"/>
          <w:bottom w:val="nil"/>
          <w:right w:val="nil"/>
          <w:between w:val="nil"/>
        </w:pBdr>
        <w:spacing w:before="55"/>
        <w:ind w:left="215"/>
        <w:rPr>
          <w:color w:val="000000"/>
          <w:sz w:val="24"/>
          <w:szCs w:val="24"/>
        </w:rPr>
      </w:pPr>
      <w:r>
        <w:rPr>
          <w:color w:val="000000"/>
          <w:sz w:val="24"/>
          <w:szCs w:val="24"/>
        </w:rPr>
        <w:t>Nota Ministeriale prot. n. 2563 del 22 novembre 2013;</w:t>
      </w:r>
    </w:p>
    <w:p w14:paraId="21AFC8C9" w14:textId="77777777" w:rsidR="006D2ECE" w:rsidRDefault="00000000">
      <w:pPr>
        <w:pBdr>
          <w:top w:val="nil"/>
          <w:left w:val="nil"/>
          <w:bottom w:val="nil"/>
          <w:right w:val="nil"/>
          <w:between w:val="nil"/>
        </w:pBdr>
        <w:spacing w:before="50" w:line="285" w:lineRule="auto"/>
        <w:ind w:left="215" w:right="3860"/>
        <w:rPr>
          <w:color w:val="000000"/>
          <w:sz w:val="24"/>
          <w:szCs w:val="24"/>
        </w:rPr>
      </w:pPr>
      <w:r>
        <w:rPr>
          <w:color w:val="000000"/>
          <w:sz w:val="24"/>
          <w:szCs w:val="24"/>
        </w:rPr>
        <w:t>Nota Ministeriale prot. n. 3587 del 3 giugno 2014; Decreto legislativo n. 66 del 13/04/2017;</w:t>
      </w:r>
    </w:p>
    <w:p w14:paraId="6FB69C36" w14:textId="77777777" w:rsidR="006D2ECE" w:rsidRDefault="00000000">
      <w:pPr>
        <w:pBdr>
          <w:top w:val="nil"/>
          <w:left w:val="nil"/>
          <w:bottom w:val="nil"/>
          <w:right w:val="nil"/>
          <w:between w:val="nil"/>
        </w:pBdr>
        <w:spacing w:before="1"/>
        <w:ind w:left="215"/>
        <w:rPr>
          <w:color w:val="000000"/>
          <w:sz w:val="24"/>
          <w:szCs w:val="24"/>
        </w:rPr>
      </w:pPr>
      <w:r>
        <w:rPr>
          <w:color w:val="000000"/>
          <w:sz w:val="24"/>
          <w:szCs w:val="24"/>
        </w:rPr>
        <w:t>Decreto Ministeriale n. 182 del 29/12/2020.</w:t>
      </w:r>
    </w:p>
    <w:p w14:paraId="4B93B19D" w14:textId="77777777" w:rsidR="006D2ECE" w:rsidRDefault="006D2ECE">
      <w:pPr>
        <w:pBdr>
          <w:top w:val="nil"/>
          <w:left w:val="nil"/>
          <w:bottom w:val="nil"/>
          <w:right w:val="nil"/>
          <w:between w:val="nil"/>
        </w:pBdr>
        <w:spacing w:before="104"/>
        <w:rPr>
          <w:color w:val="000000"/>
          <w:sz w:val="20"/>
          <w:szCs w:val="20"/>
        </w:rPr>
      </w:pPr>
    </w:p>
    <w:tbl>
      <w:tblPr>
        <w:tblStyle w:val="a0"/>
        <w:tblW w:w="9754"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4"/>
      </w:tblGrid>
      <w:tr w:rsidR="006D2ECE" w14:paraId="4B42D353" w14:textId="77777777">
        <w:trPr>
          <w:trHeight w:val="385"/>
        </w:trPr>
        <w:tc>
          <w:tcPr>
            <w:tcW w:w="9754" w:type="dxa"/>
          </w:tcPr>
          <w:p w14:paraId="7C11A062" w14:textId="77777777" w:rsidR="006D2ECE" w:rsidRDefault="00000000">
            <w:pPr>
              <w:pBdr>
                <w:top w:val="nil"/>
                <w:left w:val="nil"/>
                <w:bottom w:val="nil"/>
                <w:right w:val="nil"/>
                <w:between w:val="nil"/>
              </w:pBdr>
              <w:spacing w:before="25"/>
              <w:ind w:left="55"/>
              <w:rPr>
                <w:b/>
                <w:color w:val="000000"/>
                <w:sz w:val="24"/>
                <w:szCs w:val="24"/>
              </w:rPr>
            </w:pPr>
            <w:r>
              <w:rPr>
                <w:b/>
                <w:color w:val="000000"/>
                <w:sz w:val="24"/>
                <w:szCs w:val="24"/>
              </w:rPr>
              <w:t>Premessa</w:t>
            </w:r>
          </w:p>
        </w:tc>
      </w:tr>
    </w:tbl>
    <w:p w14:paraId="5DB1FD6E" w14:textId="77777777" w:rsidR="006D2ECE" w:rsidRDefault="00000000">
      <w:pPr>
        <w:pBdr>
          <w:top w:val="nil"/>
          <w:left w:val="nil"/>
          <w:bottom w:val="nil"/>
          <w:right w:val="nil"/>
          <w:between w:val="nil"/>
        </w:pBdr>
        <w:spacing w:before="5" w:line="283" w:lineRule="auto"/>
        <w:ind w:left="215" w:right="269"/>
        <w:jc w:val="both"/>
        <w:rPr>
          <w:color w:val="000000"/>
          <w:sz w:val="24"/>
          <w:szCs w:val="24"/>
        </w:rPr>
      </w:pPr>
      <w:r>
        <w:rPr>
          <w:color w:val="000000"/>
          <w:sz w:val="24"/>
          <w:szCs w:val="24"/>
        </w:rPr>
        <w:t>Per “inclusione scolastica” si intende un processo volto a rimuovere gli ostacoli alla partecipazione e all’apprendimento che possono derivare dalla diversità umana in relazione a differenze di genere, di provenienza geografica, di appartenenza sociale, di condizione personale. L'inclusione scolastica è un processo che riguarda tutti gli studenti, risponde ai differenti bisogni educativi e si realizza attraverso strategie educative e didattiche finalizzate allo sviluppo delle potenzialità di ciascuno.</w:t>
      </w:r>
    </w:p>
    <w:p w14:paraId="10543C7B" w14:textId="77777777" w:rsidR="006D2ECE" w:rsidRDefault="00000000">
      <w:pPr>
        <w:pBdr>
          <w:top w:val="nil"/>
          <w:left w:val="nil"/>
          <w:bottom w:val="nil"/>
          <w:right w:val="nil"/>
          <w:between w:val="nil"/>
        </w:pBdr>
        <w:spacing w:before="5" w:line="283" w:lineRule="auto"/>
        <w:ind w:left="215" w:right="269"/>
        <w:jc w:val="both"/>
        <w:rPr>
          <w:color w:val="000000"/>
          <w:sz w:val="24"/>
          <w:szCs w:val="24"/>
        </w:rPr>
      </w:pPr>
      <w:r>
        <w:rPr>
          <w:color w:val="000000"/>
          <w:sz w:val="24"/>
          <w:szCs w:val="24"/>
        </w:rPr>
        <w:t>Si realizza nell'identità culturale, educativa, progettuale, nell'organizzazione e nel curricolo delle istituzioni scolastiche, nonché attraverso la definizione e la condivisione del progetto individuale tra scuole, famiglie e altri soggetti, pubblici e privati, operanti nel territorio.</w:t>
      </w:r>
    </w:p>
    <w:p w14:paraId="0AA0F428" w14:textId="77777777" w:rsidR="006D2ECE" w:rsidRDefault="00000000">
      <w:pPr>
        <w:pBdr>
          <w:top w:val="nil"/>
          <w:left w:val="nil"/>
          <w:bottom w:val="nil"/>
          <w:right w:val="nil"/>
          <w:between w:val="nil"/>
        </w:pBdr>
        <w:spacing w:before="4" w:line="285" w:lineRule="auto"/>
        <w:ind w:left="215" w:right="268"/>
        <w:jc w:val="both"/>
        <w:rPr>
          <w:color w:val="000000"/>
          <w:sz w:val="24"/>
          <w:szCs w:val="24"/>
        </w:rPr>
      </w:pPr>
      <w:r>
        <w:rPr>
          <w:color w:val="000000"/>
          <w:sz w:val="24"/>
          <w:szCs w:val="24"/>
        </w:rPr>
        <w:t>Una scuola inclusiva accoglie tutti gli studenti con l’obiettivo di assicurarne il successo formativo, progettando ed organizzando gli ambienti di apprendimento e le attività, in modo da permettere a ciascuno di partecipare alla vita di classe nella maniera più attiva, autonoma ed utile.</w:t>
      </w:r>
    </w:p>
    <w:p w14:paraId="5BC36238" w14:textId="77777777" w:rsidR="006D2ECE" w:rsidRDefault="00000000">
      <w:pPr>
        <w:pBdr>
          <w:top w:val="nil"/>
          <w:left w:val="nil"/>
          <w:bottom w:val="nil"/>
          <w:right w:val="nil"/>
          <w:between w:val="nil"/>
        </w:pBdr>
        <w:spacing w:line="285" w:lineRule="auto"/>
        <w:ind w:left="215" w:right="269"/>
        <w:jc w:val="both"/>
        <w:rPr>
          <w:color w:val="000000"/>
          <w:sz w:val="24"/>
          <w:szCs w:val="24"/>
        </w:rPr>
      </w:pPr>
      <w:r>
        <w:rPr>
          <w:color w:val="000000"/>
          <w:sz w:val="24"/>
          <w:szCs w:val="24"/>
        </w:rPr>
        <w:t>I docenti sono chiamati a valorizzare i modi in cui si apprende, modulando l’insegnamento per rapportarsi in modo efficace con tale complessità. La professionalità docente implica, infatti, la possibilità/necessità di “apprendere ad apprendere”, in quanto la complessità e la problematicità dell’agire educativo sollecitano una costante apertura a nuove interpretazioni dell’esperienza, a nuove e diverse modalità operative, a nuove conoscenze e competenze, in una prospettiva di lifelong learning.</w:t>
      </w:r>
    </w:p>
    <w:p w14:paraId="719BE751" w14:textId="77777777" w:rsidR="006D2ECE" w:rsidRDefault="006D2ECE">
      <w:pPr>
        <w:pBdr>
          <w:top w:val="nil"/>
          <w:left w:val="nil"/>
          <w:bottom w:val="nil"/>
          <w:right w:val="nil"/>
          <w:between w:val="nil"/>
        </w:pBdr>
        <w:spacing w:before="37" w:after="1"/>
        <w:rPr>
          <w:color w:val="000000"/>
          <w:sz w:val="20"/>
          <w:szCs w:val="20"/>
        </w:rPr>
      </w:pPr>
    </w:p>
    <w:tbl>
      <w:tblPr>
        <w:tblStyle w:val="a1"/>
        <w:tblW w:w="9754"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4"/>
      </w:tblGrid>
      <w:tr w:rsidR="006D2ECE" w14:paraId="516C8AB0" w14:textId="77777777">
        <w:trPr>
          <w:trHeight w:val="385"/>
        </w:trPr>
        <w:tc>
          <w:tcPr>
            <w:tcW w:w="9754" w:type="dxa"/>
          </w:tcPr>
          <w:p w14:paraId="0505FAA0" w14:textId="77777777" w:rsidR="006D2ECE" w:rsidRDefault="00000000">
            <w:pPr>
              <w:pBdr>
                <w:top w:val="nil"/>
                <w:left w:val="nil"/>
                <w:bottom w:val="nil"/>
                <w:right w:val="nil"/>
                <w:between w:val="nil"/>
              </w:pBdr>
              <w:spacing w:before="25"/>
              <w:ind w:left="55"/>
              <w:rPr>
                <w:b/>
                <w:color w:val="000000"/>
                <w:sz w:val="24"/>
                <w:szCs w:val="24"/>
              </w:rPr>
            </w:pPr>
            <w:r>
              <w:rPr>
                <w:b/>
                <w:color w:val="000000"/>
                <w:sz w:val="24"/>
                <w:szCs w:val="24"/>
              </w:rPr>
              <w:t>Situazione attuale CPIA 1 Pordenone</w:t>
            </w:r>
          </w:p>
        </w:tc>
      </w:tr>
    </w:tbl>
    <w:p w14:paraId="4C11757A" w14:textId="77777777" w:rsidR="006D2ECE" w:rsidRDefault="00000000">
      <w:pPr>
        <w:pBdr>
          <w:top w:val="nil"/>
          <w:left w:val="nil"/>
          <w:bottom w:val="nil"/>
          <w:right w:val="nil"/>
          <w:between w:val="nil"/>
        </w:pBdr>
        <w:spacing w:before="5" w:line="283" w:lineRule="auto"/>
        <w:ind w:left="215" w:right="267"/>
        <w:jc w:val="both"/>
        <w:rPr>
          <w:color w:val="000000"/>
          <w:sz w:val="24"/>
          <w:szCs w:val="24"/>
        </w:rPr>
        <w:sectPr w:rsidR="006D2ECE">
          <w:pgSz w:w="11910" w:h="16840"/>
          <w:pgMar w:top="1060" w:right="860" w:bottom="280" w:left="920" w:header="360" w:footer="360" w:gutter="0"/>
          <w:pgNumType w:start="1"/>
          <w:cols w:space="720"/>
        </w:sectPr>
      </w:pPr>
      <w:r>
        <w:rPr>
          <w:color w:val="000000"/>
          <w:sz w:val="24"/>
          <w:szCs w:val="24"/>
        </w:rPr>
        <w:t>Nell’anno scolastico in corso sono pervenute due iscrizioni di studenti con disabilità uditiva certificata ai sensi della L.104/92; non sono stati rilevati disturbi specifici di apprendimento certificati (L.107/2010) tra i corsisti del CPIA. Si segnala altresì che la quasi totalità</w:t>
      </w:r>
    </w:p>
    <w:p w14:paraId="54D4A69B" w14:textId="77777777" w:rsidR="006D2ECE" w:rsidRDefault="00000000">
      <w:pPr>
        <w:pBdr>
          <w:top w:val="nil"/>
          <w:left w:val="nil"/>
          <w:bottom w:val="nil"/>
          <w:right w:val="nil"/>
          <w:between w:val="nil"/>
        </w:pBdr>
        <w:spacing w:before="80" w:line="283" w:lineRule="auto"/>
        <w:ind w:left="215" w:right="258"/>
        <w:jc w:val="both"/>
        <w:rPr>
          <w:color w:val="000000"/>
          <w:sz w:val="24"/>
          <w:szCs w:val="24"/>
        </w:rPr>
      </w:pPr>
      <w:r>
        <w:rPr>
          <w:color w:val="000000"/>
          <w:sz w:val="24"/>
          <w:szCs w:val="24"/>
        </w:rPr>
        <w:lastRenderedPageBreak/>
        <w:t>dell’utenza del CPIA rientra tipicamente nella terza fascia di bisogni educativi speciali indicata dalla DM 27/12/2012 in quanto si trova inevitabilmente in una situazione di svantaggio socioeconomico, linguistico e/o culturale.</w:t>
      </w:r>
    </w:p>
    <w:p w14:paraId="7D08679D" w14:textId="77777777" w:rsidR="006D2ECE" w:rsidRDefault="00000000">
      <w:pPr>
        <w:pBdr>
          <w:top w:val="nil"/>
          <w:left w:val="nil"/>
          <w:bottom w:val="nil"/>
          <w:right w:val="nil"/>
          <w:between w:val="nil"/>
        </w:pBdr>
        <w:spacing w:before="5"/>
        <w:ind w:left="290"/>
        <w:jc w:val="both"/>
        <w:rPr>
          <w:color w:val="000000"/>
          <w:sz w:val="24"/>
          <w:szCs w:val="24"/>
        </w:rPr>
      </w:pPr>
      <w:r>
        <w:rPr>
          <w:color w:val="000000"/>
          <w:sz w:val="24"/>
          <w:szCs w:val="24"/>
        </w:rPr>
        <w:t>Essa è infatti, composta da:</w:t>
      </w:r>
    </w:p>
    <w:p w14:paraId="467BF409" w14:textId="77777777" w:rsidR="006D2ECE" w:rsidRDefault="00000000">
      <w:pPr>
        <w:numPr>
          <w:ilvl w:val="0"/>
          <w:numId w:val="15"/>
        </w:numPr>
        <w:pBdr>
          <w:top w:val="nil"/>
          <w:left w:val="nil"/>
          <w:bottom w:val="nil"/>
          <w:right w:val="nil"/>
          <w:between w:val="nil"/>
        </w:pBdr>
        <w:tabs>
          <w:tab w:val="left" w:pos="946"/>
        </w:tabs>
        <w:spacing w:before="49" w:line="283" w:lineRule="auto"/>
        <w:ind w:right="277"/>
        <w:jc w:val="both"/>
        <w:rPr>
          <w:color w:val="000000"/>
        </w:rPr>
      </w:pPr>
      <w:r>
        <w:rPr>
          <w:color w:val="000000"/>
          <w:sz w:val="24"/>
          <w:szCs w:val="24"/>
        </w:rPr>
        <w:t>cittadini stranieri (anche ospiti dei CAS) che necessitano di una rapida azione di alfabetizzazione della lingua italiana e di comprensione dei principali aspetti culturali del nostro paese;</w:t>
      </w:r>
    </w:p>
    <w:p w14:paraId="1C4DDCCE" w14:textId="77777777" w:rsidR="006D2ECE" w:rsidRDefault="00000000">
      <w:pPr>
        <w:numPr>
          <w:ilvl w:val="0"/>
          <w:numId w:val="15"/>
        </w:numPr>
        <w:pBdr>
          <w:top w:val="nil"/>
          <w:left w:val="nil"/>
          <w:bottom w:val="nil"/>
          <w:right w:val="nil"/>
          <w:between w:val="nil"/>
        </w:pBdr>
        <w:tabs>
          <w:tab w:val="left" w:pos="946"/>
        </w:tabs>
        <w:spacing w:line="283" w:lineRule="auto"/>
        <w:ind w:right="258"/>
        <w:jc w:val="both"/>
        <w:rPr>
          <w:color w:val="000000"/>
        </w:rPr>
      </w:pPr>
      <w:r>
        <w:rPr>
          <w:color w:val="000000"/>
          <w:sz w:val="24"/>
          <w:szCs w:val="24"/>
        </w:rPr>
        <w:t>cittadini stranieri in possesso di permesso di soggiorno di lungo periodo che desiderano entrare nel sistema formale di istruzione per l’approfondimento della lingua italiana e per lo sviluppo, il consolidamento o il riconoscimento di conoscenze, abilità e competenze disciplinari, anche ai fini dell’accesso ai livelli superiori di istruzione e/o formazione professionale;</w:t>
      </w:r>
    </w:p>
    <w:p w14:paraId="721C9503" w14:textId="77777777" w:rsidR="006D2ECE" w:rsidRDefault="00000000">
      <w:pPr>
        <w:numPr>
          <w:ilvl w:val="0"/>
          <w:numId w:val="15"/>
        </w:numPr>
        <w:pBdr>
          <w:top w:val="nil"/>
          <w:left w:val="nil"/>
          <w:bottom w:val="nil"/>
          <w:right w:val="nil"/>
          <w:between w:val="nil"/>
        </w:pBdr>
        <w:tabs>
          <w:tab w:val="left" w:pos="946"/>
        </w:tabs>
        <w:spacing w:before="1" w:line="283" w:lineRule="auto"/>
        <w:ind w:right="277"/>
        <w:jc w:val="both"/>
        <w:rPr>
          <w:color w:val="000000"/>
        </w:rPr>
      </w:pPr>
      <w:r>
        <w:rPr>
          <w:color w:val="000000"/>
          <w:sz w:val="24"/>
          <w:szCs w:val="24"/>
        </w:rPr>
        <w:t>giovani adulti a rischio dispersione scolastica (NEET) e adulti italiani e stranieri che non sono in possesso del titolo di studio conclusivo del primo ciclo di istruzione e delle competenze conclusive del primo biennio del secondo ciclo di istruzione;</w:t>
      </w:r>
    </w:p>
    <w:p w14:paraId="4D8D8D8C" w14:textId="77777777" w:rsidR="006D2ECE" w:rsidRDefault="00000000">
      <w:pPr>
        <w:numPr>
          <w:ilvl w:val="0"/>
          <w:numId w:val="15"/>
        </w:numPr>
        <w:pBdr>
          <w:top w:val="nil"/>
          <w:left w:val="nil"/>
          <w:bottom w:val="nil"/>
          <w:right w:val="nil"/>
          <w:between w:val="nil"/>
        </w:pBdr>
        <w:tabs>
          <w:tab w:val="left" w:pos="946"/>
        </w:tabs>
        <w:spacing w:line="283" w:lineRule="auto"/>
        <w:ind w:right="273"/>
        <w:jc w:val="both"/>
        <w:rPr>
          <w:color w:val="000000"/>
        </w:rPr>
      </w:pPr>
      <w:r>
        <w:rPr>
          <w:color w:val="000000"/>
          <w:sz w:val="24"/>
          <w:szCs w:val="24"/>
        </w:rPr>
        <w:t>adulti che vogliono avvicinarsi o perfezionare la loro conoscenza delle nuove tecnologie e delle lingue straniere;</w:t>
      </w:r>
    </w:p>
    <w:p w14:paraId="4A7C1EA2" w14:textId="77777777" w:rsidR="006D2ECE" w:rsidRDefault="00000000">
      <w:pPr>
        <w:numPr>
          <w:ilvl w:val="0"/>
          <w:numId w:val="15"/>
        </w:numPr>
        <w:pBdr>
          <w:top w:val="nil"/>
          <w:left w:val="nil"/>
          <w:bottom w:val="nil"/>
          <w:right w:val="nil"/>
          <w:between w:val="nil"/>
        </w:pBdr>
        <w:tabs>
          <w:tab w:val="left" w:pos="945"/>
        </w:tabs>
        <w:spacing w:line="290" w:lineRule="auto"/>
        <w:ind w:left="945" w:hanging="360"/>
        <w:jc w:val="both"/>
        <w:rPr>
          <w:color w:val="000000"/>
        </w:rPr>
      </w:pPr>
      <w:r>
        <w:rPr>
          <w:color w:val="000000"/>
          <w:sz w:val="24"/>
          <w:szCs w:val="24"/>
        </w:rPr>
        <w:t>adulti in carico alla Casa Circondariale di Pordenone.</w:t>
      </w:r>
    </w:p>
    <w:p w14:paraId="16B00079" w14:textId="77777777" w:rsidR="006D2ECE" w:rsidRDefault="006D2ECE">
      <w:pPr>
        <w:pBdr>
          <w:top w:val="nil"/>
          <w:left w:val="nil"/>
          <w:bottom w:val="nil"/>
          <w:right w:val="nil"/>
          <w:between w:val="nil"/>
        </w:pBdr>
        <w:spacing w:before="150"/>
        <w:rPr>
          <w:color w:val="000000"/>
          <w:sz w:val="20"/>
          <w:szCs w:val="20"/>
        </w:rPr>
      </w:pPr>
    </w:p>
    <w:tbl>
      <w:tblPr>
        <w:tblStyle w:val="a2"/>
        <w:tblW w:w="9754"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54"/>
      </w:tblGrid>
      <w:tr w:rsidR="006D2ECE" w14:paraId="4D3525EC" w14:textId="77777777">
        <w:trPr>
          <w:trHeight w:val="377"/>
        </w:trPr>
        <w:tc>
          <w:tcPr>
            <w:tcW w:w="9754" w:type="dxa"/>
            <w:tcBorders>
              <w:left w:val="single" w:sz="4" w:space="0" w:color="000000"/>
              <w:bottom w:val="single" w:sz="4" w:space="0" w:color="000000"/>
              <w:right w:val="single" w:sz="4" w:space="0" w:color="000000"/>
            </w:tcBorders>
          </w:tcPr>
          <w:p w14:paraId="790EF0B4" w14:textId="77777777" w:rsidR="006D2ECE" w:rsidRDefault="00000000">
            <w:pPr>
              <w:pBdr>
                <w:top w:val="nil"/>
                <w:left w:val="nil"/>
                <w:bottom w:val="nil"/>
                <w:right w:val="nil"/>
                <w:between w:val="nil"/>
              </w:pBdr>
              <w:spacing w:before="22"/>
              <w:ind w:left="55"/>
              <w:rPr>
                <w:b/>
                <w:color w:val="000000"/>
                <w:sz w:val="24"/>
                <w:szCs w:val="24"/>
              </w:rPr>
            </w:pPr>
            <w:r>
              <w:rPr>
                <w:b/>
                <w:color w:val="000000"/>
                <w:sz w:val="24"/>
                <w:szCs w:val="24"/>
              </w:rPr>
              <w:t>Figure e organismi coinvolti nel processo di inclusione</w:t>
            </w:r>
          </w:p>
        </w:tc>
      </w:tr>
    </w:tbl>
    <w:p w14:paraId="0AFCA43B" w14:textId="77777777" w:rsidR="006D2ECE" w:rsidRDefault="00000000">
      <w:pPr>
        <w:numPr>
          <w:ilvl w:val="0"/>
          <w:numId w:val="11"/>
        </w:numPr>
        <w:pBdr>
          <w:top w:val="nil"/>
          <w:left w:val="nil"/>
          <w:bottom w:val="nil"/>
          <w:right w:val="nil"/>
          <w:between w:val="nil"/>
        </w:pBdr>
        <w:tabs>
          <w:tab w:val="left" w:pos="459"/>
        </w:tabs>
        <w:spacing w:before="39"/>
        <w:ind w:left="459" w:hanging="244"/>
        <w:rPr>
          <w:color w:val="000000"/>
        </w:rPr>
      </w:pPr>
      <w:r>
        <w:rPr>
          <w:rFonts w:ascii="Quattrocento Sans" w:eastAsia="Quattrocento Sans" w:hAnsi="Quattrocento Sans" w:cs="Quattrocento Sans"/>
          <w:color w:val="000000"/>
          <w:sz w:val="24"/>
          <w:szCs w:val="24"/>
        </w:rPr>
        <w:t>Dirigente scolastico</w:t>
      </w:r>
    </w:p>
    <w:p w14:paraId="19352894" w14:textId="77777777" w:rsidR="006D2ECE" w:rsidRDefault="00000000">
      <w:pPr>
        <w:numPr>
          <w:ilvl w:val="0"/>
          <w:numId w:val="11"/>
        </w:numPr>
        <w:pBdr>
          <w:top w:val="nil"/>
          <w:left w:val="nil"/>
          <w:bottom w:val="nil"/>
          <w:right w:val="nil"/>
          <w:between w:val="nil"/>
        </w:pBdr>
        <w:tabs>
          <w:tab w:val="left" w:pos="459"/>
        </w:tabs>
        <w:spacing w:before="166"/>
        <w:ind w:left="459" w:hanging="244"/>
        <w:rPr>
          <w:color w:val="000000"/>
        </w:rPr>
      </w:pPr>
      <w:r>
        <w:rPr>
          <w:rFonts w:ascii="Quattrocento Sans" w:eastAsia="Quattrocento Sans" w:hAnsi="Quattrocento Sans" w:cs="Quattrocento Sans"/>
          <w:color w:val="000000"/>
          <w:sz w:val="24"/>
          <w:szCs w:val="24"/>
        </w:rPr>
        <w:t>GLI d'istituto</w:t>
      </w:r>
    </w:p>
    <w:p w14:paraId="276271A3" w14:textId="77777777" w:rsidR="006D2ECE" w:rsidRDefault="00000000">
      <w:pPr>
        <w:numPr>
          <w:ilvl w:val="0"/>
          <w:numId w:val="11"/>
        </w:numPr>
        <w:pBdr>
          <w:top w:val="nil"/>
          <w:left w:val="nil"/>
          <w:bottom w:val="nil"/>
          <w:right w:val="nil"/>
          <w:between w:val="nil"/>
        </w:pBdr>
        <w:tabs>
          <w:tab w:val="left" w:pos="459"/>
        </w:tabs>
        <w:spacing w:before="161"/>
        <w:ind w:left="459" w:hanging="244"/>
        <w:rPr>
          <w:color w:val="000000"/>
        </w:rPr>
      </w:pPr>
      <w:r>
        <w:rPr>
          <w:rFonts w:ascii="Quattrocento Sans" w:eastAsia="Quattrocento Sans" w:hAnsi="Quattrocento Sans" w:cs="Quattrocento Sans"/>
          <w:color w:val="000000"/>
          <w:sz w:val="24"/>
          <w:szCs w:val="24"/>
        </w:rPr>
        <w:t>GLO</w:t>
      </w:r>
    </w:p>
    <w:p w14:paraId="06AE32B7" w14:textId="77777777" w:rsidR="006D2ECE" w:rsidRDefault="00000000">
      <w:pPr>
        <w:numPr>
          <w:ilvl w:val="0"/>
          <w:numId w:val="11"/>
        </w:numPr>
        <w:pBdr>
          <w:top w:val="nil"/>
          <w:left w:val="nil"/>
          <w:bottom w:val="nil"/>
          <w:right w:val="nil"/>
          <w:between w:val="nil"/>
        </w:pBdr>
        <w:tabs>
          <w:tab w:val="left" w:pos="459"/>
        </w:tabs>
        <w:spacing w:before="161"/>
        <w:ind w:left="459" w:hanging="244"/>
        <w:rPr>
          <w:color w:val="000000"/>
        </w:rPr>
      </w:pPr>
      <w:r>
        <w:rPr>
          <w:rFonts w:ascii="Quattrocento Sans" w:eastAsia="Quattrocento Sans" w:hAnsi="Quattrocento Sans" w:cs="Quattrocento Sans"/>
          <w:color w:val="000000"/>
          <w:sz w:val="24"/>
          <w:szCs w:val="24"/>
        </w:rPr>
        <w:t>Consigli di Classe e dipartimenti</w:t>
      </w:r>
    </w:p>
    <w:p w14:paraId="63DC484E" w14:textId="77777777" w:rsidR="006D2ECE" w:rsidRDefault="00000000">
      <w:pPr>
        <w:numPr>
          <w:ilvl w:val="0"/>
          <w:numId w:val="11"/>
        </w:numPr>
        <w:pBdr>
          <w:top w:val="nil"/>
          <w:left w:val="nil"/>
          <w:bottom w:val="nil"/>
          <w:right w:val="nil"/>
          <w:between w:val="nil"/>
        </w:pBdr>
        <w:tabs>
          <w:tab w:val="left" w:pos="459"/>
        </w:tabs>
        <w:spacing w:before="161"/>
        <w:ind w:left="459" w:hanging="244"/>
        <w:rPr>
          <w:color w:val="000000"/>
        </w:rPr>
      </w:pPr>
      <w:r>
        <w:rPr>
          <w:rFonts w:ascii="Quattrocento Sans" w:eastAsia="Quattrocento Sans" w:hAnsi="Quattrocento Sans" w:cs="Quattrocento Sans"/>
          <w:color w:val="000000"/>
          <w:sz w:val="24"/>
          <w:szCs w:val="24"/>
        </w:rPr>
        <w:t>Assistenti educativi (se presenti da L. regionale 41/96)</w:t>
      </w:r>
    </w:p>
    <w:p w14:paraId="14CED086" w14:textId="77777777" w:rsidR="006D2ECE" w:rsidRDefault="00000000">
      <w:pPr>
        <w:numPr>
          <w:ilvl w:val="0"/>
          <w:numId w:val="11"/>
        </w:numPr>
        <w:pBdr>
          <w:top w:val="nil"/>
          <w:left w:val="nil"/>
          <w:bottom w:val="nil"/>
          <w:right w:val="nil"/>
          <w:between w:val="nil"/>
        </w:pBdr>
        <w:tabs>
          <w:tab w:val="left" w:pos="459"/>
        </w:tabs>
        <w:spacing w:before="161"/>
        <w:ind w:left="459" w:hanging="244"/>
        <w:rPr>
          <w:color w:val="000000"/>
        </w:rPr>
      </w:pPr>
      <w:r>
        <w:rPr>
          <w:rFonts w:ascii="Quattrocento Sans" w:eastAsia="Quattrocento Sans" w:hAnsi="Quattrocento Sans" w:cs="Quattrocento Sans"/>
          <w:color w:val="000000"/>
          <w:sz w:val="24"/>
          <w:szCs w:val="24"/>
        </w:rPr>
        <w:t>Assistenti amministrativi</w:t>
      </w:r>
    </w:p>
    <w:p w14:paraId="5D2265A4" w14:textId="77777777" w:rsidR="006D2ECE" w:rsidRDefault="00000000">
      <w:pPr>
        <w:numPr>
          <w:ilvl w:val="0"/>
          <w:numId w:val="11"/>
        </w:numPr>
        <w:pBdr>
          <w:top w:val="nil"/>
          <w:left w:val="nil"/>
          <w:bottom w:val="nil"/>
          <w:right w:val="nil"/>
          <w:between w:val="nil"/>
        </w:pBdr>
        <w:tabs>
          <w:tab w:val="left" w:pos="459"/>
        </w:tabs>
        <w:spacing w:before="161"/>
        <w:ind w:left="459" w:hanging="244"/>
        <w:rPr>
          <w:color w:val="000000"/>
        </w:rPr>
      </w:pPr>
      <w:r>
        <w:rPr>
          <w:rFonts w:ascii="Quattrocento Sans" w:eastAsia="Quattrocento Sans" w:hAnsi="Quattrocento Sans" w:cs="Quattrocento Sans"/>
          <w:color w:val="000000"/>
          <w:sz w:val="24"/>
          <w:szCs w:val="24"/>
        </w:rPr>
        <w:t>Collaboratori scolastici</w:t>
      </w:r>
    </w:p>
    <w:p w14:paraId="0BA230EE" w14:textId="77777777" w:rsidR="006D2ECE" w:rsidRDefault="00000000">
      <w:pPr>
        <w:numPr>
          <w:ilvl w:val="0"/>
          <w:numId w:val="11"/>
        </w:numPr>
        <w:pBdr>
          <w:top w:val="nil"/>
          <w:left w:val="nil"/>
          <w:bottom w:val="nil"/>
          <w:right w:val="nil"/>
          <w:between w:val="nil"/>
        </w:pBdr>
        <w:tabs>
          <w:tab w:val="left" w:pos="459"/>
        </w:tabs>
        <w:spacing w:before="166"/>
        <w:ind w:left="459" w:hanging="244"/>
        <w:rPr>
          <w:color w:val="000000"/>
        </w:rPr>
      </w:pPr>
      <w:r>
        <w:rPr>
          <w:rFonts w:ascii="Quattrocento Sans" w:eastAsia="Quattrocento Sans" w:hAnsi="Quattrocento Sans" w:cs="Quattrocento Sans"/>
          <w:color w:val="000000"/>
          <w:sz w:val="24"/>
          <w:szCs w:val="24"/>
        </w:rPr>
        <w:t>Famiglie</w:t>
      </w:r>
    </w:p>
    <w:p w14:paraId="683BC099" w14:textId="77777777" w:rsidR="006D2ECE" w:rsidRDefault="00000000">
      <w:pPr>
        <w:numPr>
          <w:ilvl w:val="0"/>
          <w:numId w:val="11"/>
        </w:numPr>
        <w:pBdr>
          <w:top w:val="nil"/>
          <w:left w:val="nil"/>
          <w:bottom w:val="nil"/>
          <w:right w:val="nil"/>
          <w:between w:val="nil"/>
        </w:pBdr>
        <w:tabs>
          <w:tab w:val="left" w:pos="459"/>
        </w:tabs>
        <w:spacing w:before="160"/>
        <w:ind w:left="459" w:hanging="244"/>
        <w:rPr>
          <w:color w:val="000000"/>
        </w:rPr>
      </w:pPr>
      <w:r>
        <w:rPr>
          <w:rFonts w:ascii="Quattrocento Sans" w:eastAsia="Quattrocento Sans" w:hAnsi="Quattrocento Sans" w:cs="Quattrocento Sans"/>
          <w:color w:val="000000"/>
          <w:sz w:val="24"/>
          <w:szCs w:val="24"/>
        </w:rPr>
        <w:t>ASL, Servizi sociali</w:t>
      </w:r>
    </w:p>
    <w:p w14:paraId="575898E1" w14:textId="77777777" w:rsidR="006D2ECE" w:rsidRDefault="00000000">
      <w:pPr>
        <w:numPr>
          <w:ilvl w:val="0"/>
          <w:numId w:val="11"/>
        </w:numPr>
        <w:pBdr>
          <w:top w:val="nil"/>
          <w:left w:val="nil"/>
          <w:bottom w:val="nil"/>
          <w:right w:val="nil"/>
          <w:between w:val="nil"/>
        </w:pBdr>
        <w:tabs>
          <w:tab w:val="left" w:pos="459"/>
        </w:tabs>
        <w:spacing w:before="161"/>
        <w:ind w:left="459" w:hanging="244"/>
        <w:rPr>
          <w:color w:val="000000"/>
        </w:rPr>
      </w:pPr>
      <w:r>
        <w:rPr>
          <w:rFonts w:ascii="Quattrocento Sans" w:eastAsia="Quattrocento Sans" w:hAnsi="Quattrocento Sans" w:cs="Quattrocento Sans"/>
          <w:color w:val="000000"/>
          <w:sz w:val="24"/>
          <w:szCs w:val="24"/>
        </w:rPr>
        <w:t>Servizio inserimento lavorativo</w:t>
      </w:r>
    </w:p>
    <w:p w14:paraId="7CEDCDC5" w14:textId="77777777" w:rsidR="006D2ECE" w:rsidRDefault="00000000">
      <w:pPr>
        <w:numPr>
          <w:ilvl w:val="0"/>
          <w:numId w:val="11"/>
        </w:numPr>
        <w:pBdr>
          <w:top w:val="nil"/>
          <w:left w:val="nil"/>
          <w:bottom w:val="nil"/>
          <w:right w:val="nil"/>
          <w:between w:val="nil"/>
        </w:pBdr>
        <w:tabs>
          <w:tab w:val="left" w:pos="459"/>
        </w:tabs>
        <w:spacing w:before="162"/>
        <w:ind w:left="459" w:hanging="244"/>
        <w:rPr>
          <w:color w:val="000000"/>
        </w:rPr>
      </w:pPr>
      <w:r>
        <w:rPr>
          <w:rFonts w:ascii="Quattrocento Sans" w:eastAsia="Quattrocento Sans" w:hAnsi="Quattrocento Sans" w:cs="Quattrocento Sans"/>
          <w:color w:val="000000"/>
          <w:sz w:val="24"/>
          <w:szCs w:val="24"/>
        </w:rPr>
        <w:t>Commissione per il Patto Formativo Individuale</w:t>
      </w:r>
    </w:p>
    <w:p w14:paraId="49FBFD32" w14:textId="77777777" w:rsidR="006D2ECE" w:rsidRDefault="00000000">
      <w:pPr>
        <w:pBdr>
          <w:top w:val="nil"/>
          <w:left w:val="nil"/>
          <w:bottom w:val="nil"/>
          <w:right w:val="nil"/>
          <w:between w:val="nil"/>
        </w:pBdr>
        <w:spacing w:before="174"/>
        <w:rPr>
          <w:rFonts w:ascii="Quattrocento Sans" w:eastAsia="Quattrocento Sans" w:hAnsi="Quattrocento Sans" w:cs="Quattrocento Sans"/>
          <w:color w:val="000000"/>
          <w:sz w:val="20"/>
          <w:szCs w:val="20"/>
        </w:rPr>
      </w:pPr>
      <w:r>
        <w:rPr>
          <w:noProof/>
        </w:rPr>
        <mc:AlternateContent>
          <mc:Choice Requires="wpg">
            <w:drawing>
              <wp:anchor distT="0" distB="0" distL="0" distR="0" simplePos="0" relativeHeight="251658240" behindDoc="0" locked="0" layoutInCell="1" hidden="0" allowOverlap="1" wp14:anchorId="70C11D9F" wp14:editId="3B9A577F">
                <wp:simplePos x="0" y="0"/>
                <wp:positionH relativeFrom="column">
                  <wp:posOffset>50800</wp:posOffset>
                </wp:positionH>
                <wp:positionV relativeFrom="paragraph">
                  <wp:posOffset>292100</wp:posOffset>
                </wp:positionV>
                <wp:extent cx="6280150" cy="260350"/>
                <wp:effectExtent l="0" t="0" r="0" b="0"/>
                <wp:wrapTopAndBottom distT="0" distB="0"/>
                <wp:docPr id="2" name="Rettangolo 2"/>
                <wp:cNvGraphicFramePr/>
                <a:graphic xmlns:a="http://schemas.openxmlformats.org/drawingml/2006/main">
                  <a:graphicData uri="http://schemas.microsoft.com/office/word/2010/wordprocessingShape">
                    <wps:wsp>
                      <wps:cNvSpPr/>
                      <wps:spPr>
                        <a:xfrm>
                          <a:off x="2210688" y="3654588"/>
                          <a:ext cx="6270625" cy="250825"/>
                        </a:xfrm>
                        <a:prstGeom prst="rect">
                          <a:avLst/>
                        </a:prstGeom>
                        <a:noFill/>
                        <a:ln w="9525" cap="flat" cmpd="sng">
                          <a:solidFill>
                            <a:srgbClr val="000000"/>
                          </a:solidFill>
                          <a:prstDash val="solid"/>
                          <a:round/>
                          <a:headEnd type="none" w="sm" len="sm"/>
                          <a:tailEnd type="none" w="sm" len="sm"/>
                        </a:ln>
                      </wps:spPr>
                      <wps:txbx>
                        <w:txbxContent>
                          <w:p w14:paraId="5BA4259F" w14:textId="77777777" w:rsidR="006D2ECE" w:rsidRDefault="00000000">
                            <w:pPr>
                              <w:spacing w:before="25"/>
                              <w:ind w:left="110" w:firstLine="110"/>
                              <w:textDirection w:val="btLr"/>
                            </w:pPr>
                            <w:r>
                              <w:rPr>
                                <w:b/>
                                <w:color w:val="000000"/>
                                <w:sz w:val="24"/>
                              </w:rPr>
                              <w:t>Punti forza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292100</wp:posOffset>
                </wp:positionV>
                <wp:extent cx="6280150" cy="2603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80150" cy="260350"/>
                        </a:xfrm>
                        <a:prstGeom prst="rect"/>
                        <a:ln/>
                      </pic:spPr>
                    </pic:pic>
                  </a:graphicData>
                </a:graphic>
              </wp:anchor>
            </w:drawing>
          </mc:Fallback>
        </mc:AlternateContent>
      </w:r>
    </w:p>
    <w:p w14:paraId="632D3FF4" w14:textId="77777777" w:rsidR="006D2ECE" w:rsidRDefault="00000000">
      <w:pPr>
        <w:pBdr>
          <w:top w:val="nil"/>
          <w:left w:val="nil"/>
          <w:bottom w:val="nil"/>
          <w:right w:val="nil"/>
          <w:between w:val="nil"/>
        </w:pBdr>
        <w:spacing w:before="10" w:line="285" w:lineRule="auto"/>
        <w:ind w:left="215" w:right="205"/>
        <w:jc w:val="both"/>
        <w:rPr>
          <w:color w:val="000000"/>
          <w:sz w:val="24"/>
          <w:szCs w:val="24"/>
        </w:rPr>
        <w:sectPr w:rsidR="006D2ECE">
          <w:pgSz w:w="11910" w:h="16840"/>
          <w:pgMar w:top="1060" w:right="860" w:bottom="280" w:left="920" w:header="360" w:footer="360" w:gutter="0"/>
          <w:cols w:space="720"/>
        </w:sectPr>
      </w:pPr>
      <w:r>
        <w:rPr>
          <w:color w:val="000000"/>
          <w:sz w:val="24"/>
          <w:szCs w:val="24"/>
        </w:rPr>
        <w:t>Il CPIA attua naturalmente ed istituzionalmente una politica inclusiva, essendo stato istituito con il DPR 263/2012 per contribuire a contrastare il deficit formativo della popolazione adulta. Per realizzare tale scopo il CPIA, seguendo le indicazioni delle Linee Guida del 2015, prevede la personalizzazione del percorso formativo per tutti i corsisti, avvalendosi di specifici</w:t>
      </w:r>
    </w:p>
    <w:p w14:paraId="59FB56D8" w14:textId="77777777" w:rsidR="006D2ECE" w:rsidRDefault="00000000">
      <w:pPr>
        <w:pBdr>
          <w:top w:val="nil"/>
          <w:left w:val="nil"/>
          <w:bottom w:val="nil"/>
          <w:right w:val="nil"/>
          <w:between w:val="nil"/>
        </w:pBdr>
        <w:spacing w:before="80" w:line="283" w:lineRule="auto"/>
        <w:ind w:left="215" w:right="275"/>
        <w:jc w:val="both"/>
        <w:rPr>
          <w:color w:val="000000"/>
          <w:sz w:val="24"/>
          <w:szCs w:val="24"/>
        </w:rPr>
      </w:pPr>
      <w:r>
        <w:rPr>
          <w:color w:val="000000"/>
          <w:sz w:val="24"/>
          <w:szCs w:val="24"/>
        </w:rPr>
        <w:lastRenderedPageBreak/>
        <w:t>strumenti di flessibilità. I docenti del CPIA, nel percorso di accoglienza, a cui è dedicato il 10% del monte ore di ciascuna disciplina, valorizzano la storia personale, professionale e culturale dell’adulto, che si traduce in un eventuale riconoscimento dei crediti formativi e si conclude con la negoziazione di un piano di studi personalizzato (PSP) e la definizione di un patto formativo individuale (PFI).</w:t>
      </w:r>
    </w:p>
    <w:p w14:paraId="1A3F8931" w14:textId="77777777" w:rsidR="006D2ECE" w:rsidRDefault="00000000">
      <w:pPr>
        <w:pBdr>
          <w:top w:val="nil"/>
          <w:left w:val="nil"/>
          <w:bottom w:val="nil"/>
          <w:right w:val="nil"/>
          <w:between w:val="nil"/>
        </w:pBdr>
        <w:spacing w:before="6"/>
        <w:ind w:left="215"/>
        <w:jc w:val="both"/>
        <w:rPr>
          <w:color w:val="000000"/>
          <w:sz w:val="24"/>
          <w:szCs w:val="24"/>
        </w:rPr>
      </w:pPr>
      <w:r>
        <w:rPr>
          <w:color w:val="000000"/>
          <w:sz w:val="24"/>
          <w:szCs w:val="24"/>
        </w:rPr>
        <w:t>Ulteriori punti forza del CPIA relativamente all’inclusione sono:</w:t>
      </w:r>
    </w:p>
    <w:p w14:paraId="127EE5C9" w14:textId="77777777" w:rsidR="006D2ECE" w:rsidRDefault="00000000">
      <w:pPr>
        <w:numPr>
          <w:ilvl w:val="1"/>
          <w:numId w:val="11"/>
        </w:numPr>
        <w:pBdr>
          <w:top w:val="nil"/>
          <w:left w:val="nil"/>
          <w:bottom w:val="nil"/>
          <w:right w:val="nil"/>
          <w:between w:val="nil"/>
        </w:pBdr>
        <w:tabs>
          <w:tab w:val="left" w:pos="936"/>
        </w:tabs>
        <w:spacing w:before="55" w:line="283" w:lineRule="auto"/>
        <w:ind w:right="273"/>
        <w:jc w:val="both"/>
        <w:rPr>
          <w:color w:val="000000"/>
        </w:rPr>
      </w:pPr>
      <w:r>
        <w:rPr>
          <w:color w:val="000000"/>
          <w:sz w:val="24"/>
          <w:szCs w:val="24"/>
        </w:rPr>
        <w:t>la realizzazione dei percorsi formativi per gruppo di livello, che costituiscono il riferimento organizzativo per la costituzione delle classi per ciascun livello anche in due anni scolastici;</w:t>
      </w:r>
    </w:p>
    <w:p w14:paraId="2942005A" w14:textId="77777777" w:rsidR="006D2ECE" w:rsidRDefault="00000000">
      <w:pPr>
        <w:numPr>
          <w:ilvl w:val="1"/>
          <w:numId w:val="11"/>
        </w:numPr>
        <w:pBdr>
          <w:top w:val="nil"/>
          <w:left w:val="nil"/>
          <w:bottom w:val="nil"/>
          <w:right w:val="nil"/>
          <w:between w:val="nil"/>
        </w:pBdr>
        <w:tabs>
          <w:tab w:val="left" w:pos="936"/>
        </w:tabs>
        <w:spacing w:line="283" w:lineRule="auto"/>
        <w:ind w:right="270"/>
        <w:jc w:val="both"/>
        <w:rPr>
          <w:color w:val="000000"/>
        </w:rPr>
      </w:pPr>
      <w:r>
        <w:rPr>
          <w:color w:val="000000"/>
          <w:sz w:val="24"/>
          <w:szCs w:val="24"/>
        </w:rPr>
        <w:t>la progettazione didattica per UDA (unità di apprendimento), intesa come insieme autonomamente significativo di conoscenze, abilità e competenze, che rappresentano il necessario riferimento per la personalizzazione del percorso;</w:t>
      </w:r>
    </w:p>
    <w:p w14:paraId="6414363D" w14:textId="77777777" w:rsidR="006D2ECE" w:rsidRDefault="00000000">
      <w:pPr>
        <w:numPr>
          <w:ilvl w:val="1"/>
          <w:numId w:val="11"/>
        </w:numPr>
        <w:pBdr>
          <w:top w:val="nil"/>
          <w:left w:val="nil"/>
          <w:bottom w:val="nil"/>
          <w:right w:val="nil"/>
          <w:between w:val="nil"/>
        </w:pBdr>
        <w:tabs>
          <w:tab w:val="left" w:pos="935"/>
        </w:tabs>
        <w:spacing w:line="293" w:lineRule="auto"/>
        <w:ind w:left="935" w:hanging="360"/>
        <w:jc w:val="both"/>
        <w:rPr>
          <w:color w:val="000000"/>
        </w:rPr>
      </w:pPr>
      <w:r>
        <w:rPr>
          <w:color w:val="000000"/>
          <w:sz w:val="24"/>
          <w:szCs w:val="24"/>
        </w:rPr>
        <w:t>la pratica didattica basata sullo sviluppo sistematico delle competenze chiave volte</w:t>
      </w:r>
    </w:p>
    <w:p w14:paraId="7671AF2E" w14:textId="77777777" w:rsidR="006D2ECE" w:rsidRDefault="00000000">
      <w:pPr>
        <w:pBdr>
          <w:top w:val="nil"/>
          <w:left w:val="nil"/>
          <w:bottom w:val="nil"/>
          <w:right w:val="nil"/>
          <w:between w:val="nil"/>
        </w:pBdr>
        <w:spacing w:before="47"/>
        <w:ind w:left="936"/>
        <w:jc w:val="both"/>
        <w:rPr>
          <w:color w:val="000000"/>
          <w:sz w:val="24"/>
          <w:szCs w:val="24"/>
        </w:rPr>
      </w:pPr>
      <w:r>
        <w:rPr>
          <w:color w:val="000000"/>
          <w:sz w:val="24"/>
          <w:szCs w:val="24"/>
        </w:rPr>
        <w:t>all’autonomia, all’integrazione e all’inclusività sociale dell’adulto;</w:t>
      </w:r>
    </w:p>
    <w:p w14:paraId="025A5C92" w14:textId="77777777" w:rsidR="006D2ECE" w:rsidRDefault="00000000">
      <w:pPr>
        <w:numPr>
          <w:ilvl w:val="1"/>
          <w:numId w:val="11"/>
        </w:numPr>
        <w:pBdr>
          <w:top w:val="nil"/>
          <w:left w:val="nil"/>
          <w:bottom w:val="nil"/>
          <w:right w:val="nil"/>
          <w:between w:val="nil"/>
        </w:pBdr>
        <w:tabs>
          <w:tab w:val="left" w:pos="936"/>
        </w:tabs>
        <w:spacing w:before="49" w:line="283" w:lineRule="auto"/>
        <w:ind w:right="273"/>
        <w:jc w:val="both"/>
        <w:rPr>
          <w:color w:val="000000"/>
        </w:rPr>
      </w:pPr>
      <w:r>
        <w:rPr>
          <w:color w:val="000000"/>
          <w:sz w:val="24"/>
          <w:szCs w:val="24"/>
        </w:rPr>
        <w:t>la possibilità da parte degli studenti di usufruire del 20% del monte ore in modalità FAD (Fruizione A Distanza).</w:t>
      </w:r>
    </w:p>
    <w:p w14:paraId="5F9DECE2" w14:textId="77777777" w:rsidR="006D2ECE" w:rsidRDefault="00000000">
      <w:pPr>
        <w:pBdr>
          <w:top w:val="nil"/>
          <w:left w:val="nil"/>
          <w:bottom w:val="nil"/>
          <w:right w:val="nil"/>
          <w:between w:val="nil"/>
        </w:pBdr>
        <w:spacing w:before="77"/>
        <w:rPr>
          <w:color w:val="000000"/>
          <w:sz w:val="20"/>
          <w:szCs w:val="20"/>
        </w:rPr>
      </w:pPr>
      <w:r>
        <w:rPr>
          <w:noProof/>
        </w:rPr>
        <mc:AlternateContent>
          <mc:Choice Requires="wpg">
            <w:drawing>
              <wp:anchor distT="0" distB="0" distL="0" distR="0" simplePos="0" relativeHeight="251659264" behindDoc="0" locked="0" layoutInCell="1" hidden="0" allowOverlap="1" wp14:anchorId="2B1B6AD8" wp14:editId="55DEB3CA">
                <wp:simplePos x="0" y="0"/>
                <wp:positionH relativeFrom="column">
                  <wp:posOffset>50800</wp:posOffset>
                </wp:positionH>
                <wp:positionV relativeFrom="paragraph">
                  <wp:posOffset>215900</wp:posOffset>
                </wp:positionV>
                <wp:extent cx="6280150" cy="257175"/>
                <wp:effectExtent l="0" t="0" r="0" b="0"/>
                <wp:wrapTopAndBottom distT="0" distB="0"/>
                <wp:docPr id="1" name="Rettangolo 1"/>
                <wp:cNvGraphicFramePr/>
                <a:graphic xmlns:a="http://schemas.openxmlformats.org/drawingml/2006/main">
                  <a:graphicData uri="http://schemas.microsoft.com/office/word/2010/wordprocessingShape">
                    <wps:wsp>
                      <wps:cNvSpPr/>
                      <wps:spPr>
                        <a:xfrm>
                          <a:off x="2210688" y="3656175"/>
                          <a:ext cx="6270625" cy="247650"/>
                        </a:xfrm>
                        <a:prstGeom prst="rect">
                          <a:avLst/>
                        </a:prstGeom>
                        <a:noFill/>
                        <a:ln w="9525" cap="flat" cmpd="sng">
                          <a:solidFill>
                            <a:srgbClr val="000000"/>
                          </a:solidFill>
                          <a:prstDash val="solid"/>
                          <a:round/>
                          <a:headEnd type="none" w="sm" len="sm"/>
                          <a:tailEnd type="none" w="sm" len="sm"/>
                        </a:ln>
                      </wps:spPr>
                      <wps:txbx>
                        <w:txbxContent>
                          <w:p w14:paraId="29425581" w14:textId="77777777" w:rsidR="006D2ECE" w:rsidRDefault="00000000">
                            <w:pPr>
                              <w:spacing w:before="25"/>
                              <w:ind w:left="110" w:firstLine="110"/>
                              <w:textDirection w:val="btLr"/>
                            </w:pPr>
                            <w:r>
                              <w:rPr>
                                <w:b/>
                                <w:color w:val="000000"/>
                                <w:sz w:val="24"/>
                              </w:rPr>
                              <w:t>Criticità</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6280150" cy="2571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80150" cy="257175"/>
                        </a:xfrm>
                        <a:prstGeom prst="rect"/>
                        <a:ln/>
                      </pic:spPr>
                    </pic:pic>
                  </a:graphicData>
                </a:graphic>
              </wp:anchor>
            </w:drawing>
          </mc:Fallback>
        </mc:AlternateContent>
      </w:r>
    </w:p>
    <w:p w14:paraId="48957B83" w14:textId="77777777" w:rsidR="006D2ECE" w:rsidRDefault="00000000">
      <w:pPr>
        <w:pBdr>
          <w:top w:val="nil"/>
          <w:left w:val="nil"/>
          <w:bottom w:val="nil"/>
          <w:right w:val="nil"/>
          <w:between w:val="nil"/>
        </w:pBdr>
        <w:spacing w:before="10"/>
        <w:ind w:left="215"/>
        <w:jc w:val="both"/>
        <w:rPr>
          <w:color w:val="000000"/>
          <w:sz w:val="24"/>
          <w:szCs w:val="24"/>
        </w:rPr>
      </w:pPr>
      <w:r>
        <w:rPr>
          <w:color w:val="000000"/>
          <w:sz w:val="24"/>
          <w:szCs w:val="24"/>
        </w:rPr>
        <w:t>Tra i punti di criticità della scuola risultano essere rilevanti diversi aspetti:</w:t>
      </w:r>
    </w:p>
    <w:p w14:paraId="29B0202A" w14:textId="77777777" w:rsidR="006D2ECE" w:rsidRDefault="00000000">
      <w:pPr>
        <w:numPr>
          <w:ilvl w:val="1"/>
          <w:numId w:val="11"/>
        </w:numPr>
        <w:pBdr>
          <w:top w:val="nil"/>
          <w:left w:val="nil"/>
          <w:bottom w:val="nil"/>
          <w:right w:val="nil"/>
          <w:between w:val="nil"/>
        </w:pBdr>
        <w:tabs>
          <w:tab w:val="left" w:pos="936"/>
        </w:tabs>
        <w:spacing w:before="54" w:line="283" w:lineRule="auto"/>
        <w:ind w:right="269"/>
        <w:jc w:val="both"/>
        <w:rPr>
          <w:color w:val="000000"/>
        </w:rPr>
      </w:pPr>
      <w:r>
        <w:rPr>
          <w:color w:val="000000"/>
          <w:sz w:val="24"/>
          <w:szCs w:val="24"/>
        </w:rPr>
        <w:t xml:space="preserve">il CPIA è una scuola rivolta ad una popolazione scolastica adulta che di conseguenza non rientra nell’obbligo scolastico e perciò non è supportata dalla rete territoriale del SSN destinata agli allievi che frequentano la scuola dell’obbligo (neuropsichiatria </w:t>
      </w:r>
      <w:proofErr w:type="gramStart"/>
      <w:r>
        <w:rPr>
          <w:color w:val="000000"/>
          <w:sz w:val="24"/>
          <w:szCs w:val="24"/>
        </w:rPr>
        <w:t>infantile, ..</w:t>
      </w:r>
      <w:proofErr w:type="gramEnd"/>
      <w:r>
        <w:rPr>
          <w:color w:val="000000"/>
          <w:sz w:val="24"/>
          <w:szCs w:val="24"/>
        </w:rPr>
        <w:t>);</w:t>
      </w:r>
    </w:p>
    <w:p w14:paraId="64CEC159" w14:textId="77777777" w:rsidR="006D2ECE" w:rsidRDefault="00000000">
      <w:pPr>
        <w:numPr>
          <w:ilvl w:val="1"/>
          <w:numId w:val="11"/>
        </w:numPr>
        <w:pBdr>
          <w:top w:val="nil"/>
          <w:left w:val="nil"/>
          <w:bottom w:val="nil"/>
          <w:right w:val="nil"/>
          <w:between w:val="nil"/>
        </w:pBdr>
        <w:tabs>
          <w:tab w:val="left" w:pos="936"/>
        </w:tabs>
        <w:spacing w:line="283" w:lineRule="auto"/>
        <w:ind w:right="276"/>
        <w:jc w:val="both"/>
        <w:rPr>
          <w:color w:val="000000"/>
        </w:rPr>
      </w:pPr>
      <w:r>
        <w:rPr>
          <w:color w:val="000000"/>
          <w:sz w:val="24"/>
          <w:szCs w:val="24"/>
        </w:rPr>
        <w:t xml:space="preserve">per gli alunni </w:t>
      </w:r>
      <w:proofErr w:type="gramStart"/>
      <w:r>
        <w:rPr>
          <w:color w:val="000000"/>
          <w:sz w:val="24"/>
          <w:szCs w:val="24"/>
        </w:rPr>
        <w:t>neo-iscritti</w:t>
      </w:r>
      <w:proofErr w:type="gramEnd"/>
      <w:r>
        <w:rPr>
          <w:color w:val="000000"/>
          <w:sz w:val="24"/>
          <w:szCs w:val="24"/>
        </w:rPr>
        <w:t>, in mancanza di documentazione specifica, si riscontra una difficoltà nel desumere informazioni sufficienti utili a prevedere eventuali DSA per l’anno scolastico successivo;</w:t>
      </w:r>
    </w:p>
    <w:p w14:paraId="6ADC6838" w14:textId="77777777" w:rsidR="006D2ECE" w:rsidRDefault="00000000">
      <w:pPr>
        <w:numPr>
          <w:ilvl w:val="1"/>
          <w:numId w:val="11"/>
        </w:numPr>
        <w:pBdr>
          <w:top w:val="nil"/>
          <w:left w:val="nil"/>
          <w:bottom w:val="nil"/>
          <w:right w:val="nil"/>
          <w:between w:val="nil"/>
        </w:pBdr>
        <w:tabs>
          <w:tab w:val="left" w:pos="936"/>
        </w:tabs>
        <w:spacing w:line="283" w:lineRule="auto"/>
        <w:ind w:right="266"/>
        <w:jc w:val="both"/>
        <w:rPr>
          <w:color w:val="000000"/>
        </w:rPr>
      </w:pPr>
      <w:r>
        <w:rPr>
          <w:color w:val="000000"/>
          <w:sz w:val="24"/>
          <w:szCs w:val="24"/>
        </w:rPr>
        <w:t>al momento, per l’individuazione di particolari bisogni educativi in studenti adulti non madrelingua italiana mancano strumenti diagnostici validati attraverso i quali poter poi sviluppare una progettazione educativo-didattica specifica in relazione all’asse culturale indagato;</w:t>
      </w:r>
    </w:p>
    <w:p w14:paraId="249713F9" w14:textId="77777777" w:rsidR="006D2ECE" w:rsidRDefault="00000000">
      <w:pPr>
        <w:numPr>
          <w:ilvl w:val="1"/>
          <w:numId w:val="11"/>
        </w:numPr>
        <w:pBdr>
          <w:top w:val="nil"/>
          <w:left w:val="nil"/>
          <w:bottom w:val="nil"/>
          <w:right w:val="nil"/>
          <w:between w:val="nil"/>
        </w:pBdr>
        <w:tabs>
          <w:tab w:val="left" w:pos="936"/>
        </w:tabs>
        <w:spacing w:line="283" w:lineRule="auto"/>
        <w:ind w:right="277"/>
        <w:jc w:val="both"/>
        <w:rPr>
          <w:color w:val="000000"/>
        </w:rPr>
      </w:pPr>
      <w:r>
        <w:rPr>
          <w:color w:val="000000"/>
          <w:sz w:val="24"/>
          <w:szCs w:val="24"/>
        </w:rPr>
        <w:t>frequenza saltuaria per problemi logistici, scarsa disponibilità economica, scarsa motivazione dovuta a pregressi scolastici negativi (drop-out, neet);</w:t>
      </w:r>
    </w:p>
    <w:p w14:paraId="52E5F306" w14:textId="77777777" w:rsidR="006D2ECE" w:rsidRDefault="00000000">
      <w:pPr>
        <w:numPr>
          <w:ilvl w:val="1"/>
          <w:numId w:val="11"/>
        </w:numPr>
        <w:pBdr>
          <w:top w:val="nil"/>
          <w:left w:val="nil"/>
          <w:bottom w:val="nil"/>
          <w:right w:val="nil"/>
          <w:between w:val="nil"/>
        </w:pBdr>
        <w:tabs>
          <w:tab w:val="left" w:pos="936"/>
        </w:tabs>
        <w:spacing w:line="278" w:lineRule="auto"/>
        <w:ind w:right="265"/>
        <w:jc w:val="both"/>
        <w:rPr>
          <w:color w:val="000000"/>
        </w:rPr>
        <w:sectPr w:rsidR="006D2ECE">
          <w:pgSz w:w="11910" w:h="16840"/>
          <w:pgMar w:top="1060" w:right="860" w:bottom="280" w:left="920" w:header="360" w:footer="360" w:gutter="0"/>
          <w:cols w:space="720"/>
        </w:sectPr>
      </w:pPr>
      <w:r>
        <w:rPr>
          <w:color w:val="000000"/>
          <w:sz w:val="24"/>
          <w:szCs w:val="24"/>
        </w:rPr>
        <w:t>abbandono precoce del percorso scolastico da parte di studenti adulti inoccupati non appena ricevono una proposta di contratto lavorativo.</w:t>
      </w:r>
    </w:p>
    <w:p w14:paraId="5AA91687" w14:textId="77777777" w:rsidR="006D2ECE" w:rsidRDefault="00000000">
      <w:pPr>
        <w:pBdr>
          <w:top w:val="nil"/>
          <w:left w:val="nil"/>
          <w:bottom w:val="nil"/>
          <w:right w:val="nil"/>
          <w:between w:val="nil"/>
        </w:pBdr>
        <w:spacing w:before="80"/>
        <w:ind w:left="5" w:right="55"/>
        <w:jc w:val="center"/>
        <w:rPr>
          <w:color w:val="000000"/>
          <w:sz w:val="24"/>
          <w:szCs w:val="24"/>
        </w:rPr>
      </w:pPr>
      <w:r>
        <w:rPr>
          <w:color w:val="000000"/>
          <w:sz w:val="24"/>
          <w:szCs w:val="24"/>
        </w:rPr>
        <w:lastRenderedPageBreak/>
        <w:t>Piano Annuale per l’Inclusione</w:t>
      </w:r>
    </w:p>
    <w:p w14:paraId="23D221B8" w14:textId="77777777" w:rsidR="006D2ECE" w:rsidRDefault="006D2ECE">
      <w:pPr>
        <w:pBdr>
          <w:top w:val="nil"/>
          <w:left w:val="nil"/>
          <w:bottom w:val="nil"/>
          <w:right w:val="nil"/>
          <w:between w:val="nil"/>
        </w:pBdr>
        <w:spacing w:before="21"/>
        <w:rPr>
          <w:color w:val="000000"/>
          <w:sz w:val="24"/>
          <w:szCs w:val="24"/>
        </w:rPr>
      </w:pPr>
    </w:p>
    <w:p w14:paraId="4F64602B" w14:textId="77777777" w:rsidR="006D2ECE" w:rsidRDefault="00000000">
      <w:pPr>
        <w:ind w:right="44"/>
        <w:jc w:val="center"/>
        <w:rPr>
          <w:b/>
          <w:sz w:val="24"/>
          <w:szCs w:val="24"/>
        </w:rPr>
      </w:pPr>
      <w:r>
        <w:rPr>
          <w:b/>
          <w:sz w:val="24"/>
          <w:szCs w:val="24"/>
        </w:rPr>
        <w:t>CONSUNTIVO A.S. 2023/2024</w:t>
      </w:r>
    </w:p>
    <w:p w14:paraId="58CA20AB" w14:textId="77777777" w:rsidR="006D2ECE" w:rsidRDefault="006D2ECE">
      <w:pPr>
        <w:pBdr>
          <w:top w:val="nil"/>
          <w:left w:val="nil"/>
          <w:bottom w:val="nil"/>
          <w:right w:val="nil"/>
          <w:between w:val="nil"/>
        </w:pBdr>
        <w:spacing w:before="64"/>
        <w:rPr>
          <w:b/>
          <w:color w:val="000000"/>
          <w:sz w:val="20"/>
          <w:szCs w:val="20"/>
        </w:rPr>
      </w:pPr>
    </w:p>
    <w:tbl>
      <w:tblPr>
        <w:tblStyle w:val="a3"/>
        <w:tblW w:w="979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4"/>
      </w:tblGrid>
      <w:tr w:rsidR="006D2ECE" w14:paraId="02153A45" w14:textId="77777777">
        <w:trPr>
          <w:trHeight w:val="275"/>
        </w:trPr>
        <w:tc>
          <w:tcPr>
            <w:tcW w:w="9794" w:type="dxa"/>
          </w:tcPr>
          <w:p w14:paraId="5D543229" w14:textId="77777777" w:rsidR="006D2ECE" w:rsidRDefault="00000000">
            <w:pPr>
              <w:pBdr>
                <w:top w:val="nil"/>
                <w:left w:val="nil"/>
                <w:bottom w:val="nil"/>
                <w:right w:val="nil"/>
                <w:between w:val="nil"/>
              </w:pBdr>
              <w:spacing w:before="5" w:line="250" w:lineRule="auto"/>
              <w:ind w:left="105"/>
              <w:rPr>
                <w:b/>
                <w:color w:val="000000"/>
              </w:rPr>
            </w:pPr>
            <w:r>
              <w:rPr>
                <w:b/>
                <w:color w:val="000000"/>
              </w:rPr>
              <w:t>Parte I – analisi dei punti di forza e di criticità</w:t>
            </w:r>
          </w:p>
        </w:tc>
      </w:tr>
    </w:tbl>
    <w:p w14:paraId="036927B6" w14:textId="77777777" w:rsidR="006D2ECE" w:rsidRDefault="006D2ECE">
      <w:pPr>
        <w:pBdr>
          <w:top w:val="nil"/>
          <w:left w:val="nil"/>
          <w:bottom w:val="nil"/>
          <w:right w:val="nil"/>
          <w:between w:val="nil"/>
        </w:pBdr>
        <w:spacing w:before="73"/>
        <w:rPr>
          <w:b/>
          <w:color w:val="000000"/>
          <w:sz w:val="20"/>
          <w:szCs w:val="20"/>
        </w:rPr>
      </w:pPr>
    </w:p>
    <w:tbl>
      <w:tblPr>
        <w:tblStyle w:val="a4"/>
        <w:tblW w:w="979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4"/>
        <w:gridCol w:w="1641"/>
      </w:tblGrid>
      <w:tr w:rsidR="006D2ECE" w14:paraId="7EF55AE4" w14:textId="77777777">
        <w:trPr>
          <w:trHeight w:val="275"/>
        </w:trPr>
        <w:tc>
          <w:tcPr>
            <w:tcW w:w="8154" w:type="dxa"/>
          </w:tcPr>
          <w:p w14:paraId="74251EE6" w14:textId="77777777" w:rsidR="006D2ECE" w:rsidRDefault="00000000">
            <w:pPr>
              <w:pBdr>
                <w:top w:val="nil"/>
                <w:left w:val="nil"/>
                <w:bottom w:val="nil"/>
                <w:right w:val="nil"/>
                <w:between w:val="nil"/>
              </w:pBdr>
              <w:tabs>
                <w:tab w:val="left" w:pos="825"/>
              </w:tabs>
              <w:spacing w:before="5" w:line="250" w:lineRule="auto"/>
              <w:ind w:left="105"/>
              <w:rPr>
                <w:b/>
                <w:color w:val="000000"/>
              </w:rPr>
            </w:pPr>
            <w:r>
              <w:rPr>
                <w:color w:val="000000"/>
              </w:rPr>
              <w:t>A.</w:t>
            </w:r>
            <w:r>
              <w:rPr>
                <w:color w:val="000000"/>
              </w:rPr>
              <w:tab/>
            </w:r>
            <w:r>
              <w:rPr>
                <w:b/>
                <w:color w:val="000000"/>
              </w:rPr>
              <w:t>Rilevazione dei BES presenti:</w:t>
            </w:r>
          </w:p>
        </w:tc>
        <w:tc>
          <w:tcPr>
            <w:tcW w:w="1641" w:type="dxa"/>
          </w:tcPr>
          <w:p w14:paraId="4F1F4DB8" w14:textId="77777777" w:rsidR="006D2ECE" w:rsidRDefault="00000000">
            <w:pPr>
              <w:pBdr>
                <w:top w:val="nil"/>
                <w:left w:val="nil"/>
                <w:bottom w:val="nil"/>
                <w:right w:val="nil"/>
                <w:between w:val="nil"/>
              </w:pBdr>
              <w:spacing w:before="5" w:line="250" w:lineRule="auto"/>
              <w:ind w:left="10" w:right="8"/>
              <w:jc w:val="center"/>
              <w:rPr>
                <w:b/>
                <w:color w:val="000000"/>
              </w:rPr>
            </w:pPr>
            <w:r>
              <w:rPr>
                <w:b/>
                <w:color w:val="000000"/>
              </w:rPr>
              <w:t>n°</w:t>
            </w:r>
          </w:p>
        </w:tc>
      </w:tr>
      <w:tr w:rsidR="006D2ECE" w14:paraId="30B8D2D2" w14:textId="77777777">
        <w:trPr>
          <w:trHeight w:val="275"/>
        </w:trPr>
        <w:tc>
          <w:tcPr>
            <w:tcW w:w="8154" w:type="dxa"/>
          </w:tcPr>
          <w:p w14:paraId="25ACCEDF" w14:textId="77777777" w:rsidR="006D2ECE" w:rsidRDefault="00000000">
            <w:pPr>
              <w:pBdr>
                <w:top w:val="nil"/>
                <w:left w:val="nil"/>
                <w:bottom w:val="nil"/>
                <w:right w:val="nil"/>
                <w:between w:val="nil"/>
              </w:pBdr>
              <w:tabs>
                <w:tab w:val="left" w:pos="825"/>
              </w:tabs>
              <w:spacing w:before="5" w:line="250" w:lineRule="auto"/>
              <w:ind w:left="105"/>
              <w:rPr>
                <w:b/>
                <w:color w:val="000000"/>
              </w:rPr>
            </w:pPr>
            <w:r>
              <w:rPr>
                <w:color w:val="000000"/>
              </w:rPr>
              <w:t>1.</w:t>
            </w:r>
            <w:r>
              <w:rPr>
                <w:color w:val="000000"/>
              </w:rPr>
              <w:tab/>
            </w:r>
            <w:r>
              <w:rPr>
                <w:b/>
                <w:color w:val="000000"/>
              </w:rPr>
              <w:t>disabilità certificate (Legge 104/92 art. 3, commi 1 e 3)</w:t>
            </w:r>
          </w:p>
        </w:tc>
        <w:tc>
          <w:tcPr>
            <w:tcW w:w="1641" w:type="dxa"/>
          </w:tcPr>
          <w:p w14:paraId="71890605"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00A71019" w14:textId="77777777">
        <w:trPr>
          <w:trHeight w:val="275"/>
        </w:trPr>
        <w:tc>
          <w:tcPr>
            <w:tcW w:w="8154" w:type="dxa"/>
          </w:tcPr>
          <w:p w14:paraId="3D7C966F" w14:textId="77777777" w:rsidR="006D2ECE" w:rsidRDefault="00000000">
            <w:pPr>
              <w:numPr>
                <w:ilvl w:val="0"/>
                <w:numId w:val="10"/>
              </w:numPr>
              <w:pBdr>
                <w:top w:val="nil"/>
                <w:left w:val="nil"/>
                <w:bottom w:val="nil"/>
                <w:right w:val="nil"/>
                <w:between w:val="nil"/>
              </w:pBdr>
              <w:tabs>
                <w:tab w:val="left" w:pos="1185"/>
              </w:tabs>
              <w:spacing w:before="2" w:line="252" w:lineRule="auto"/>
              <w:ind w:hanging="1080"/>
              <w:rPr>
                <w:color w:val="000000"/>
              </w:rPr>
            </w:pPr>
            <w:r>
              <w:rPr>
                <w:b/>
                <w:color w:val="000000"/>
              </w:rPr>
              <w:t>Minorati vista</w:t>
            </w:r>
          </w:p>
        </w:tc>
        <w:tc>
          <w:tcPr>
            <w:tcW w:w="1641" w:type="dxa"/>
          </w:tcPr>
          <w:p w14:paraId="6FA3F97C"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3BB9540F" w14:textId="77777777">
        <w:trPr>
          <w:trHeight w:val="275"/>
        </w:trPr>
        <w:tc>
          <w:tcPr>
            <w:tcW w:w="8154" w:type="dxa"/>
          </w:tcPr>
          <w:p w14:paraId="242140E9" w14:textId="77777777" w:rsidR="006D2ECE" w:rsidRDefault="00000000">
            <w:pPr>
              <w:numPr>
                <w:ilvl w:val="0"/>
                <w:numId w:val="8"/>
              </w:numPr>
              <w:pBdr>
                <w:top w:val="nil"/>
                <w:left w:val="nil"/>
                <w:bottom w:val="nil"/>
                <w:right w:val="nil"/>
                <w:between w:val="nil"/>
              </w:pBdr>
              <w:tabs>
                <w:tab w:val="left" w:pos="1185"/>
              </w:tabs>
              <w:spacing w:before="3" w:line="252" w:lineRule="auto"/>
              <w:ind w:hanging="1080"/>
              <w:rPr>
                <w:color w:val="000000"/>
              </w:rPr>
            </w:pPr>
            <w:r>
              <w:rPr>
                <w:b/>
                <w:color w:val="000000"/>
              </w:rPr>
              <w:t>Minorati udito</w:t>
            </w:r>
          </w:p>
        </w:tc>
        <w:tc>
          <w:tcPr>
            <w:tcW w:w="1641" w:type="dxa"/>
          </w:tcPr>
          <w:p w14:paraId="2AC3FC78" w14:textId="77777777" w:rsidR="006D2ECE" w:rsidRDefault="00000000">
            <w:pPr>
              <w:pBdr>
                <w:top w:val="nil"/>
                <w:left w:val="nil"/>
                <w:bottom w:val="nil"/>
                <w:right w:val="nil"/>
                <w:between w:val="nil"/>
              </w:pBdr>
              <w:spacing w:before="5" w:line="250" w:lineRule="auto"/>
              <w:ind w:left="10" w:right="11"/>
              <w:jc w:val="center"/>
              <w:rPr>
                <w:color w:val="000000"/>
              </w:rPr>
            </w:pPr>
            <w:r>
              <w:rPr>
                <w:color w:val="000000"/>
              </w:rPr>
              <w:t>2</w:t>
            </w:r>
          </w:p>
        </w:tc>
      </w:tr>
      <w:tr w:rsidR="006D2ECE" w14:paraId="4AB35E82" w14:textId="77777777">
        <w:trPr>
          <w:trHeight w:val="275"/>
        </w:trPr>
        <w:tc>
          <w:tcPr>
            <w:tcW w:w="8154" w:type="dxa"/>
          </w:tcPr>
          <w:p w14:paraId="4FDA9815" w14:textId="77777777" w:rsidR="006D2ECE" w:rsidRDefault="00000000">
            <w:pPr>
              <w:numPr>
                <w:ilvl w:val="0"/>
                <w:numId w:val="6"/>
              </w:numPr>
              <w:pBdr>
                <w:top w:val="nil"/>
                <w:left w:val="nil"/>
                <w:bottom w:val="nil"/>
                <w:right w:val="nil"/>
                <w:between w:val="nil"/>
              </w:pBdr>
              <w:tabs>
                <w:tab w:val="left" w:pos="1185"/>
              </w:tabs>
              <w:spacing w:before="2" w:line="252" w:lineRule="auto"/>
              <w:ind w:hanging="1080"/>
              <w:rPr>
                <w:color w:val="000000"/>
              </w:rPr>
            </w:pPr>
            <w:r>
              <w:rPr>
                <w:b/>
                <w:color w:val="000000"/>
              </w:rPr>
              <w:t>Psicofisici</w:t>
            </w:r>
          </w:p>
        </w:tc>
        <w:tc>
          <w:tcPr>
            <w:tcW w:w="1641" w:type="dxa"/>
          </w:tcPr>
          <w:p w14:paraId="10092A95"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641B2C33" w14:textId="77777777">
        <w:trPr>
          <w:trHeight w:val="280"/>
        </w:trPr>
        <w:tc>
          <w:tcPr>
            <w:tcW w:w="8154" w:type="dxa"/>
          </w:tcPr>
          <w:p w14:paraId="5E3D8CE6" w14:textId="77777777" w:rsidR="006D2ECE" w:rsidRDefault="00000000">
            <w:pPr>
              <w:numPr>
                <w:ilvl w:val="0"/>
                <w:numId w:val="4"/>
              </w:numPr>
              <w:pBdr>
                <w:top w:val="nil"/>
                <w:left w:val="nil"/>
                <w:bottom w:val="nil"/>
                <w:right w:val="nil"/>
                <w:between w:val="nil"/>
              </w:pBdr>
              <w:tabs>
                <w:tab w:val="left" w:pos="1240"/>
              </w:tabs>
              <w:spacing w:before="2" w:line="257" w:lineRule="auto"/>
              <w:ind w:hanging="1135"/>
              <w:rPr>
                <w:color w:val="000000"/>
              </w:rPr>
            </w:pPr>
            <w:r>
              <w:rPr>
                <w:b/>
                <w:color w:val="000000"/>
              </w:rPr>
              <w:t>Altro</w:t>
            </w:r>
          </w:p>
        </w:tc>
        <w:tc>
          <w:tcPr>
            <w:tcW w:w="1641" w:type="dxa"/>
          </w:tcPr>
          <w:p w14:paraId="7A532E11"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768DFD5D" w14:textId="77777777">
        <w:trPr>
          <w:trHeight w:val="275"/>
        </w:trPr>
        <w:tc>
          <w:tcPr>
            <w:tcW w:w="8154" w:type="dxa"/>
          </w:tcPr>
          <w:p w14:paraId="017B7B45" w14:textId="77777777" w:rsidR="006D2ECE" w:rsidRDefault="00000000">
            <w:pPr>
              <w:pBdr>
                <w:top w:val="nil"/>
                <w:left w:val="nil"/>
                <w:bottom w:val="nil"/>
                <w:right w:val="nil"/>
                <w:between w:val="nil"/>
              </w:pBdr>
              <w:tabs>
                <w:tab w:val="left" w:pos="825"/>
              </w:tabs>
              <w:spacing w:before="4" w:line="250" w:lineRule="auto"/>
              <w:ind w:left="105"/>
              <w:rPr>
                <w:b/>
                <w:color w:val="000000"/>
              </w:rPr>
            </w:pPr>
            <w:r>
              <w:rPr>
                <w:color w:val="000000"/>
              </w:rPr>
              <w:t>2.</w:t>
            </w:r>
            <w:r>
              <w:rPr>
                <w:color w:val="000000"/>
              </w:rPr>
              <w:tab/>
            </w:r>
            <w:r>
              <w:rPr>
                <w:b/>
                <w:color w:val="000000"/>
              </w:rPr>
              <w:t>disturbi evolutivi specifici</w:t>
            </w:r>
          </w:p>
        </w:tc>
        <w:tc>
          <w:tcPr>
            <w:tcW w:w="1641" w:type="dxa"/>
          </w:tcPr>
          <w:p w14:paraId="7934B844"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4150920C" w14:textId="77777777">
        <w:trPr>
          <w:trHeight w:val="275"/>
        </w:trPr>
        <w:tc>
          <w:tcPr>
            <w:tcW w:w="8154" w:type="dxa"/>
          </w:tcPr>
          <w:p w14:paraId="403DDD55" w14:textId="77777777" w:rsidR="006D2ECE" w:rsidRDefault="00000000">
            <w:pPr>
              <w:numPr>
                <w:ilvl w:val="0"/>
                <w:numId w:val="9"/>
              </w:numPr>
              <w:pBdr>
                <w:top w:val="nil"/>
                <w:left w:val="nil"/>
                <w:bottom w:val="nil"/>
                <w:right w:val="nil"/>
                <w:between w:val="nil"/>
              </w:pBdr>
              <w:tabs>
                <w:tab w:val="left" w:pos="1185"/>
              </w:tabs>
              <w:spacing w:before="2" w:line="252" w:lineRule="auto"/>
              <w:ind w:hanging="1080"/>
              <w:rPr>
                <w:color w:val="000000"/>
              </w:rPr>
            </w:pPr>
            <w:r>
              <w:rPr>
                <w:b/>
                <w:color w:val="000000"/>
              </w:rPr>
              <w:t>DSA</w:t>
            </w:r>
          </w:p>
        </w:tc>
        <w:tc>
          <w:tcPr>
            <w:tcW w:w="1641" w:type="dxa"/>
          </w:tcPr>
          <w:p w14:paraId="2060EC29"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68B9A32B" w14:textId="77777777">
        <w:trPr>
          <w:trHeight w:val="275"/>
        </w:trPr>
        <w:tc>
          <w:tcPr>
            <w:tcW w:w="8154" w:type="dxa"/>
          </w:tcPr>
          <w:p w14:paraId="4AFFB631" w14:textId="77777777" w:rsidR="006D2ECE" w:rsidRDefault="00000000">
            <w:pPr>
              <w:numPr>
                <w:ilvl w:val="0"/>
                <w:numId w:val="7"/>
              </w:numPr>
              <w:pBdr>
                <w:top w:val="nil"/>
                <w:left w:val="nil"/>
                <w:bottom w:val="nil"/>
                <w:right w:val="nil"/>
                <w:between w:val="nil"/>
              </w:pBdr>
              <w:tabs>
                <w:tab w:val="left" w:pos="1185"/>
              </w:tabs>
              <w:spacing w:line="255" w:lineRule="auto"/>
              <w:ind w:hanging="1080"/>
              <w:rPr>
                <w:color w:val="000000"/>
              </w:rPr>
            </w:pPr>
            <w:r>
              <w:rPr>
                <w:b/>
                <w:color w:val="000000"/>
              </w:rPr>
              <w:t>ADHD/DOP</w:t>
            </w:r>
          </w:p>
        </w:tc>
        <w:tc>
          <w:tcPr>
            <w:tcW w:w="1641" w:type="dxa"/>
          </w:tcPr>
          <w:p w14:paraId="4EFD5BDA"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671670BC" w14:textId="77777777">
        <w:trPr>
          <w:trHeight w:val="275"/>
        </w:trPr>
        <w:tc>
          <w:tcPr>
            <w:tcW w:w="8154" w:type="dxa"/>
          </w:tcPr>
          <w:p w14:paraId="34B594D2" w14:textId="77777777" w:rsidR="006D2ECE" w:rsidRDefault="00000000">
            <w:pPr>
              <w:numPr>
                <w:ilvl w:val="0"/>
                <w:numId w:val="5"/>
              </w:numPr>
              <w:pBdr>
                <w:top w:val="nil"/>
                <w:left w:val="nil"/>
                <w:bottom w:val="nil"/>
                <w:right w:val="nil"/>
                <w:between w:val="nil"/>
              </w:pBdr>
              <w:tabs>
                <w:tab w:val="left" w:pos="1185"/>
              </w:tabs>
              <w:spacing w:before="3" w:line="252" w:lineRule="auto"/>
              <w:ind w:hanging="1080"/>
              <w:rPr>
                <w:color w:val="000000"/>
              </w:rPr>
            </w:pPr>
            <w:r>
              <w:rPr>
                <w:b/>
                <w:color w:val="000000"/>
              </w:rPr>
              <w:t>Borderline cognitivo</w:t>
            </w:r>
          </w:p>
        </w:tc>
        <w:tc>
          <w:tcPr>
            <w:tcW w:w="1641" w:type="dxa"/>
          </w:tcPr>
          <w:p w14:paraId="351AFADB"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61466C53" w14:textId="77777777">
        <w:trPr>
          <w:trHeight w:val="275"/>
        </w:trPr>
        <w:tc>
          <w:tcPr>
            <w:tcW w:w="8154" w:type="dxa"/>
          </w:tcPr>
          <w:p w14:paraId="62EFB995" w14:textId="77777777" w:rsidR="006D2ECE" w:rsidRDefault="00000000">
            <w:pPr>
              <w:numPr>
                <w:ilvl w:val="0"/>
                <w:numId w:val="3"/>
              </w:numPr>
              <w:pBdr>
                <w:top w:val="nil"/>
                <w:left w:val="nil"/>
                <w:bottom w:val="nil"/>
                <w:right w:val="nil"/>
                <w:between w:val="nil"/>
              </w:pBdr>
              <w:tabs>
                <w:tab w:val="left" w:pos="1185"/>
              </w:tabs>
              <w:spacing w:before="2" w:line="252" w:lineRule="auto"/>
              <w:ind w:hanging="1080"/>
              <w:rPr>
                <w:color w:val="000000"/>
              </w:rPr>
            </w:pPr>
            <w:r>
              <w:rPr>
                <w:b/>
                <w:color w:val="000000"/>
              </w:rPr>
              <w:t>Altro</w:t>
            </w:r>
          </w:p>
        </w:tc>
        <w:tc>
          <w:tcPr>
            <w:tcW w:w="1641" w:type="dxa"/>
          </w:tcPr>
          <w:p w14:paraId="21AF6871"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30334D1B" w14:textId="77777777">
        <w:trPr>
          <w:trHeight w:val="275"/>
        </w:trPr>
        <w:tc>
          <w:tcPr>
            <w:tcW w:w="8154" w:type="dxa"/>
          </w:tcPr>
          <w:p w14:paraId="65B68B9C" w14:textId="77777777" w:rsidR="006D2ECE" w:rsidRDefault="00000000">
            <w:pPr>
              <w:pBdr>
                <w:top w:val="nil"/>
                <w:left w:val="nil"/>
                <w:bottom w:val="nil"/>
                <w:right w:val="nil"/>
                <w:between w:val="nil"/>
              </w:pBdr>
              <w:tabs>
                <w:tab w:val="left" w:pos="825"/>
              </w:tabs>
              <w:spacing w:before="5" w:line="250" w:lineRule="auto"/>
              <w:ind w:left="105"/>
              <w:rPr>
                <w:b/>
                <w:color w:val="000000"/>
              </w:rPr>
            </w:pPr>
            <w:r>
              <w:rPr>
                <w:color w:val="000000"/>
              </w:rPr>
              <w:t>3.</w:t>
            </w:r>
            <w:r>
              <w:rPr>
                <w:color w:val="000000"/>
              </w:rPr>
              <w:tab/>
            </w:r>
            <w:r>
              <w:rPr>
                <w:b/>
                <w:color w:val="000000"/>
              </w:rPr>
              <w:t>svantaggio</w:t>
            </w:r>
          </w:p>
        </w:tc>
        <w:tc>
          <w:tcPr>
            <w:tcW w:w="1641" w:type="dxa"/>
          </w:tcPr>
          <w:p w14:paraId="2716C93F"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58562323" w14:textId="77777777">
        <w:trPr>
          <w:trHeight w:val="275"/>
        </w:trPr>
        <w:tc>
          <w:tcPr>
            <w:tcW w:w="8154" w:type="dxa"/>
          </w:tcPr>
          <w:p w14:paraId="3B21C8C5" w14:textId="77777777" w:rsidR="006D2ECE" w:rsidRDefault="00000000">
            <w:pPr>
              <w:numPr>
                <w:ilvl w:val="0"/>
                <w:numId w:val="2"/>
              </w:numPr>
              <w:pBdr>
                <w:top w:val="nil"/>
                <w:left w:val="nil"/>
                <w:bottom w:val="nil"/>
                <w:right w:val="nil"/>
                <w:between w:val="nil"/>
              </w:pBdr>
              <w:tabs>
                <w:tab w:val="left" w:pos="1185"/>
              </w:tabs>
              <w:spacing w:before="2" w:line="252" w:lineRule="auto"/>
              <w:ind w:hanging="1080"/>
              <w:rPr>
                <w:color w:val="000000"/>
              </w:rPr>
            </w:pPr>
            <w:proofErr w:type="gramStart"/>
            <w:r>
              <w:rPr>
                <w:b/>
                <w:color w:val="000000"/>
              </w:rPr>
              <w:t>Socio-economico</w:t>
            </w:r>
            <w:proofErr w:type="gramEnd"/>
          </w:p>
        </w:tc>
        <w:tc>
          <w:tcPr>
            <w:tcW w:w="1641" w:type="dxa"/>
          </w:tcPr>
          <w:p w14:paraId="1A1FFDBE"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6168AC14" w14:textId="77777777">
        <w:trPr>
          <w:trHeight w:val="275"/>
        </w:trPr>
        <w:tc>
          <w:tcPr>
            <w:tcW w:w="8154" w:type="dxa"/>
          </w:tcPr>
          <w:p w14:paraId="7B8EC9A2" w14:textId="77777777" w:rsidR="006D2ECE" w:rsidRDefault="00000000">
            <w:pPr>
              <w:numPr>
                <w:ilvl w:val="0"/>
                <w:numId w:val="1"/>
              </w:numPr>
              <w:pBdr>
                <w:top w:val="nil"/>
                <w:left w:val="nil"/>
                <w:bottom w:val="nil"/>
                <w:right w:val="nil"/>
                <w:between w:val="nil"/>
              </w:pBdr>
              <w:tabs>
                <w:tab w:val="left" w:pos="1185"/>
              </w:tabs>
              <w:spacing w:before="2" w:line="252" w:lineRule="auto"/>
              <w:ind w:hanging="1080"/>
              <w:rPr>
                <w:color w:val="000000"/>
              </w:rPr>
            </w:pPr>
            <w:r>
              <w:rPr>
                <w:b/>
                <w:color w:val="000000"/>
              </w:rPr>
              <w:t>Linguistico-culturale</w:t>
            </w:r>
          </w:p>
        </w:tc>
        <w:tc>
          <w:tcPr>
            <w:tcW w:w="1641" w:type="dxa"/>
          </w:tcPr>
          <w:p w14:paraId="2FDA367A" w14:textId="77777777" w:rsidR="006D2ECE" w:rsidRDefault="00000000">
            <w:pPr>
              <w:pBdr>
                <w:top w:val="nil"/>
                <w:left w:val="nil"/>
                <w:bottom w:val="nil"/>
                <w:right w:val="nil"/>
                <w:between w:val="nil"/>
              </w:pBdr>
              <w:spacing w:before="5" w:line="250" w:lineRule="auto"/>
              <w:ind w:left="10" w:right="11"/>
              <w:jc w:val="center"/>
              <w:rPr>
                <w:color w:val="000000"/>
              </w:rPr>
            </w:pPr>
            <w:r>
              <w:t>2</w:t>
            </w:r>
          </w:p>
        </w:tc>
      </w:tr>
      <w:tr w:rsidR="006D2ECE" w14:paraId="6D400E0F" w14:textId="77777777">
        <w:trPr>
          <w:trHeight w:val="275"/>
        </w:trPr>
        <w:tc>
          <w:tcPr>
            <w:tcW w:w="8154" w:type="dxa"/>
          </w:tcPr>
          <w:p w14:paraId="079E593B" w14:textId="77777777" w:rsidR="006D2ECE" w:rsidRDefault="00000000">
            <w:pPr>
              <w:numPr>
                <w:ilvl w:val="0"/>
                <w:numId w:val="14"/>
              </w:numPr>
              <w:pBdr>
                <w:top w:val="nil"/>
                <w:left w:val="nil"/>
                <w:bottom w:val="nil"/>
                <w:right w:val="nil"/>
                <w:between w:val="nil"/>
              </w:pBdr>
              <w:tabs>
                <w:tab w:val="left" w:pos="1185"/>
              </w:tabs>
              <w:spacing w:before="2" w:line="252" w:lineRule="auto"/>
              <w:ind w:hanging="1080"/>
              <w:rPr>
                <w:color w:val="000000"/>
              </w:rPr>
            </w:pPr>
            <w:r>
              <w:rPr>
                <w:b/>
                <w:color w:val="000000"/>
              </w:rPr>
              <w:t>Disagio comportamentale/relazionale</w:t>
            </w:r>
          </w:p>
        </w:tc>
        <w:tc>
          <w:tcPr>
            <w:tcW w:w="1641" w:type="dxa"/>
          </w:tcPr>
          <w:p w14:paraId="60D1D75E"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72C5D2B9" w14:textId="77777777">
        <w:trPr>
          <w:trHeight w:val="275"/>
        </w:trPr>
        <w:tc>
          <w:tcPr>
            <w:tcW w:w="8154" w:type="dxa"/>
          </w:tcPr>
          <w:p w14:paraId="4D683847" w14:textId="77777777" w:rsidR="006D2ECE" w:rsidRDefault="00000000">
            <w:pPr>
              <w:numPr>
                <w:ilvl w:val="0"/>
                <w:numId w:val="13"/>
              </w:numPr>
              <w:pBdr>
                <w:top w:val="nil"/>
                <w:left w:val="nil"/>
                <w:bottom w:val="nil"/>
                <w:right w:val="nil"/>
                <w:between w:val="nil"/>
              </w:pBdr>
              <w:tabs>
                <w:tab w:val="left" w:pos="1185"/>
              </w:tabs>
              <w:spacing w:before="3" w:line="252" w:lineRule="auto"/>
              <w:ind w:hanging="1080"/>
              <w:rPr>
                <w:color w:val="000000"/>
              </w:rPr>
            </w:pPr>
            <w:r>
              <w:rPr>
                <w:b/>
                <w:color w:val="000000"/>
              </w:rPr>
              <w:t>Altro</w:t>
            </w:r>
          </w:p>
        </w:tc>
        <w:tc>
          <w:tcPr>
            <w:tcW w:w="1641" w:type="dxa"/>
          </w:tcPr>
          <w:p w14:paraId="3243EC1D"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6E692886" w14:textId="77777777">
        <w:trPr>
          <w:trHeight w:val="280"/>
        </w:trPr>
        <w:tc>
          <w:tcPr>
            <w:tcW w:w="8154" w:type="dxa"/>
          </w:tcPr>
          <w:p w14:paraId="2A31FA45" w14:textId="77777777" w:rsidR="006D2ECE" w:rsidRDefault="00000000">
            <w:pPr>
              <w:pBdr>
                <w:top w:val="nil"/>
                <w:left w:val="nil"/>
                <w:bottom w:val="nil"/>
                <w:right w:val="nil"/>
                <w:between w:val="nil"/>
              </w:pBdr>
              <w:spacing w:before="5" w:line="255" w:lineRule="auto"/>
              <w:ind w:right="107"/>
              <w:jc w:val="right"/>
              <w:rPr>
                <w:b/>
                <w:color w:val="000000"/>
              </w:rPr>
            </w:pPr>
            <w:r>
              <w:rPr>
                <w:b/>
                <w:color w:val="000000"/>
              </w:rPr>
              <w:t>Totali</w:t>
            </w:r>
          </w:p>
        </w:tc>
        <w:tc>
          <w:tcPr>
            <w:tcW w:w="1641" w:type="dxa"/>
          </w:tcPr>
          <w:p w14:paraId="5A5AF4AB" w14:textId="77777777" w:rsidR="006D2ECE" w:rsidRDefault="00000000">
            <w:pPr>
              <w:pBdr>
                <w:top w:val="nil"/>
                <w:left w:val="nil"/>
                <w:bottom w:val="nil"/>
                <w:right w:val="nil"/>
                <w:between w:val="nil"/>
              </w:pBdr>
              <w:spacing w:before="5" w:line="255" w:lineRule="auto"/>
              <w:ind w:left="10" w:right="10"/>
              <w:jc w:val="center"/>
              <w:rPr>
                <w:color w:val="000000"/>
              </w:rPr>
            </w:pPr>
            <w:r>
              <w:t>4</w:t>
            </w:r>
          </w:p>
        </w:tc>
      </w:tr>
      <w:tr w:rsidR="006D2ECE" w14:paraId="28700DDE" w14:textId="77777777">
        <w:trPr>
          <w:trHeight w:val="275"/>
        </w:trPr>
        <w:tc>
          <w:tcPr>
            <w:tcW w:w="8154" w:type="dxa"/>
          </w:tcPr>
          <w:p w14:paraId="534485CE" w14:textId="77777777" w:rsidR="006D2ECE" w:rsidRDefault="00000000">
            <w:pPr>
              <w:pBdr>
                <w:top w:val="nil"/>
                <w:left w:val="nil"/>
                <w:bottom w:val="nil"/>
                <w:right w:val="nil"/>
                <w:between w:val="nil"/>
              </w:pBdr>
              <w:spacing w:before="5" w:line="250" w:lineRule="auto"/>
              <w:ind w:right="109"/>
              <w:jc w:val="right"/>
              <w:rPr>
                <w:b/>
                <w:color w:val="000000"/>
              </w:rPr>
            </w:pPr>
            <w:r>
              <w:rPr>
                <w:b/>
                <w:color w:val="000000"/>
              </w:rPr>
              <w:t>% su popolazione scolastica</w:t>
            </w:r>
          </w:p>
        </w:tc>
        <w:tc>
          <w:tcPr>
            <w:tcW w:w="1641" w:type="dxa"/>
          </w:tcPr>
          <w:p w14:paraId="06CE03AF"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464B826B" w14:textId="77777777">
        <w:trPr>
          <w:trHeight w:val="275"/>
        </w:trPr>
        <w:tc>
          <w:tcPr>
            <w:tcW w:w="8154" w:type="dxa"/>
          </w:tcPr>
          <w:p w14:paraId="6DD0C773" w14:textId="77777777" w:rsidR="006D2ECE" w:rsidRDefault="00000000">
            <w:pPr>
              <w:pBdr>
                <w:top w:val="nil"/>
                <w:left w:val="nil"/>
                <w:bottom w:val="nil"/>
                <w:right w:val="nil"/>
                <w:between w:val="nil"/>
              </w:pBdr>
              <w:spacing w:before="5" w:line="250" w:lineRule="auto"/>
              <w:ind w:left="105"/>
              <w:rPr>
                <w:b/>
                <w:color w:val="000000"/>
              </w:rPr>
            </w:pPr>
            <w:r>
              <w:rPr>
                <w:b/>
                <w:color w:val="000000"/>
              </w:rPr>
              <w:t>N° PEI redatti dai GLHO</w:t>
            </w:r>
          </w:p>
        </w:tc>
        <w:tc>
          <w:tcPr>
            <w:tcW w:w="1641" w:type="dxa"/>
          </w:tcPr>
          <w:p w14:paraId="7D8083C1" w14:textId="77777777" w:rsidR="006D2ECE" w:rsidRDefault="00000000">
            <w:pPr>
              <w:pBdr>
                <w:top w:val="nil"/>
                <w:left w:val="nil"/>
                <w:bottom w:val="nil"/>
                <w:right w:val="nil"/>
                <w:between w:val="nil"/>
              </w:pBdr>
              <w:spacing w:before="5" w:line="250" w:lineRule="auto"/>
              <w:ind w:left="10" w:right="11"/>
              <w:jc w:val="center"/>
              <w:rPr>
                <w:color w:val="000000"/>
              </w:rPr>
            </w:pPr>
            <w:r>
              <w:rPr>
                <w:color w:val="000000"/>
              </w:rPr>
              <w:t>2</w:t>
            </w:r>
          </w:p>
        </w:tc>
      </w:tr>
      <w:tr w:rsidR="006D2ECE" w14:paraId="4432529A" w14:textId="77777777">
        <w:trPr>
          <w:trHeight w:val="550"/>
        </w:trPr>
        <w:tc>
          <w:tcPr>
            <w:tcW w:w="8154" w:type="dxa"/>
          </w:tcPr>
          <w:p w14:paraId="59D70DB9" w14:textId="77777777" w:rsidR="006D2ECE" w:rsidRDefault="00000000">
            <w:pPr>
              <w:pBdr>
                <w:top w:val="nil"/>
                <w:left w:val="nil"/>
                <w:bottom w:val="nil"/>
                <w:right w:val="nil"/>
                <w:between w:val="nil"/>
              </w:pBdr>
              <w:spacing w:line="276" w:lineRule="auto"/>
              <w:ind w:left="105"/>
              <w:rPr>
                <w:b/>
                <w:color w:val="000000"/>
              </w:rPr>
            </w:pPr>
            <w:r>
              <w:rPr>
                <w:b/>
                <w:color w:val="000000"/>
              </w:rPr>
              <w:t xml:space="preserve">N° di PDP redatti dai Consigli di classe in </w:t>
            </w:r>
            <w:r>
              <w:rPr>
                <w:b/>
                <w:color w:val="000000"/>
                <w:u w:val="single"/>
              </w:rPr>
              <w:t>presenza</w:t>
            </w:r>
            <w:r>
              <w:rPr>
                <w:b/>
                <w:color w:val="000000"/>
              </w:rPr>
              <w:t xml:space="preserve"> di certificazione sanitaria</w:t>
            </w:r>
          </w:p>
        </w:tc>
        <w:tc>
          <w:tcPr>
            <w:tcW w:w="1641" w:type="dxa"/>
          </w:tcPr>
          <w:p w14:paraId="2A365DA8" w14:textId="77777777" w:rsidR="006D2ECE" w:rsidRDefault="006D2ECE">
            <w:pPr>
              <w:pBdr>
                <w:top w:val="nil"/>
                <w:left w:val="nil"/>
                <w:bottom w:val="nil"/>
                <w:right w:val="nil"/>
                <w:between w:val="nil"/>
              </w:pBdr>
              <w:rPr>
                <w:rFonts w:ascii="Times New Roman" w:eastAsia="Times New Roman" w:hAnsi="Times New Roman" w:cs="Times New Roman"/>
              </w:rPr>
            </w:pPr>
          </w:p>
          <w:p w14:paraId="02B3BBA5" w14:textId="77777777" w:rsidR="006D2ECE" w:rsidRPr="0068175B" w:rsidRDefault="00000000">
            <w:pPr>
              <w:pBdr>
                <w:top w:val="nil"/>
                <w:left w:val="nil"/>
                <w:bottom w:val="nil"/>
                <w:right w:val="nil"/>
                <w:between w:val="nil"/>
              </w:pBdr>
              <w:jc w:val="center"/>
              <w:rPr>
                <w:rFonts w:eastAsia="Times New Roman"/>
                <w:color w:val="000000"/>
              </w:rPr>
            </w:pPr>
            <w:r w:rsidRPr="0068175B">
              <w:rPr>
                <w:rFonts w:eastAsia="Times New Roman"/>
              </w:rPr>
              <w:t>1</w:t>
            </w:r>
          </w:p>
        </w:tc>
      </w:tr>
      <w:tr w:rsidR="006D2ECE" w14:paraId="06F30F6E" w14:textId="77777777">
        <w:trPr>
          <w:trHeight w:val="548"/>
        </w:trPr>
        <w:tc>
          <w:tcPr>
            <w:tcW w:w="8154" w:type="dxa"/>
          </w:tcPr>
          <w:p w14:paraId="5997B77C" w14:textId="77777777" w:rsidR="006D2ECE" w:rsidRDefault="00000000">
            <w:pPr>
              <w:pBdr>
                <w:top w:val="nil"/>
                <w:left w:val="nil"/>
                <w:bottom w:val="nil"/>
                <w:right w:val="nil"/>
                <w:between w:val="nil"/>
              </w:pBdr>
              <w:spacing w:line="276" w:lineRule="auto"/>
              <w:ind w:left="105"/>
              <w:rPr>
                <w:b/>
                <w:color w:val="000000"/>
              </w:rPr>
            </w:pPr>
            <w:r>
              <w:rPr>
                <w:b/>
                <w:color w:val="000000"/>
              </w:rPr>
              <w:t xml:space="preserve">N° di PDP redatti dai Consigli di classe in </w:t>
            </w:r>
            <w:r>
              <w:rPr>
                <w:b/>
                <w:color w:val="000000"/>
                <w:u w:val="single"/>
              </w:rPr>
              <w:t>assenza</w:t>
            </w:r>
            <w:r>
              <w:rPr>
                <w:b/>
                <w:color w:val="000000"/>
              </w:rPr>
              <w:t xml:space="preserve"> di certificazione sanitaria</w:t>
            </w:r>
          </w:p>
        </w:tc>
        <w:tc>
          <w:tcPr>
            <w:tcW w:w="1641" w:type="dxa"/>
          </w:tcPr>
          <w:p w14:paraId="2C670337" w14:textId="77777777" w:rsidR="006D2ECE" w:rsidRDefault="00000000">
            <w:pPr>
              <w:pBdr>
                <w:top w:val="nil"/>
                <w:left w:val="nil"/>
                <w:bottom w:val="nil"/>
                <w:right w:val="nil"/>
                <w:between w:val="nil"/>
              </w:pBdr>
              <w:spacing w:before="138"/>
              <w:ind w:left="10" w:right="11"/>
              <w:jc w:val="center"/>
              <w:rPr>
                <w:color w:val="000000"/>
              </w:rPr>
            </w:pPr>
            <w:r>
              <w:t>1</w:t>
            </w:r>
          </w:p>
        </w:tc>
      </w:tr>
    </w:tbl>
    <w:p w14:paraId="35A39626" w14:textId="77777777" w:rsidR="006D2ECE" w:rsidRDefault="006D2ECE">
      <w:pPr>
        <w:pBdr>
          <w:top w:val="nil"/>
          <w:left w:val="nil"/>
          <w:bottom w:val="nil"/>
          <w:right w:val="nil"/>
          <w:between w:val="nil"/>
        </w:pBdr>
        <w:spacing w:before="35"/>
        <w:rPr>
          <w:b/>
          <w:color w:val="000000"/>
          <w:sz w:val="20"/>
          <w:szCs w:val="20"/>
        </w:rPr>
      </w:pPr>
    </w:p>
    <w:tbl>
      <w:tblPr>
        <w:tblStyle w:val="a5"/>
        <w:tblW w:w="979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3221"/>
        <w:gridCol w:w="1640"/>
      </w:tblGrid>
      <w:tr w:rsidR="006D2ECE" w14:paraId="083D03A0" w14:textId="77777777">
        <w:trPr>
          <w:trHeight w:val="275"/>
        </w:trPr>
        <w:tc>
          <w:tcPr>
            <w:tcW w:w="4932" w:type="dxa"/>
          </w:tcPr>
          <w:p w14:paraId="5FC40991" w14:textId="77777777" w:rsidR="006D2ECE" w:rsidRDefault="00000000">
            <w:pPr>
              <w:pBdr>
                <w:top w:val="nil"/>
                <w:left w:val="nil"/>
                <w:bottom w:val="nil"/>
                <w:right w:val="nil"/>
                <w:between w:val="nil"/>
              </w:pBdr>
              <w:tabs>
                <w:tab w:val="left" w:pos="825"/>
              </w:tabs>
              <w:spacing w:before="5" w:line="250" w:lineRule="auto"/>
              <w:ind w:left="105"/>
              <w:rPr>
                <w:b/>
                <w:color w:val="000000"/>
              </w:rPr>
            </w:pPr>
            <w:r>
              <w:rPr>
                <w:color w:val="000000"/>
              </w:rPr>
              <w:t>B.</w:t>
            </w:r>
            <w:r>
              <w:rPr>
                <w:color w:val="000000"/>
              </w:rPr>
              <w:tab/>
            </w:r>
            <w:r>
              <w:rPr>
                <w:b/>
                <w:color w:val="000000"/>
              </w:rPr>
              <w:t>Risorse professionali specifiche</w:t>
            </w:r>
          </w:p>
        </w:tc>
        <w:tc>
          <w:tcPr>
            <w:tcW w:w="3221" w:type="dxa"/>
          </w:tcPr>
          <w:p w14:paraId="7EAFF0BD" w14:textId="77777777" w:rsidR="006D2ECE" w:rsidRDefault="00000000">
            <w:pPr>
              <w:pBdr>
                <w:top w:val="nil"/>
                <w:left w:val="nil"/>
                <w:bottom w:val="nil"/>
                <w:right w:val="nil"/>
                <w:between w:val="nil"/>
              </w:pBdr>
              <w:spacing w:line="255" w:lineRule="auto"/>
              <w:ind w:left="105"/>
              <w:rPr>
                <w:i/>
                <w:color w:val="000000"/>
                <w:sz w:val="23"/>
                <w:szCs w:val="23"/>
              </w:rPr>
            </w:pPr>
            <w:r>
              <w:rPr>
                <w:i/>
                <w:color w:val="000000"/>
                <w:sz w:val="23"/>
                <w:szCs w:val="23"/>
              </w:rPr>
              <w:t>Prevalentemente utilizzate in…</w:t>
            </w:r>
          </w:p>
        </w:tc>
        <w:tc>
          <w:tcPr>
            <w:tcW w:w="1640" w:type="dxa"/>
          </w:tcPr>
          <w:p w14:paraId="3EB38689" w14:textId="77777777" w:rsidR="006D2ECE" w:rsidRDefault="00000000">
            <w:pPr>
              <w:pBdr>
                <w:top w:val="nil"/>
                <w:left w:val="nil"/>
                <w:bottom w:val="nil"/>
                <w:right w:val="nil"/>
                <w:between w:val="nil"/>
              </w:pBdr>
              <w:spacing w:before="5" w:line="250" w:lineRule="auto"/>
              <w:ind w:left="9" w:right="3"/>
              <w:jc w:val="center"/>
              <w:rPr>
                <w:b/>
                <w:color w:val="000000"/>
              </w:rPr>
            </w:pPr>
            <w:r>
              <w:rPr>
                <w:b/>
                <w:color w:val="000000"/>
              </w:rPr>
              <w:t>Sì / No</w:t>
            </w:r>
          </w:p>
        </w:tc>
      </w:tr>
      <w:tr w:rsidR="006D2ECE" w14:paraId="286F3605" w14:textId="77777777">
        <w:trPr>
          <w:trHeight w:val="550"/>
        </w:trPr>
        <w:tc>
          <w:tcPr>
            <w:tcW w:w="4932" w:type="dxa"/>
          </w:tcPr>
          <w:p w14:paraId="27C0BA0A" w14:textId="77777777" w:rsidR="006D2ECE" w:rsidRDefault="00000000">
            <w:pPr>
              <w:pBdr>
                <w:top w:val="nil"/>
                <w:left w:val="nil"/>
                <w:bottom w:val="nil"/>
                <w:right w:val="nil"/>
                <w:between w:val="nil"/>
              </w:pBdr>
              <w:spacing w:before="5"/>
              <w:ind w:right="109"/>
              <w:jc w:val="right"/>
              <w:rPr>
                <w:b/>
                <w:color w:val="000000"/>
              </w:rPr>
            </w:pPr>
            <w:r>
              <w:rPr>
                <w:b/>
                <w:color w:val="000000"/>
              </w:rPr>
              <w:t>Insegnanti di sostegno</w:t>
            </w:r>
          </w:p>
        </w:tc>
        <w:tc>
          <w:tcPr>
            <w:tcW w:w="3221" w:type="dxa"/>
          </w:tcPr>
          <w:p w14:paraId="27ADCBDB" w14:textId="77777777" w:rsidR="006D2ECE" w:rsidRDefault="00000000">
            <w:pPr>
              <w:pBdr>
                <w:top w:val="nil"/>
                <w:left w:val="nil"/>
                <w:bottom w:val="nil"/>
                <w:right w:val="nil"/>
                <w:between w:val="nil"/>
              </w:pBdr>
              <w:spacing w:line="276" w:lineRule="auto"/>
              <w:ind w:left="105"/>
              <w:rPr>
                <w:color w:val="000000"/>
              </w:rPr>
            </w:pPr>
            <w:r>
              <w:rPr>
                <w:color w:val="000000"/>
              </w:rPr>
              <w:t>Attività individualizzate e di piccolo gruppo</w:t>
            </w:r>
          </w:p>
        </w:tc>
        <w:tc>
          <w:tcPr>
            <w:tcW w:w="1640" w:type="dxa"/>
          </w:tcPr>
          <w:p w14:paraId="51724934" w14:textId="77777777" w:rsidR="006D2ECE" w:rsidRDefault="00000000">
            <w:pPr>
              <w:pBdr>
                <w:top w:val="nil"/>
                <w:left w:val="nil"/>
                <w:bottom w:val="nil"/>
                <w:right w:val="nil"/>
                <w:between w:val="nil"/>
              </w:pBdr>
              <w:spacing w:before="5"/>
              <w:ind w:left="9"/>
              <w:jc w:val="center"/>
              <w:rPr>
                <w:color w:val="000000"/>
              </w:rPr>
            </w:pPr>
            <w:r>
              <w:rPr>
                <w:color w:val="000000"/>
              </w:rPr>
              <w:t>Sì</w:t>
            </w:r>
          </w:p>
        </w:tc>
      </w:tr>
      <w:tr w:rsidR="006D2ECE" w14:paraId="2887C7C9" w14:textId="77777777">
        <w:trPr>
          <w:trHeight w:val="828"/>
        </w:trPr>
        <w:tc>
          <w:tcPr>
            <w:tcW w:w="4932" w:type="dxa"/>
          </w:tcPr>
          <w:p w14:paraId="4D782765"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3221" w:type="dxa"/>
          </w:tcPr>
          <w:p w14:paraId="158C35C5" w14:textId="77777777" w:rsidR="006D2ECE" w:rsidRDefault="00000000">
            <w:pPr>
              <w:pBdr>
                <w:top w:val="nil"/>
                <w:left w:val="nil"/>
                <w:bottom w:val="nil"/>
                <w:right w:val="nil"/>
                <w:between w:val="nil"/>
              </w:pBdr>
              <w:spacing w:before="3" w:line="249" w:lineRule="auto"/>
              <w:ind w:left="105"/>
              <w:rPr>
                <w:color w:val="000000"/>
              </w:rPr>
            </w:pPr>
            <w:r>
              <w:rPr>
                <w:color w:val="000000"/>
              </w:rPr>
              <w:t>Attività laboratoriali integrate (classi aperte, laboratori</w:t>
            </w:r>
          </w:p>
          <w:p w14:paraId="3EF78582" w14:textId="77777777" w:rsidR="006D2ECE" w:rsidRDefault="00000000">
            <w:pPr>
              <w:pBdr>
                <w:top w:val="nil"/>
                <w:left w:val="nil"/>
                <w:bottom w:val="nil"/>
                <w:right w:val="nil"/>
                <w:between w:val="nil"/>
              </w:pBdr>
              <w:spacing w:before="3" w:line="250" w:lineRule="auto"/>
              <w:ind w:left="105"/>
              <w:rPr>
                <w:color w:val="000000"/>
              </w:rPr>
            </w:pPr>
            <w:r>
              <w:rPr>
                <w:color w:val="000000"/>
              </w:rPr>
              <w:t>protetti, ecc.)</w:t>
            </w:r>
          </w:p>
        </w:tc>
        <w:tc>
          <w:tcPr>
            <w:tcW w:w="1640" w:type="dxa"/>
          </w:tcPr>
          <w:p w14:paraId="38C995E2" w14:textId="77777777" w:rsidR="006D2ECE" w:rsidRDefault="00000000">
            <w:pPr>
              <w:pBdr>
                <w:top w:val="nil"/>
                <w:left w:val="nil"/>
                <w:bottom w:val="nil"/>
                <w:right w:val="nil"/>
                <w:between w:val="nil"/>
              </w:pBdr>
              <w:spacing w:before="3"/>
              <w:ind w:left="9"/>
              <w:jc w:val="center"/>
              <w:rPr>
                <w:color w:val="000000"/>
              </w:rPr>
            </w:pPr>
            <w:r>
              <w:rPr>
                <w:color w:val="000000"/>
              </w:rPr>
              <w:t>Sì</w:t>
            </w:r>
          </w:p>
        </w:tc>
      </w:tr>
      <w:tr w:rsidR="006D2ECE" w14:paraId="2044BAF4" w14:textId="77777777">
        <w:trPr>
          <w:trHeight w:val="550"/>
        </w:trPr>
        <w:tc>
          <w:tcPr>
            <w:tcW w:w="4932" w:type="dxa"/>
          </w:tcPr>
          <w:p w14:paraId="7C0824D6" w14:textId="77777777" w:rsidR="006D2ECE" w:rsidRDefault="00000000">
            <w:pPr>
              <w:pBdr>
                <w:top w:val="nil"/>
                <w:left w:val="nil"/>
                <w:bottom w:val="nil"/>
                <w:right w:val="nil"/>
                <w:between w:val="nil"/>
              </w:pBdr>
              <w:spacing w:before="5"/>
              <w:ind w:right="100"/>
              <w:jc w:val="right"/>
              <w:rPr>
                <w:b/>
                <w:color w:val="000000"/>
              </w:rPr>
            </w:pPr>
            <w:r>
              <w:rPr>
                <w:b/>
                <w:color w:val="000000"/>
              </w:rPr>
              <w:t>AEC</w:t>
            </w:r>
          </w:p>
        </w:tc>
        <w:tc>
          <w:tcPr>
            <w:tcW w:w="3221" w:type="dxa"/>
          </w:tcPr>
          <w:p w14:paraId="5F7A1622" w14:textId="77777777" w:rsidR="006D2ECE" w:rsidRDefault="00000000">
            <w:pPr>
              <w:pBdr>
                <w:top w:val="nil"/>
                <w:left w:val="nil"/>
                <w:bottom w:val="nil"/>
                <w:right w:val="nil"/>
                <w:between w:val="nil"/>
              </w:pBdr>
              <w:spacing w:line="276" w:lineRule="auto"/>
              <w:ind w:left="105"/>
              <w:rPr>
                <w:color w:val="000000"/>
              </w:rPr>
            </w:pPr>
            <w:r>
              <w:rPr>
                <w:color w:val="000000"/>
              </w:rPr>
              <w:t>Attività individualizzate e di piccolo gruppo</w:t>
            </w:r>
          </w:p>
        </w:tc>
        <w:tc>
          <w:tcPr>
            <w:tcW w:w="1640" w:type="dxa"/>
          </w:tcPr>
          <w:p w14:paraId="69B001DF" w14:textId="77777777" w:rsidR="006D2ECE" w:rsidRDefault="00000000">
            <w:pPr>
              <w:pBdr>
                <w:top w:val="nil"/>
                <w:left w:val="nil"/>
                <w:bottom w:val="nil"/>
                <w:right w:val="nil"/>
                <w:between w:val="nil"/>
              </w:pBdr>
              <w:spacing w:before="5"/>
              <w:ind w:left="9" w:right="5"/>
              <w:jc w:val="center"/>
              <w:rPr>
                <w:color w:val="000000"/>
              </w:rPr>
            </w:pPr>
            <w:r>
              <w:rPr>
                <w:color w:val="000000"/>
              </w:rPr>
              <w:t>No</w:t>
            </w:r>
          </w:p>
        </w:tc>
      </w:tr>
      <w:tr w:rsidR="006D2ECE" w14:paraId="3DBF717C" w14:textId="77777777">
        <w:trPr>
          <w:trHeight w:val="823"/>
        </w:trPr>
        <w:tc>
          <w:tcPr>
            <w:tcW w:w="4932" w:type="dxa"/>
          </w:tcPr>
          <w:p w14:paraId="07C4EE8C"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3221" w:type="dxa"/>
          </w:tcPr>
          <w:p w14:paraId="29002469" w14:textId="77777777" w:rsidR="006D2ECE" w:rsidRDefault="00000000">
            <w:pPr>
              <w:pBdr>
                <w:top w:val="nil"/>
                <w:left w:val="nil"/>
                <w:bottom w:val="nil"/>
                <w:right w:val="nil"/>
                <w:between w:val="nil"/>
              </w:pBdr>
              <w:spacing w:before="3"/>
              <w:ind w:left="105"/>
              <w:rPr>
                <w:color w:val="000000"/>
              </w:rPr>
            </w:pPr>
            <w:r>
              <w:rPr>
                <w:color w:val="000000"/>
              </w:rPr>
              <w:t>Attività laboratoriali integrate</w:t>
            </w:r>
          </w:p>
          <w:p w14:paraId="0581A8CA" w14:textId="77777777" w:rsidR="006D2ECE" w:rsidRDefault="00000000">
            <w:pPr>
              <w:pBdr>
                <w:top w:val="nil"/>
                <w:left w:val="nil"/>
                <w:bottom w:val="nil"/>
                <w:right w:val="nil"/>
                <w:between w:val="nil"/>
              </w:pBdr>
              <w:ind w:left="105" w:right="39"/>
              <w:rPr>
                <w:color w:val="000000"/>
              </w:rPr>
            </w:pPr>
            <w:r>
              <w:rPr>
                <w:color w:val="000000"/>
              </w:rPr>
              <w:t>(classi aperte, laboratori protetti, ecc.)</w:t>
            </w:r>
          </w:p>
        </w:tc>
        <w:tc>
          <w:tcPr>
            <w:tcW w:w="1640" w:type="dxa"/>
          </w:tcPr>
          <w:p w14:paraId="5A34FC49" w14:textId="77777777" w:rsidR="006D2ECE" w:rsidRDefault="00000000">
            <w:pPr>
              <w:pBdr>
                <w:top w:val="nil"/>
                <w:left w:val="nil"/>
                <w:bottom w:val="nil"/>
                <w:right w:val="nil"/>
                <w:between w:val="nil"/>
              </w:pBdr>
              <w:spacing w:before="3"/>
              <w:ind w:left="9" w:right="5"/>
              <w:jc w:val="center"/>
              <w:rPr>
                <w:color w:val="000000"/>
              </w:rPr>
            </w:pPr>
            <w:r>
              <w:rPr>
                <w:color w:val="000000"/>
              </w:rPr>
              <w:t>No</w:t>
            </w:r>
          </w:p>
        </w:tc>
      </w:tr>
      <w:tr w:rsidR="006D2ECE" w14:paraId="7E3C3F40" w14:textId="77777777">
        <w:trPr>
          <w:trHeight w:val="550"/>
        </w:trPr>
        <w:tc>
          <w:tcPr>
            <w:tcW w:w="4932" w:type="dxa"/>
          </w:tcPr>
          <w:p w14:paraId="74716A46" w14:textId="77777777" w:rsidR="006D2ECE" w:rsidRDefault="00000000">
            <w:pPr>
              <w:pBdr>
                <w:top w:val="nil"/>
                <w:left w:val="nil"/>
                <w:bottom w:val="nil"/>
                <w:right w:val="nil"/>
                <w:between w:val="nil"/>
              </w:pBdr>
              <w:spacing w:before="5"/>
              <w:ind w:right="110"/>
              <w:jc w:val="right"/>
              <w:rPr>
                <w:b/>
                <w:color w:val="000000"/>
              </w:rPr>
            </w:pPr>
            <w:r>
              <w:rPr>
                <w:b/>
                <w:color w:val="000000"/>
              </w:rPr>
              <w:t>Assistenti alla comunicazione</w:t>
            </w:r>
          </w:p>
        </w:tc>
        <w:tc>
          <w:tcPr>
            <w:tcW w:w="3221" w:type="dxa"/>
          </w:tcPr>
          <w:p w14:paraId="3E070387" w14:textId="77777777" w:rsidR="006D2ECE" w:rsidRDefault="00000000">
            <w:pPr>
              <w:pBdr>
                <w:top w:val="nil"/>
                <w:left w:val="nil"/>
                <w:bottom w:val="nil"/>
                <w:right w:val="nil"/>
                <w:between w:val="nil"/>
              </w:pBdr>
              <w:spacing w:line="276" w:lineRule="auto"/>
              <w:ind w:left="105"/>
              <w:rPr>
                <w:color w:val="000000"/>
              </w:rPr>
            </w:pPr>
            <w:r>
              <w:rPr>
                <w:color w:val="000000"/>
              </w:rPr>
              <w:t>Attività individualizzate e di piccolo gruppo</w:t>
            </w:r>
          </w:p>
        </w:tc>
        <w:tc>
          <w:tcPr>
            <w:tcW w:w="1640" w:type="dxa"/>
          </w:tcPr>
          <w:p w14:paraId="2E1F34E0" w14:textId="77777777" w:rsidR="006D2ECE" w:rsidRDefault="00000000">
            <w:pPr>
              <w:pBdr>
                <w:top w:val="nil"/>
                <w:left w:val="nil"/>
                <w:bottom w:val="nil"/>
                <w:right w:val="nil"/>
                <w:between w:val="nil"/>
              </w:pBdr>
              <w:spacing w:before="5"/>
              <w:ind w:left="9" w:right="5"/>
              <w:jc w:val="center"/>
              <w:rPr>
                <w:color w:val="000000"/>
              </w:rPr>
            </w:pPr>
            <w:r>
              <w:t>Sì</w:t>
            </w:r>
          </w:p>
        </w:tc>
      </w:tr>
      <w:tr w:rsidR="006D2ECE" w14:paraId="084353E6" w14:textId="77777777">
        <w:trPr>
          <w:trHeight w:val="828"/>
        </w:trPr>
        <w:tc>
          <w:tcPr>
            <w:tcW w:w="4932" w:type="dxa"/>
          </w:tcPr>
          <w:p w14:paraId="68537E32"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3221" w:type="dxa"/>
          </w:tcPr>
          <w:p w14:paraId="661D3F6B" w14:textId="77777777" w:rsidR="006D2ECE" w:rsidRDefault="00000000">
            <w:pPr>
              <w:pBdr>
                <w:top w:val="nil"/>
                <w:left w:val="nil"/>
                <w:bottom w:val="nil"/>
                <w:right w:val="nil"/>
                <w:between w:val="nil"/>
              </w:pBdr>
              <w:spacing w:line="276" w:lineRule="auto"/>
              <w:ind w:left="105" w:right="39"/>
              <w:rPr>
                <w:color w:val="000000"/>
              </w:rPr>
            </w:pPr>
            <w:r>
              <w:rPr>
                <w:color w:val="000000"/>
              </w:rPr>
              <w:t>Attività laboratoriali integrate (classi aperte, laboratori protetti, ecc.)</w:t>
            </w:r>
          </w:p>
        </w:tc>
        <w:tc>
          <w:tcPr>
            <w:tcW w:w="1640" w:type="dxa"/>
          </w:tcPr>
          <w:p w14:paraId="0B16E45C" w14:textId="77777777" w:rsidR="006D2ECE" w:rsidRDefault="00000000">
            <w:pPr>
              <w:pBdr>
                <w:top w:val="nil"/>
                <w:left w:val="nil"/>
                <w:bottom w:val="nil"/>
                <w:right w:val="nil"/>
                <w:between w:val="nil"/>
              </w:pBdr>
              <w:spacing w:before="3"/>
              <w:ind w:left="9" w:right="5"/>
              <w:jc w:val="center"/>
              <w:rPr>
                <w:color w:val="000000"/>
              </w:rPr>
            </w:pPr>
            <w:r>
              <w:rPr>
                <w:color w:val="000000"/>
              </w:rPr>
              <w:t>No</w:t>
            </w:r>
          </w:p>
        </w:tc>
      </w:tr>
      <w:tr w:rsidR="006D2ECE" w14:paraId="1DB78B3C" w14:textId="77777777">
        <w:trPr>
          <w:trHeight w:val="274"/>
        </w:trPr>
        <w:tc>
          <w:tcPr>
            <w:tcW w:w="4932" w:type="dxa"/>
          </w:tcPr>
          <w:p w14:paraId="19F6540E" w14:textId="77777777" w:rsidR="006D2ECE" w:rsidRDefault="00000000">
            <w:pPr>
              <w:pBdr>
                <w:top w:val="nil"/>
                <w:left w:val="nil"/>
                <w:bottom w:val="nil"/>
                <w:right w:val="nil"/>
                <w:between w:val="nil"/>
              </w:pBdr>
              <w:spacing w:before="4" w:line="250" w:lineRule="auto"/>
              <w:ind w:right="111"/>
              <w:jc w:val="right"/>
              <w:rPr>
                <w:b/>
                <w:color w:val="000000"/>
              </w:rPr>
            </w:pPr>
            <w:r>
              <w:rPr>
                <w:b/>
                <w:color w:val="000000"/>
              </w:rPr>
              <w:t>Funzioni strumentali / coordinamento</w:t>
            </w:r>
          </w:p>
        </w:tc>
        <w:tc>
          <w:tcPr>
            <w:tcW w:w="3221" w:type="dxa"/>
          </w:tcPr>
          <w:p w14:paraId="1A036B17"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1640" w:type="dxa"/>
          </w:tcPr>
          <w:p w14:paraId="10300835" w14:textId="77777777" w:rsidR="006D2ECE" w:rsidRDefault="00000000">
            <w:pPr>
              <w:pBdr>
                <w:top w:val="nil"/>
                <w:left w:val="nil"/>
                <w:bottom w:val="nil"/>
                <w:right w:val="nil"/>
                <w:between w:val="nil"/>
              </w:pBdr>
              <w:spacing w:before="4" w:line="250" w:lineRule="auto"/>
              <w:ind w:left="9" w:right="5"/>
              <w:jc w:val="center"/>
              <w:rPr>
                <w:color w:val="000000"/>
              </w:rPr>
            </w:pPr>
            <w:r>
              <w:rPr>
                <w:color w:val="000000"/>
              </w:rPr>
              <w:t>No</w:t>
            </w:r>
          </w:p>
        </w:tc>
      </w:tr>
      <w:tr w:rsidR="006D2ECE" w14:paraId="351C9CFD" w14:textId="77777777">
        <w:trPr>
          <w:trHeight w:val="275"/>
        </w:trPr>
        <w:tc>
          <w:tcPr>
            <w:tcW w:w="4932" w:type="dxa"/>
          </w:tcPr>
          <w:p w14:paraId="25653632" w14:textId="77777777" w:rsidR="006D2ECE" w:rsidRDefault="00000000">
            <w:pPr>
              <w:pBdr>
                <w:top w:val="nil"/>
                <w:left w:val="nil"/>
                <w:bottom w:val="nil"/>
                <w:right w:val="nil"/>
                <w:between w:val="nil"/>
              </w:pBdr>
              <w:spacing w:before="5" w:line="250" w:lineRule="auto"/>
              <w:ind w:right="103"/>
              <w:jc w:val="right"/>
              <w:rPr>
                <w:b/>
                <w:color w:val="000000"/>
              </w:rPr>
            </w:pPr>
            <w:r>
              <w:rPr>
                <w:b/>
                <w:color w:val="000000"/>
              </w:rPr>
              <w:t>Referenti di Istituto</w:t>
            </w:r>
          </w:p>
        </w:tc>
        <w:tc>
          <w:tcPr>
            <w:tcW w:w="3221" w:type="dxa"/>
          </w:tcPr>
          <w:p w14:paraId="36DCD4E3"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1640" w:type="dxa"/>
          </w:tcPr>
          <w:p w14:paraId="50DFCF32" w14:textId="77777777" w:rsidR="006D2ECE" w:rsidRDefault="00000000">
            <w:pPr>
              <w:pBdr>
                <w:top w:val="nil"/>
                <w:left w:val="nil"/>
                <w:bottom w:val="nil"/>
                <w:right w:val="nil"/>
                <w:between w:val="nil"/>
              </w:pBdr>
              <w:spacing w:before="5" w:line="250" w:lineRule="auto"/>
              <w:ind w:left="9" w:right="5"/>
              <w:jc w:val="center"/>
              <w:rPr>
                <w:color w:val="000000"/>
              </w:rPr>
            </w:pPr>
            <w:r>
              <w:rPr>
                <w:color w:val="000000"/>
              </w:rPr>
              <w:t>No</w:t>
            </w:r>
          </w:p>
        </w:tc>
      </w:tr>
      <w:tr w:rsidR="006D2ECE" w14:paraId="27F91A13" w14:textId="77777777">
        <w:trPr>
          <w:trHeight w:val="275"/>
        </w:trPr>
        <w:tc>
          <w:tcPr>
            <w:tcW w:w="4932" w:type="dxa"/>
          </w:tcPr>
          <w:p w14:paraId="25BF5800" w14:textId="77777777" w:rsidR="006D2ECE" w:rsidRDefault="00000000">
            <w:pPr>
              <w:pBdr>
                <w:top w:val="nil"/>
                <w:left w:val="nil"/>
                <w:bottom w:val="nil"/>
                <w:right w:val="nil"/>
                <w:between w:val="nil"/>
              </w:pBdr>
              <w:spacing w:before="5" w:line="250" w:lineRule="auto"/>
              <w:ind w:right="112"/>
              <w:jc w:val="right"/>
              <w:rPr>
                <w:b/>
                <w:color w:val="000000"/>
              </w:rPr>
            </w:pPr>
            <w:r>
              <w:rPr>
                <w:b/>
                <w:color w:val="000000"/>
              </w:rPr>
              <w:lastRenderedPageBreak/>
              <w:t>Psicopedagogisti e affini esterni/interni</w:t>
            </w:r>
          </w:p>
        </w:tc>
        <w:tc>
          <w:tcPr>
            <w:tcW w:w="3221" w:type="dxa"/>
          </w:tcPr>
          <w:p w14:paraId="389FB36B"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1640" w:type="dxa"/>
          </w:tcPr>
          <w:p w14:paraId="61B2EB48" w14:textId="77777777" w:rsidR="006D2ECE" w:rsidRDefault="00000000">
            <w:pPr>
              <w:pBdr>
                <w:top w:val="nil"/>
                <w:left w:val="nil"/>
                <w:bottom w:val="nil"/>
                <w:right w:val="nil"/>
                <w:between w:val="nil"/>
              </w:pBdr>
              <w:spacing w:before="5" w:line="250" w:lineRule="auto"/>
              <w:ind w:left="9" w:right="3"/>
              <w:jc w:val="center"/>
              <w:rPr>
                <w:color w:val="000000"/>
              </w:rPr>
            </w:pPr>
            <w:r>
              <w:t>Sì</w:t>
            </w:r>
          </w:p>
        </w:tc>
      </w:tr>
      <w:tr w:rsidR="006D2ECE" w14:paraId="33B77788" w14:textId="77777777">
        <w:trPr>
          <w:trHeight w:val="275"/>
        </w:trPr>
        <w:tc>
          <w:tcPr>
            <w:tcW w:w="4932" w:type="dxa"/>
          </w:tcPr>
          <w:p w14:paraId="1A6A1A7B" w14:textId="77777777" w:rsidR="006D2ECE" w:rsidRDefault="00000000">
            <w:pPr>
              <w:pBdr>
                <w:top w:val="nil"/>
                <w:left w:val="nil"/>
                <w:bottom w:val="nil"/>
                <w:right w:val="nil"/>
                <w:between w:val="nil"/>
              </w:pBdr>
              <w:spacing w:before="5" w:line="250" w:lineRule="auto"/>
              <w:ind w:right="108"/>
              <w:jc w:val="right"/>
              <w:rPr>
                <w:b/>
                <w:color w:val="000000"/>
              </w:rPr>
            </w:pPr>
            <w:r>
              <w:rPr>
                <w:b/>
                <w:color w:val="000000"/>
              </w:rPr>
              <w:t>Docenti tutor/</w:t>
            </w:r>
            <w:proofErr w:type="spellStart"/>
            <w:r>
              <w:rPr>
                <w:b/>
                <w:color w:val="000000"/>
              </w:rPr>
              <w:t>mentor</w:t>
            </w:r>
            <w:proofErr w:type="spellEnd"/>
          </w:p>
        </w:tc>
        <w:tc>
          <w:tcPr>
            <w:tcW w:w="3221" w:type="dxa"/>
          </w:tcPr>
          <w:p w14:paraId="73869069"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1640" w:type="dxa"/>
          </w:tcPr>
          <w:p w14:paraId="0C5F0109" w14:textId="77777777" w:rsidR="006D2ECE" w:rsidRDefault="00000000">
            <w:pPr>
              <w:pBdr>
                <w:top w:val="nil"/>
                <w:left w:val="nil"/>
                <w:bottom w:val="nil"/>
                <w:right w:val="nil"/>
                <w:between w:val="nil"/>
              </w:pBdr>
              <w:spacing w:before="5" w:line="250" w:lineRule="auto"/>
              <w:ind w:left="9" w:right="5"/>
              <w:jc w:val="center"/>
              <w:rPr>
                <w:color w:val="000000"/>
              </w:rPr>
            </w:pPr>
            <w:r>
              <w:rPr>
                <w:color w:val="000000"/>
              </w:rPr>
              <w:t>No</w:t>
            </w:r>
          </w:p>
        </w:tc>
      </w:tr>
    </w:tbl>
    <w:p w14:paraId="20717E44" w14:textId="77777777" w:rsidR="006D2ECE" w:rsidRDefault="006D2ECE">
      <w:pPr>
        <w:spacing w:line="250" w:lineRule="auto"/>
        <w:jc w:val="center"/>
        <w:sectPr w:rsidR="006D2ECE">
          <w:pgSz w:w="11910" w:h="16840"/>
          <w:pgMar w:top="1360" w:right="860" w:bottom="995" w:left="920" w:header="360" w:footer="360" w:gutter="0"/>
          <w:cols w:space="720"/>
        </w:sectPr>
      </w:pPr>
    </w:p>
    <w:p w14:paraId="3D05B2B9" w14:textId="77777777" w:rsidR="006D2ECE" w:rsidRDefault="006D2ECE">
      <w:pPr>
        <w:pBdr>
          <w:top w:val="nil"/>
          <w:left w:val="nil"/>
          <w:bottom w:val="nil"/>
          <w:right w:val="nil"/>
          <w:between w:val="nil"/>
        </w:pBdr>
        <w:spacing w:line="276" w:lineRule="auto"/>
      </w:pPr>
    </w:p>
    <w:tbl>
      <w:tblPr>
        <w:tblStyle w:val="a6"/>
        <w:tblW w:w="979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3221"/>
        <w:gridCol w:w="1640"/>
      </w:tblGrid>
      <w:tr w:rsidR="006D2ECE" w14:paraId="59CCA851" w14:textId="77777777">
        <w:trPr>
          <w:trHeight w:val="275"/>
        </w:trPr>
        <w:tc>
          <w:tcPr>
            <w:tcW w:w="4932" w:type="dxa"/>
          </w:tcPr>
          <w:p w14:paraId="1EA629A4" w14:textId="77777777" w:rsidR="006D2ECE" w:rsidRDefault="00000000">
            <w:pPr>
              <w:pBdr>
                <w:top w:val="nil"/>
                <w:left w:val="nil"/>
                <w:bottom w:val="nil"/>
                <w:right w:val="nil"/>
                <w:between w:val="nil"/>
              </w:pBdr>
              <w:spacing w:before="5" w:line="250" w:lineRule="auto"/>
              <w:ind w:right="108"/>
              <w:jc w:val="right"/>
              <w:rPr>
                <w:b/>
                <w:color w:val="000000"/>
              </w:rPr>
            </w:pPr>
            <w:r>
              <w:rPr>
                <w:b/>
                <w:color w:val="000000"/>
              </w:rPr>
              <w:t>Altro:</w:t>
            </w:r>
          </w:p>
        </w:tc>
        <w:tc>
          <w:tcPr>
            <w:tcW w:w="3221" w:type="dxa"/>
          </w:tcPr>
          <w:p w14:paraId="67984886"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1640" w:type="dxa"/>
          </w:tcPr>
          <w:p w14:paraId="5823359D"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2B8DF04F" w14:textId="77777777">
        <w:trPr>
          <w:trHeight w:val="275"/>
        </w:trPr>
        <w:tc>
          <w:tcPr>
            <w:tcW w:w="4932" w:type="dxa"/>
          </w:tcPr>
          <w:p w14:paraId="1B6214ED" w14:textId="77777777" w:rsidR="006D2ECE" w:rsidRDefault="00000000">
            <w:pPr>
              <w:pBdr>
                <w:top w:val="nil"/>
                <w:left w:val="nil"/>
                <w:bottom w:val="nil"/>
                <w:right w:val="nil"/>
                <w:between w:val="nil"/>
              </w:pBdr>
              <w:spacing w:before="5" w:line="250" w:lineRule="auto"/>
              <w:ind w:right="108"/>
              <w:jc w:val="right"/>
              <w:rPr>
                <w:b/>
                <w:color w:val="000000"/>
              </w:rPr>
            </w:pPr>
            <w:r>
              <w:rPr>
                <w:b/>
                <w:color w:val="000000"/>
              </w:rPr>
              <w:t>Altro:</w:t>
            </w:r>
          </w:p>
        </w:tc>
        <w:tc>
          <w:tcPr>
            <w:tcW w:w="3221" w:type="dxa"/>
          </w:tcPr>
          <w:p w14:paraId="1CC99859"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1640" w:type="dxa"/>
          </w:tcPr>
          <w:p w14:paraId="7CE65669"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bl>
    <w:p w14:paraId="7F48CB68" w14:textId="77777777" w:rsidR="006D2ECE" w:rsidRDefault="006D2ECE">
      <w:pPr>
        <w:pBdr>
          <w:top w:val="nil"/>
          <w:left w:val="nil"/>
          <w:bottom w:val="nil"/>
          <w:right w:val="nil"/>
          <w:between w:val="nil"/>
        </w:pBdr>
        <w:rPr>
          <w:b/>
          <w:color w:val="000000"/>
          <w:sz w:val="20"/>
          <w:szCs w:val="20"/>
        </w:rPr>
      </w:pPr>
    </w:p>
    <w:p w14:paraId="26B04447" w14:textId="77777777" w:rsidR="006D2ECE" w:rsidRDefault="006D2ECE">
      <w:pPr>
        <w:pBdr>
          <w:top w:val="nil"/>
          <w:left w:val="nil"/>
          <w:bottom w:val="nil"/>
          <w:right w:val="nil"/>
          <w:between w:val="nil"/>
        </w:pBdr>
        <w:rPr>
          <w:b/>
          <w:color w:val="000000"/>
          <w:sz w:val="20"/>
          <w:szCs w:val="20"/>
        </w:rPr>
      </w:pPr>
    </w:p>
    <w:p w14:paraId="5338160F" w14:textId="77777777" w:rsidR="006D2ECE" w:rsidRDefault="006D2ECE">
      <w:pPr>
        <w:pBdr>
          <w:top w:val="nil"/>
          <w:left w:val="nil"/>
          <w:bottom w:val="nil"/>
          <w:right w:val="nil"/>
          <w:between w:val="nil"/>
        </w:pBdr>
        <w:rPr>
          <w:b/>
          <w:color w:val="000000"/>
          <w:sz w:val="20"/>
          <w:szCs w:val="20"/>
        </w:rPr>
      </w:pPr>
    </w:p>
    <w:p w14:paraId="29B3151E" w14:textId="77777777" w:rsidR="006D2ECE" w:rsidRDefault="006D2ECE">
      <w:pPr>
        <w:pBdr>
          <w:top w:val="nil"/>
          <w:left w:val="nil"/>
          <w:bottom w:val="nil"/>
          <w:right w:val="nil"/>
          <w:between w:val="nil"/>
        </w:pBdr>
        <w:rPr>
          <w:b/>
          <w:color w:val="000000"/>
          <w:sz w:val="20"/>
          <w:szCs w:val="20"/>
        </w:rPr>
      </w:pPr>
    </w:p>
    <w:p w14:paraId="563DE74E" w14:textId="77777777" w:rsidR="006D2ECE" w:rsidRDefault="006D2ECE">
      <w:pPr>
        <w:pBdr>
          <w:top w:val="nil"/>
          <w:left w:val="nil"/>
          <w:bottom w:val="nil"/>
          <w:right w:val="nil"/>
          <w:between w:val="nil"/>
        </w:pBdr>
        <w:spacing w:before="88" w:after="1"/>
        <w:rPr>
          <w:b/>
          <w:color w:val="000000"/>
          <w:sz w:val="20"/>
          <w:szCs w:val="20"/>
        </w:rPr>
      </w:pPr>
    </w:p>
    <w:tbl>
      <w:tblPr>
        <w:tblStyle w:val="a7"/>
        <w:tblW w:w="9793"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2"/>
        <w:gridCol w:w="2941"/>
        <w:gridCol w:w="1640"/>
      </w:tblGrid>
      <w:tr w:rsidR="006D2ECE" w14:paraId="67F94839" w14:textId="77777777">
        <w:trPr>
          <w:trHeight w:val="295"/>
        </w:trPr>
        <w:tc>
          <w:tcPr>
            <w:tcW w:w="5212" w:type="dxa"/>
          </w:tcPr>
          <w:p w14:paraId="1FDF7926" w14:textId="77777777" w:rsidR="006D2ECE" w:rsidRDefault="00000000">
            <w:pPr>
              <w:pBdr>
                <w:top w:val="nil"/>
                <w:left w:val="nil"/>
                <w:bottom w:val="nil"/>
                <w:right w:val="nil"/>
                <w:between w:val="nil"/>
              </w:pBdr>
              <w:tabs>
                <w:tab w:val="left" w:pos="825"/>
              </w:tabs>
              <w:spacing w:line="275" w:lineRule="auto"/>
              <w:ind w:left="105"/>
              <w:rPr>
                <w:b/>
                <w:color w:val="000000"/>
                <w:sz w:val="24"/>
                <w:szCs w:val="24"/>
              </w:rPr>
            </w:pPr>
            <w:r>
              <w:rPr>
                <w:color w:val="000000"/>
                <w:sz w:val="24"/>
                <w:szCs w:val="24"/>
              </w:rPr>
              <w:t>C.</w:t>
            </w:r>
            <w:r>
              <w:rPr>
                <w:color w:val="000000"/>
                <w:sz w:val="24"/>
                <w:szCs w:val="24"/>
              </w:rPr>
              <w:tab/>
            </w:r>
            <w:r>
              <w:rPr>
                <w:b/>
                <w:color w:val="000000"/>
                <w:sz w:val="24"/>
                <w:szCs w:val="24"/>
              </w:rPr>
              <w:t>Coinvolgimento docenti curricolari</w:t>
            </w:r>
          </w:p>
        </w:tc>
        <w:tc>
          <w:tcPr>
            <w:tcW w:w="2941" w:type="dxa"/>
          </w:tcPr>
          <w:p w14:paraId="5B376A2A" w14:textId="77777777" w:rsidR="006D2ECE" w:rsidRDefault="00000000">
            <w:pPr>
              <w:pBdr>
                <w:top w:val="nil"/>
                <w:left w:val="nil"/>
                <w:bottom w:val="nil"/>
                <w:right w:val="nil"/>
                <w:between w:val="nil"/>
              </w:pBdr>
              <w:spacing w:line="275" w:lineRule="auto"/>
              <w:ind w:left="110"/>
              <w:rPr>
                <w:i/>
                <w:color w:val="000000"/>
                <w:sz w:val="25"/>
                <w:szCs w:val="25"/>
              </w:rPr>
            </w:pPr>
            <w:r>
              <w:rPr>
                <w:i/>
                <w:color w:val="000000"/>
                <w:sz w:val="25"/>
                <w:szCs w:val="25"/>
              </w:rPr>
              <w:t>Attraverso…</w:t>
            </w:r>
          </w:p>
        </w:tc>
        <w:tc>
          <w:tcPr>
            <w:tcW w:w="1640" w:type="dxa"/>
          </w:tcPr>
          <w:p w14:paraId="77F0B268" w14:textId="77777777" w:rsidR="006D2ECE" w:rsidRDefault="00000000">
            <w:pPr>
              <w:pBdr>
                <w:top w:val="nil"/>
                <w:left w:val="nil"/>
                <w:bottom w:val="nil"/>
                <w:right w:val="nil"/>
                <w:between w:val="nil"/>
              </w:pBdr>
              <w:spacing w:line="275" w:lineRule="auto"/>
              <w:ind w:left="9" w:right="1"/>
              <w:jc w:val="center"/>
              <w:rPr>
                <w:b/>
                <w:color w:val="000000"/>
                <w:sz w:val="24"/>
                <w:szCs w:val="24"/>
              </w:rPr>
            </w:pPr>
            <w:r>
              <w:rPr>
                <w:b/>
                <w:color w:val="000000"/>
                <w:sz w:val="24"/>
                <w:szCs w:val="24"/>
              </w:rPr>
              <w:t>Sì / No</w:t>
            </w:r>
          </w:p>
        </w:tc>
      </w:tr>
      <w:tr w:rsidR="006D2ECE" w14:paraId="61F23EC6" w14:textId="77777777">
        <w:trPr>
          <w:trHeight w:val="300"/>
        </w:trPr>
        <w:tc>
          <w:tcPr>
            <w:tcW w:w="5212" w:type="dxa"/>
            <w:vMerge w:val="restart"/>
          </w:tcPr>
          <w:p w14:paraId="6154AA11" w14:textId="77777777" w:rsidR="006D2ECE" w:rsidRDefault="006D2ECE">
            <w:pPr>
              <w:pBdr>
                <w:top w:val="nil"/>
                <w:left w:val="nil"/>
                <w:bottom w:val="nil"/>
                <w:right w:val="nil"/>
                <w:between w:val="nil"/>
              </w:pBdr>
              <w:rPr>
                <w:b/>
                <w:color w:val="000000"/>
                <w:sz w:val="24"/>
                <w:szCs w:val="24"/>
              </w:rPr>
            </w:pPr>
          </w:p>
          <w:p w14:paraId="080D3595" w14:textId="77777777" w:rsidR="006D2ECE" w:rsidRDefault="006D2ECE">
            <w:pPr>
              <w:pBdr>
                <w:top w:val="nil"/>
                <w:left w:val="nil"/>
                <w:bottom w:val="nil"/>
                <w:right w:val="nil"/>
                <w:between w:val="nil"/>
              </w:pBdr>
              <w:rPr>
                <w:b/>
                <w:color w:val="000000"/>
                <w:sz w:val="24"/>
                <w:szCs w:val="24"/>
              </w:rPr>
            </w:pPr>
          </w:p>
          <w:p w14:paraId="7DCD3BB7" w14:textId="77777777" w:rsidR="006D2ECE" w:rsidRDefault="006D2ECE">
            <w:pPr>
              <w:pBdr>
                <w:top w:val="nil"/>
                <w:left w:val="nil"/>
                <w:bottom w:val="nil"/>
                <w:right w:val="nil"/>
                <w:between w:val="nil"/>
              </w:pBdr>
              <w:spacing w:before="56"/>
              <w:rPr>
                <w:b/>
                <w:color w:val="000000"/>
                <w:sz w:val="24"/>
                <w:szCs w:val="24"/>
              </w:rPr>
            </w:pPr>
          </w:p>
          <w:p w14:paraId="4578CA39" w14:textId="77777777" w:rsidR="006D2ECE" w:rsidRDefault="00000000">
            <w:pPr>
              <w:pBdr>
                <w:top w:val="nil"/>
                <w:left w:val="nil"/>
                <w:bottom w:val="nil"/>
                <w:right w:val="nil"/>
                <w:between w:val="nil"/>
              </w:pBdr>
              <w:ind w:left="1575"/>
              <w:rPr>
                <w:b/>
                <w:color w:val="000000"/>
                <w:sz w:val="24"/>
                <w:szCs w:val="24"/>
              </w:rPr>
            </w:pPr>
            <w:r>
              <w:rPr>
                <w:b/>
                <w:color w:val="000000"/>
                <w:sz w:val="24"/>
                <w:szCs w:val="24"/>
              </w:rPr>
              <w:t>Coordinatori di classe e simili</w:t>
            </w:r>
          </w:p>
        </w:tc>
        <w:tc>
          <w:tcPr>
            <w:tcW w:w="2941" w:type="dxa"/>
          </w:tcPr>
          <w:p w14:paraId="45F2D861"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Partecipazione a GLI</w:t>
            </w:r>
          </w:p>
        </w:tc>
        <w:tc>
          <w:tcPr>
            <w:tcW w:w="1640" w:type="dxa"/>
          </w:tcPr>
          <w:p w14:paraId="1063DBC1"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65E0D0AD" w14:textId="77777777">
        <w:trPr>
          <w:trHeight w:val="300"/>
        </w:trPr>
        <w:tc>
          <w:tcPr>
            <w:tcW w:w="5212" w:type="dxa"/>
            <w:vMerge/>
          </w:tcPr>
          <w:p w14:paraId="255F0C98"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4A72F4D1"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Rapporti con famiglie</w:t>
            </w:r>
          </w:p>
        </w:tc>
        <w:tc>
          <w:tcPr>
            <w:tcW w:w="1640" w:type="dxa"/>
          </w:tcPr>
          <w:p w14:paraId="3726C859"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688D3D97" w14:textId="77777777">
        <w:trPr>
          <w:trHeight w:val="297"/>
        </w:trPr>
        <w:tc>
          <w:tcPr>
            <w:tcW w:w="5212" w:type="dxa"/>
            <w:vMerge/>
          </w:tcPr>
          <w:p w14:paraId="7CB26E96" w14:textId="77777777" w:rsidR="006D2ECE" w:rsidRDefault="006D2ECE">
            <w:pPr>
              <w:pBdr>
                <w:top w:val="nil"/>
                <w:left w:val="nil"/>
                <w:bottom w:val="nil"/>
                <w:right w:val="nil"/>
                <w:between w:val="nil"/>
              </w:pBdr>
              <w:spacing w:line="276" w:lineRule="auto"/>
              <w:rPr>
                <w:color w:val="000000"/>
                <w:sz w:val="24"/>
                <w:szCs w:val="24"/>
              </w:rPr>
            </w:pPr>
          </w:p>
        </w:tc>
        <w:tc>
          <w:tcPr>
            <w:tcW w:w="2941" w:type="dxa"/>
            <w:tcBorders>
              <w:bottom w:val="single" w:sz="6" w:space="0" w:color="000000"/>
            </w:tcBorders>
          </w:tcPr>
          <w:p w14:paraId="6449665A" w14:textId="77777777" w:rsidR="006D2ECE" w:rsidRDefault="00000000">
            <w:pPr>
              <w:pBdr>
                <w:top w:val="nil"/>
                <w:left w:val="nil"/>
                <w:bottom w:val="nil"/>
                <w:right w:val="nil"/>
                <w:between w:val="nil"/>
              </w:pBdr>
              <w:spacing w:before="5" w:line="273" w:lineRule="auto"/>
              <w:ind w:left="110"/>
              <w:rPr>
                <w:color w:val="000000"/>
                <w:sz w:val="24"/>
                <w:szCs w:val="24"/>
              </w:rPr>
            </w:pPr>
            <w:r>
              <w:rPr>
                <w:color w:val="000000"/>
                <w:sz w:val="24"/>
                <w:szCs w:val="24"/>
              </w:rPr>
              <w:t>Tutoraggio alunni</w:t>
            </w:r>
          </w:p>
        </w:tc>
        <w:tc>
          <w:tcPr>
            <w:tcW w:w="1640" w:type="dxa"/>
            <w:tcBorders>
              <w:bottom w:val="single" w:sz="6" w:space="0" w:color="000000"/>
            </w:tcBorders>
          </w:tcPr>
          <w:p w14:paraId="6EE88041" w14:textId="77777777" w:rsidR="006D2ECE" w:rsidRDefault="00000000">
            <w:pPr>
              <w:pBdr>
                <w:top w:val="nil"/>
                <w:left w:val="nil"/>
                <w:bottom w:val="nil"/>
                <w:right w:val="nil"/>
                <w:between w:val="nil"/>
              </w:pBdr>
              <w:spacing w:before="5" w:line="273" w:lineRule="auto"/>
              <w:ind w:left="9" w:right="6"/>
              <w:jc w:val="center"/>
              <w:rPr>
                <w:color w:val="000000"/>
                <w:sz w:val="24"/>
                <w:szCs w:val="24"/>
              </w:rPr>
            </w:pPr>
            <w:r>
              <w:rPr>
                <w:color w:val="000000"/>
                <w:sz w:val="24"/>
                <w:szCs w:val="24"/>
              </w:rPr>
              <w:t>Sì</w:t>
            </w:r>
          </w:p>
        </w:tc>
      </w:tr>
      <w:tr w:rsidR="006D2ECE" w14:paraId="1D5EE2C7" w14:textId="77777777">
        <w:trPr>
          <w:trHeight w:val="897"/>
        </w:trPr>
        <w:tc>
          <w:tcPr>
            <w:tcW w:w="5212" w:type="dxa"/>
            <w:vMerge/>
          </w:tcPr>
          <w:p w14:paraId="0D80ACFD" w14:textId="77777777" w:rsidR="006D2ECE" w:rsidRDefault="006D2ECE">
            <w:pPr>
              <w:pBdr>
                <w:top w:val="nil"/>
                <w:left w:val="nil"/>
                <w:bottom w:val="nil"/>
                <w:right w:val="nil"/>
                <w:between w:val="nil"/>
              </w:pBdr>
              <w:spacing w:line="276" w:lineRule="auto"/>
              <w:rPr>
                <w:color w:val="000000"/>
                <w:sz w:val="24"/>
                <w:szCs w:val="24"/>
              </w:rPr>
            </w:pPr>
          </w:p>
        </w:tc>
        <w:tc>
          <w:tcPr>
            <w:tcW w:w="2941" w:type="dxa"/>
            <w:tcBorders>
              <w:top w:val="single" w:sz="6" w:space="0" w:color="000000"/>
            </w:tcBorders>
          </w:tcPr>
          <w:p w14:paraId="1C79254D" w14:textId="77777777" w:rsidR="006D2ECE" w:rsidRDefault="00000000">
            <w:pPr>
              <w:pBdr>
                <w:top w:val="nil"/>
                <w:left w:val="nil"/>
                <w:bottom w:val="nil"/>
                <w:right w:val="nil"/>
                <w:between w:val="nil"/>
              </w:pBdr>
              <w:spacing w:line="300" w:lineRule="auto"/>
              <w:ind w:left="110" w:right="13"/>
              <w:rPr>
                <w:color w:val="000000"/>
                <w:sz w:val="24"/>
                <w:szCs w:val="24"/>
              </w:rPr>
            </w:pPr>
            <w:r>
              <w:rPr>
                <w:color w:val="000000"/>
                <w:sz w:val="24"/>
                <w:szCs w:val="24"/>
              </w:rPr>
              <w:t>Progetti didattico- educativi a prevalente tematica inclusiva</w:t>
            </w:r>
          </w:p>
        </w:tc>
        <w:tc>
          <w:tcPr>
            <w:tcW w:w="1640" w:type="dxa"/>
            <w:tcBorders>
              <w:top w:val="single" w:sz="6" w:space="0" w:color="000000"/>
            </w:tcBorders>
          </w:tcPr>
          <w:p w14:paraId="6E98C812" w14:textId="77777777" w:rsidR="006D2ECE" w:rsidRDefault="006D2ECE">
            <w:pPr>
              <w:pBdr>
                <w:top w:val="nil"/>
                <w:left w:val="nil"/>
                <w:bottom w:val="nil"/>
                <w:right w:val="nil"/>
                <w:between w:val="nil"/>
              </w:pBdr>
              <w:spacing w:before="13"/>
              <w:rPr>
                <w:b/>
                <w:color w:val="000000"/>
                <w:sz w:val="24"/>
                <w:szCs w:val="24"/>
              </w:rPr>
            </w:pPr>
          </w:p>
          <w:p w14:paraId="76405737" w14:textId="77777777" w:rsidR="006D2ECE" w:rsidRDefault="00000000">
            <w:pPr>
              <w:pBdr>
                <w:top w:val="nil"/>
                <w:left w:val="nil"/>
                <w:bottom w:val="nil"/>
                <w:right w:val="nil"/>
                <w:between w:val="nil"/>
              </w:pBdr>
              <w:ind w:left="9" w:right="6"/>
              <w:jc w:val="center"/>
              <w:rPr>
                <w:color w:val="000000"/>
                <w:sz w:val="24"/>
                <w:szCs w:val="24"/>
              </w:rPr>
            </w:pPr>
            <w:r>
              <w:rPr>
                <w:color w:val="000000"/>
                <w:sz w:val="24"/>
                <w:szCs w:val="24"/>
              </w:rPr>
              <w:t>Sì</w:t>
            </w:r>
          </w:p>
        </w:tc>
      </w:tr>
      <w:tr w:rsidR="006D2ECE" w14:paraId="3D3D8681" w14:textId="77777777">
        <w:trPr>
          <w:trHeight w:val="298"/>
        </w:trPr>
        <w:tc>
          <w:tcPr>
            <w:tcW w:w="5212" w:type="dxa"/>
            <w:vMerge/>
          </w:tcPr>
          <w:p w14:paraId="5C2EA144"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03ED97A8" w14:textId="77777777" w:rsidR="006D2ECE" w:rsidRDefault="00000000">
            <w:pPr>
              <w:pBdr>
                <w:top w:val="nil"/>
                <w:left w:val="nil"/>
                <w:bottom w:val="nil"/>
                <w:right w:val="nil"/>
                <w:between w:val="nil"/>
              </w:pBdr>
              <w:spacing w:before="3" w:line="275" w:lineRule="auto"/>
              <w:ind w:left="110"/>
              <w:rPr>
                <w:color w:val="000000"/>
                <w:sz w:val="24"/>
                <w:szCs w:val="24"/>
              </w:rPr>
            </w:pPr>
            <w:r>
              <w:rPr>
                <w:color w:val="000000"/>
                <w:sz w:val="24"/>
                <w:szCs w:val="24"/>
              </w:rPr>
              <w:t>Altro:</w:t>
            </w:r>
          </w:p>
        </w:tc>
        <w:tc>
          <w:tcPr>
            <w:tcW w:w="1640" w:type="dxa"/>
          </w:tcPr>
          <w:p w14:paraId="4CDFB55D"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2D65C5C3" w14:textId="77777777">
        <w:trPr>
          <w:trHeight w:val="300"/>
        </w:trPr>
        <w:tc>
          <w:tcPr>
            <w:tcW w:w="5212" w:type="dxa"/>
            <w:vMerge w:val="restart"/>
          </w:tcPr>
          <w:p w14:paraId="7C5DD4E8" w14:textId="77777777" w:rsidR="006D2ECE" w:rsidRDefault="006D2ECE">
            <w:pPr>
              <w:pBdr>
                <w:top w:val="nil"/>
                <w:left w:val="nil"/>
                <w:bottom w:val="nil"/>
                <w:right w:val="nil"/>
                <w:between w:val="nil"/>
              </w:pBdr>
              <w:rPr>
                <w:b/>
                <w:color w:val="000000"/>
                <w:sz w:val="24"/>
                <w:szCs w:val="24"/>
              </w:rPr>
            </w:pPr>
          </w:p>
          <w:p w14:paraId="36BDC483" w14:textId="77777777" w:rsidR="006D2ECE" w:rsidRDefault="006D2ECE">
            <w:pPr>
              <w:pBdr>
                <w:top w:val="nil"/>
                <w:left w:val="nil"/>
                <w:bottom w:val="nil"/>
                <w:right w:val="nil"/>
                <w:between w:val="nil"/>
              </w:pBdr>
              <w:rPr>
                <w:b/>
                <w:color w:val="000000"/>
                <w:sz w:val="24"/>
                <w:szCs w:val="24"/>
              </w:rPr>
            </w:pPr>
          </w:p>
          <w:p w14:paraId="2928B593" w14:textId="77777777" w:rsidR="006D2ECE" w:rsidRDefault="006D2ECE">
            <w:pPr>
              <w:pBdr>
                <w:top w:val="nil"/>
                <w:left w:val="nil"/>
                <w:bottom w:val="nil"/>
                <w:right w:val="nil"/>
                <w:between w:val="nil"/>
              </w:pBdr>
              <w:spacing w:before="56"/>
              <w:rPr>
                <w:b/>
                <w:color w:val="000000"/>
                <w:sz w:val="24"/>
                <w:szCs w:val="24"/>
              </w:rPr>
            </w:pPr>
          </w:p>
          <w:p w14:paraId="19CA9608" w14:textId="77777777" w:rsidR="006D2ECE" w:rsidRDefault="00000000">
            <w:pPr>
              <w:pBdr>
                <w:top w:val="nil"/>
                <w:left w:val="nil"/>
                <w:bottom w:val="nil"/>
                <w:right w:val="nil"/>
                <w:between w:val="nil"/>
              </w:pBdr>
              <w:ind w:left="1125"/>
              <w:rPr>
                <w:b/>
                <w:color w:val="000000"/>
                <w:sz w:val="24"/>
                <w:szCs w:val="24"/>
              </w:rPr>
            </w:pPr>
            <w:r>
              <w:rPr>
                <w:b/>
                <w:color w:val="000000"/>
                <w:sz w:val="24"/>
                <w:szCs w:val="24"/>
              </w:rPr>
              <w:t>Docenti con specifica formazione</w:t>
            </w:r>
          </w:p>
        </w:tc>
        <w:tc>
          <w:tcPr>
            <w:tcW w:w="2941" w:type="dxa"/>
          </w:tcPr>
          <w:p w14:paraId="0BEA6B47"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Partecipazione a GLI</w:t>
            </w:r>
          </w:p>
        </w:tc>
        <w:tc>
          <w:tcPr>
            <w:tcW w:w="1640" w:type="dxa"/>
          </w:tcPr>
          <w:p w14:paraId="3B224960"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41A58407" w14:textId="77777777">
        <w:trPr>
          <w:trHeight w:val="300"/>
        </w:trPr>
        <w:tc>
          <w:tcPr>
            <w:tcW w:w="5212" w:type="dxa"/>
            <w:vMerge/>
          </w:tcPr>
          <w:p w14:paraId="3460942B"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782116A6"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Rapporti con famiglie</w:t>
            </w:r>
          </w:p>
        </w:tc>
        <w:tc>
          <w:tcPr>
            <w:tcW w:w="1640" w:type="dxa"/>
          </w:tcPr>
          <w:p w14:paraId="286EE720"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7BB37998" w14:textId="77777777">
        <w:trPr>
          <w:trHeight w:val="300"/>
        </w:trPr>
        <w:tc>
          <w:tcPr>
            <w:tcW w:w="5212" w:type="dxa"/>
            <w:vMerge/>
          </w:tcPr>
          <w:p w14:paraId="05C6CC60"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369B2B75"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Tutoraggio alunni</w:t>
            </w:r>
          </w:p>
        </w:tc>
        <w:tc>
          <w:tcPr>
            <w:tcW w:w="1640" w:type="dxa"/>
          </w:tcPr>
          <w:p w14:paraId="79DF0443"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2D0FE3E7" w14:textId="77777777">
        <w:trPr>
          <w:trHeight w:val="895"/>
        </w:trPr>
        <w:tc>
          <w:tcPr>
            <w:tcW w:w="5212" w:type="dxa"/>
            <w:vMerge/>
          </w:tcPr>
          <w:p w14:paraId="2F4CB4C8"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2CC01A2D" w14:textId="77777777" w:rsidR="006D2ECE" w:rsidRDefault="00000000">
            <w:pPr>
              <w:pBdr>
                <w:top w:val="nil"/>
                <w:left w:val="nil"/>
                <w:bottom w:val="nil"/>
                <w:right w:val="nil"/>
                <w:between w:val="nil"/>
              </w:pBdr>
              <w:spacing w:before="5" w:line="244" w:lineRule="auto"/>
              <w:ind w:left="110" w:right="13"/>
              <w:rPr>
                <w:color w:val="000000"/>
                <w:sz w:val="24"/>
                <w:szCs w:val="24"/>
              </w:rPr>
            </w:pPr>
            <w:r>
              <w:rPr>
                <w:color w:val="000000"/>
                <w:sz w:val="24"/>
                <w:szCs w:val="24"/>
              </w:rPr>
              <w:t>Progetti didattico- educativi a prevalente</w:t>
            </w:r>
          </w:p>
          <w:p w14:paraId="60B8E8B1" w14:textId="77777777" w:rsidR="006D2ECE" w:rsidRDefault="00000000">
            <w:pPr>
              <w:pBdr>
                <w:top w:val="nil"/>
                <w:left w:val="nil"/>
                <w:bottom w:val="nil"/>
                <w:right w:val="nil"/>
                <w:between w:val="nil"/>
              </w:pBdr>
              <w:spacing w:before="4" w:line="275" w:lineRule="auto"/>
              <w:ind w:left="110"/>
              <w:rPr>
                <w:color w:val="000000"/>
                <w:sz w:val="24"/>
                <w:szCs w:val="24"/>
              </w:rPr>
            </w:pPr>
            <w:r>
              <w:rPr>
                <w:color w:val="000000"/>
                <w:sz w:val="24"/>
                <w:szCs w:val="24"/>
              </w:rPr>
              <w:t>tematica inclusiva</w:t>
            </w:r>
          </w:p>
        </w:tc>
        <w:tc>
          <w:tcPr>
            <w:tcW w:w="1640" w:type="dxa"/>
          </w:tcPr>
          <w:p w14:paraId="30C3BEEB" w14:textId="77777777" w:rsidR="006D2ECE" w:rsidRDefault="006D2ECE">
            <w:pPr>
              <w:pBdr>
                <w:top w:val="nil"/>
                <w:left w:val="nil"/>
                <w:bottom w:val="nil"/>
                <w:right w:val="nil"/>
                <w:between w:val="nil"/>
              </w:pBdr>
              <w:spacing w:before="10"/>
              <w:rPr>
                <w:b/>
                <w:color w:val="000000"/>
                <w:sz w:val="24"/>
                <w:szCs w:val="24"/>
              </w:rPr>
            </w:pPr>
          </w:p>
          <w:p w14:paraId="6080176F" w14:textId="77777777" w:rsidR="006D2ECE" w:rsidRDefault="00000000">
            <w:pPr>
              <w:pBdr>
                <w:top w:val="nil"/>
                <w:left w:val="nil"/>
                <w:bottom w:val="nil"/>
                <w:right w:val="nil"/>
                <w:between w:val="nil"/>
              </w:pBdr>
              <w:ind w:left="9" w:right="6"/>
              <w:jc w:val="center"/>
              <w:rPr>
                <w:color w:val="000000"/>
                <w:sz w:val="24"/>
                <w:szCs w:val="24"/>
              </w:rPr>
            </w:pPr>
            <w:r>
              <w:rPr>
                <w:color w:val="000000"/>
                <w:sz w:val="24"/>
                <w:szCs w:val="24"/>
              </w:rPr>
              <w:t>Sì</w:t>
            </w:r>
          </w:p>
        </w:tc>
      </w:tr>
      <w:tr w:rsidR="006D2ECE" w14:paraId="1AE3E2B8" w14:textId="77777777">
        <w:trPr>
          <w:trHeight w:val="300"/>
        </w:trPr>
        <w:tc>
          <w:tcPr>
            <w:tcW w:w="5212" w:type="dxa"/>
            <w:vMerge/>
          </w:tcPr>
          <w:p w14:paraId="55A6E1F1"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7E36D042"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Altro:</w:t>
            </w:r>
          </w:p>
        </w:tc>
        <w:tc>
          <w:tcPr>
            <w:tcW w:w="1640" w:type="dxa"/>
          </w:tcPr>
          <w:p w14:paraId="17E081E5"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34A0EA5C" w14:textId="77777777">
        <w:trPr>
          <w:trHeight w:val="300"/>
        </w:trPr>
        <w:tc>
          <w:tcPr>
            <w:tcW w:w="5212" w:type="dxa"/>
            <w:vMerge w:val="restart"/>
          </w:tcPr>
          <w:p w14:paraId="337D6CFC" w14:textId="77777777" w:rsidR="006D2ECE" w:rsidRDefault="006D2ECE">
            <w:pPr>
              <w:pBdr>
                <w:top w:val="nil"/>
                <w:left w:val="nil"/>
                <w:bottom w:val="nil"/>
                <w:right w:val="nil"/>
                <w:between w:val="nil"/>
              </w:pBdr>
              <w:rPr>
                <w:b/>
                <w:color w:val="000000"/>
                <w:sz w:val="24"/>
                <w:szCs w:val="24"/>
              </w:rPr>
            </w:pPr>
          </w:p>
          <w:p w14:paraId="6DCAC59A" w14:textId="77777777" w:rsidR="006D2ECE" w:rsidRDefault="006D2ECE">
            <w:pPr>
              <w:pBdr>
                <w:top w:val="nil"/>
                <w:left w:val="nil"/>
                <w:bottom w:val="nil"/>
                <w:right w:val="nil"/>
                <w:between w:val="nil"/>
              </w:pBdr>
              <w:rPr>
                <w:b/>
                <w:color w:val="000000"/>
                <w:sz w:val="24"/>
                <w:szCs w:val="24"/>
              </w:rPr>
            </w:pPr>
          </w:p>
          <w:p w14:paraId="170B9EC8" w14:textId="77777777" w:rsidR="006D2ECE" w:rsidRDefault="006D2ECE">
            <w:pPr>
              <w:pBdr>
                <w:top w:val="nil"/>
                <w:left w:val="nil"/>
                <w:bottom w:val="nil"/>
                <w:right w:val="nil"/>
                <w:between w:val="nil"/>
              </w:pBdr>
              <w:spacing w:before="56"/>
              <w:rPr>
                <w:b/>
                <w:color w:val="000000"/>
                <w:sz w:val="24"/>
                <w:szCs w:val="24"/>
              </w:rPr>
            </w:pPr>
          </w:p>
          <w:p w14:paraId="33D71F78" w14:textId="77777777" w:rsidR="006D2ECE" w:rsidRDefault="00000000">
            <w:pPr>
              <w:pBdr>
                <w:top w:val="nil"/>
                <w:left w:val="nil"/>
                <w:bottom w:val="nil"/>
                <w:right w:val="nil"/>
                <w:between w:val="nil"/>
              </w:pBdr>
              <w:ind w:right="97"/>
              <w:jc w:val="right"/>
              <w:rPr>
                <w:b/>
                <w:color w:val="000000"/>
                <w:sz w:val="24"/>
                <w:szCs w:val="24"/>
              </w:rPr>
            </w:pPr>
            <w:r>
              <w:rPr>
                <w:b/>
                <w:color w:val="000000"/>
                <w:sz w:val="24"/>
                <w:szCs w:val="24"/>
              </w:rPr>
              <w:t>Altri docenti</w:t>
            </w:r>
          </w:p>
        </w:tc>
        <w:tc>
          <w:tcPr>
            <w:tcW w:w="2941" w:type="dxa"/>
          </w:tcPr>
          <w:p w14:paraId="5EDF1D00"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Partecipazione a GLI</w:t>
            </w:r>
          </w:p>
        </w:tc>
        <w:tc>
          <w:tcPr>
            <w:tcW w:w="1640" w:type="dxa"/>
          </w:tcPr>
          <w:p w14:paraId="3068841C"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2D136482" w14:textId="77777777">
        <w:trPr>
          <w:trHeight w:val="300"/>
        </w:trPr>
        <w:tc>
          <w:tcPr>
            <w:tcW w:w="5212" w:type="dxa"/>
            <w:vMerge/>
          </w:tcPr>
          <w:p w14:paraId="1C4B8A24"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18FF3BD5"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Rapporti con famiglie</w:t>
            </w:r>
          </w:p>
        </w:tc>
        <w:tc>
          <w:tcPr>
            <w:tcW w:w="1640" w:type="dxa"/>
          </w:tcPr>
          <w:p w14:paraId="12A70910"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3C79E2BD" w14:textId="77777777">
        <w:trPr>
          <w:trHeight w:val="300"/>
        </w:trPr>
        <w:tc>
          <w:tcPr>
            <w:tcW w:w="5212" w:type="dxa"/>
            <w:vMerge/>
          </w:tcPr>
          <w:p w14:paraId="5C03A3D2"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12B08BE7"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Tutoraggio alunni</w:t>
            </w:r>
          </w:p>
        </w:tc>
        <w:tc>
          <w:tcPr>
            <w:tcW w:w="1640" w:type="dxa"/>
          </w:tcPr>
          <w:p w14:paraId="19F3E3E1" w14:textId="77777777" w:rsidR="006D2ECE" w:rsidRDefault="00000000">
            <w:pPr>
              <w:pBdr>
                <w:top w:val="nil"/>
                <w:left w:val="nil"/>
                <w:bottom w:val="nil"/>
                <w:right w:val="nil"/>
                <w:between w:val="nil"/>
              </w:pBdr>
              <w:spacing w:before="5" w:line="275" w:lineRule="auto"/>
              <w:ind w:left="9" w:right="6"/>
              <w:jc w:val="center"/>
              <w:rPr>
                <w:color w:val="000000"/>
                <w:sz w:val="24"/>
                <w:szCs w:val="24"/>
              </w:rPr>
            </w:pPr>
            <w:r>
              <w:rPr>
                <w:color w:val="000000"/>
                <w:sz w:val="24"/>
                <w:szCs w:val="24"/>
              </w:rPr>
              <w:t>Sì</w:t>
            </w:r>
          </w:p>
        </w:tc>
      </w:tr>
      <w:tr w:rsidR="006D2ECE" w14:paraId="53AB10B2" w14:textId="77777777">
        <w:trPr>
          <w:trHeight w:val="900"/>
        </w:trPr>
        <w:tc>
          <w:tcPr>
            <w:tcW w:w="5212" w:type="dxa"/>
            <w:vMerge/>
          </w:tcPr>
          <w:p w14:paraId="2AFC48C0"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2B7FAA4B" w14:textId="77777777" w:rsidR="006D2ECE" w:rsidRDefault="00000000">
            <w:pPr>
              <w:pBdr>
                <w:top w:val="nil"/>
                <w:left w:val="nil"/>
                <w:bottom w:val="nil"/>
                <w:right w:val="nil"/>
                <w:between w:val="nil"/>
              </w:pBdr>
              <w:spacing w:before="5" w:line="249" w:lineRule="auto"/>
              <w:ind w:left="110" w:right="13"/>
              <w:rPr>
                <w:color w:val="000000"/>
                <w:sz w:val="24"/>
                <w:szCs w:val="24"/>
              </w:rPr>
            </w:pPr>
            <w:r>
              <w:rPr>
                <w:color w:val="000000"/>
                <w:sz w:val="24"/>
                <w:szCs w:val="24"/>
              </w:rPr>
              <w:t>Progetti didattico- educativi a prevalente</w:t>
            </w:r>
          </w:p>
          <w:p w14:paraId="5BB4D018" w14:textId="77777777" w:rsidR="006D2ECE" w:rsidRDefault="00000000">
            <w:pPr>
              <w:pBdr>
                <w:top w:val="nil"/>
                <w:left w:val="nil"/>
                <w:bottom w:val="nil"/>
                <w:right w:val="nil"/>
                <w:between w:val="nil"/>
              </w:pBdr>
              <w:spacing w:line="273" w:lineRule="auto"/>
              <w:ind w:left="110"/>
              <w:rPr>
                <w:color w:val="000000"/>
                <w:sz w:val="24"/>
                <w:szCs w:val="24"/>
              </w:rPr>
            </w:pPr>
            <w:r>
              <w:rPr>
                <w:color w:val="000000"/>
                <w:sz w:val="24"/>
                <w:szCs w:val="24"/>
              </w:rPr>
              <w:t>tematica inclusiva</w:t>
            </w:r>
          </w:p>
        </w:tc>
        <w:tc>
          <w:tcPr>
            <w:tcW w:w="1640" w:type="dxa"/>
          </w:tcPr>
          <w:p w14:paraId="42A0022F" w14:textId="77777777" w:rsidR="006D2ECE" w:rsidRDefault="006D2ECE">
            <w:pPr>
              <w:pBdr>
                <w:top w:val="nil"/>
                <w:left w:val="nil"/>
                <w:bottom w:val="nil"/>
                <w:right w:val="nil"/>
                <w:between w:val="nil"/>
              </w:pBdr>
              <w:spacing w:before="15"/>
              <w:rPr>
                <w:b/>
                <w:color w:val="000000"/>
                <w:sz w:val="24"/>
                <w:szCs w:val="24"/>
              </w:rPr>
            </w:pPr>
          </w:p>
          <w:p w14:paraId="0F809A45" w14:textId="77777777" w:rsidR="006D2ECE" w:rsidRDefault="00000000">
            <w:pPr>
              <w:pBdr>
                <w:top w:val="nil"/>
                <w:left w:val="nil"/>
                <w:bottom w:val="nil"/>
                <w:right w:val="nil"/>
                <w:between w:val="nil"/>
              </w:pBdr>
              <w:ind w:left="9" w:right="6"/>
              <w:jc w:val="center"/>
              <w:rPr>
                <w:color w:val="000000"/>
                <w:sz w:val="24"/>
                <w:szCs w:val="24"/>
              </w:rPr>
            </w:pPr>
            <w:r>
              <w:rPr>
                <w:color w:val="000000"/>
                <w:sz w:val="24"/>
                <w:szCs w:val="24"/>
              </w:rPr>
              <w:t>Sì</w:t>
            </w:r>
          </w:p>
        </w:tc>
      </w:tr>
      <w:tr w:rsidR="006D2ECE" w14:paraId="106AB771" w14:textId="77777777">
        <w:trPr>
          <w:trHeight w:val="300"/>
        </w:trPr>
        <w:tc>
          <w:tcPr>
            <w:tcW w:w="5212" w:type="dxa"/>
            <w:vMerge/>
          </w:tcPr>
          <w:p w14:paraId="64AC6F61" w14:textId="77777777" w:rsidR="006D2ECE" w:rsidRDefault="006D2ECE">
            <w:pPr>
              <w:pBdr>
                <w:top w:val="nil"/>
                <w:left w:val="nil"/>
                <w:bottom w:val="nil"/>
                <w:right w:val="nil"/>
                <w:between w:val="nil"/>
              </w:pBdr>
              <w:spacing w:line="276" w:lineRule="auto"/>
              <w:rPr>
                <w:color w:val="000000"/>
                <w:sz w:val="24"/>
                <w:szCs w:val="24"/>
              </w:rPr>
            </w:pPr>
          </w:p>
        </w:tc>
        <w:tc>
          <w:tcPr>
            <w:tcW w:w="2941" w:type="dxa"/>
          </w:tcPr>
          <w:p w14:paraId="4639B999"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Altro:</w:t>
            </w:r>
          </w:p>
        </w:tc>
        <w:tc>
          <w:tcPr>
            <w:tcW w:w="1640" w:type="dxa"/>
          </w:tcPr>
          <w:p w14:paraId="2F9208DC"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bl>
    <w:p w14:paraId="690C2385" w14:textId="77777777" w:rsidR="006D2ECE" w:rsidRDefault="006D2ECE">
      <w:pPr>
        <w:rPr>
          <w:rFonts w:ascii="Times New Roman" w:eastAsia="Times New Roman" w:hAnsi="Times New Roman" w:cs="Times New Roman"/>
        </w:rPr>
        <w:sectPr w:rsidR="006D2ECE">
          <w:type w:val="continuous"/>
          <w:pgSz w:w="11910" w:h="16840"/>
          <w:pgMar w:top="1120" w:right="860" w:bottom="280" w:left="920" w:header="360" w:footer="360" w:gutter="0"/>
          <w:cols w:space="720"/>
        </w:sectPr>
      </w:pPr>
    </w:p>
    <w:p w14:paraId="11BB8B5F" w14:textId="77777777" w:rsidR="006D2ECE" w:rsidRDefault="006D2ECE">
      <w:pPr>
        <w:pBdr>
          <w:top w:val="nil"/>
          <w:left w:val="nil"/>
          <w:bottom w:val="nil"/>
          <w:right w:val="nil"/>
          <w:between w:val="nil"/>
        </w:pBdr>
        <w:spacing w:line="276" w:lineRule="auto"/>
        <w:rPr>
          <w:rFonts w:ascii="Times New Roman" w:eastAsia="Times New Roman" w:hAnsi="Times New Roman" w:cs="Times New Roman"/>
        </w:rPr>
      </w:pPr>
    </w:p>
    <w:tbl>
      <w:tblPr>
        <w:tblStyle w:val="a8"/>
        <w:tblW w:w="979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2877"/>
        <w:gridCol w:w="565"/>
        <w:gridCol w:w="635"/>
        <w:gridCol w:w="495"/>
        <w:gridCol w:w="566"/>
        <w:gridCol w:w="580"/>
      </w:tblGrid>
      <w:tr w:rsidR="006D2ECE" w14:paraId="279EA6CA" w14:textId="77777777">
        <w:trPr>
          <w:trHeight w:val="300"/>
        </w:trPr>
        <w:tc>
          <w:tcPr>
            <w:tcW w:w="4077" w:type="dxa"/>
            <w:vMerge w:val="restart"/>
          </w:tcPr>
          <w:p w14:paraId="62DE7E1F" w14:textId="77777777" w:rsidR="006D2ECE" w:rsidRDefault="006D2ECE">
            <w:pPr>
              <w:pBdr>
                <w:top w:val="nil"/>
                <w:left w:val="nil"/>
                <w:bottom w:val="nil"/>
                <w:right w:val="nil"/>
                <w:between w:val="nil"/>
              </w:pBdr>
              <w:spacing w:before="25"/>
              <w:rPr>
                <w:b/>
                <w:color w:val="000000"/>
                <w:sz w:val="24"/>
                <w:szCs w:val="24"/>
              </w:rPr>
            </w:pPr>
          </w:p>
          <w:p w14:paraId="0C995776" w14:textId="77777777" w:rsidR="006D2ECE" w:rsidRDefault="00000000">
            <w:pPr>
              <w:pBdr>
                <w:top w:val="nil"/>
                <w:left w:val="nil"/>
                <w:bottom w:val="nil"/>
                <w:right w:val="nil"/>
                <w:between w:val="nil"/>
              </w:pBdr>
              <w:tabs>
                <w:tab w:val="left" w:pos="825"/>
              </w:tabs>
              <w:spacing w:line="249" w:lineRule="auto"/>
              <w:ind w:left="105" w:right="1348"/>
              <w:rPr>
                <w:b/>
                <w:color w:val="000000"/>
                <w:sz w:val="24"/>
                <w:szCs w:val="24"/>
              </w:rPr>
            </w:pPr>
            <w:r>
              <w:rPr>
                <w:color w:val="000000"/>
                <w:sz w:val="24"/>
                <w:szCs w:val="24"/>
              </w:rPr>
              <w:t>D.</w:t>
            </w:r>
            <w:r>
              <w:rPr>
                <w:color w:val="000000"/>
                <w:sz w:val="24"/>
                <w:szCs w:val="24"/>
              </w:rPr>
              <w:tab/>
            </w:r>
            <w:r>
              <w:rPr>
                <w:b/>
                <w:color w:val="000000"/>
                <w:sz w:val="24"/>
                <w:szCs w:val="24"/>
              </w:rPr>
              <w:t>Coinvolgimento personale ATA</w:t>
            </w:r>
          </w:p>
        </w:tc>
        <w:tc>
          <w:tcPr>
            <w:tcW w:w="4077" w:type="dxa"/>
            <w:gridSpan w:val="3"/>
          </w:tcPr>
          <w:p w14:paraId="71BD086E"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Assistenza alunni disabili</w:t>
            </w:r>
          </w:p>
        </w:tc>
        <w:tc>
          <w:tcPr>
            <w:tcW w:w="1641" w:type="dxa"/>
            <w:gridSpan w:val="3"/>
          </w:tcPr>
          <w:p w14:paraId="7BF9577F" w14:textId="77777777" w:rsidR="006D2ECE" w:rsidRDefault="00000000">
            <w:pPr>
              <w:pBdr>
                <w:top w:val="nil"/>
                <w:left w:val="nil"/>
                <w:bottom w:val="nil"/>
                <w:right w:val="nil"/>
                <w:between w:val="nil"/>
              </w:pBdr>
              <w:spacing w:before="5" w:line="275" w:lineRule="auto"/>
              <w:ind w:left="10" w:right="1"/>
              <w:jc w:val="center"/>
              <w:rPr>
                <w:color w:val="000000"/>
                <w:sz w:val="24"/>
                <w:szCs w:val="24"/>
              </w:rPr>
            </w:pPr>
            <w:r>
              <w:rPr>
                <w:color w:val="000000"/>
                <w:sz w:val="24"/>
                <w:szCs w:val="24"/>
              </w:rPr>
              <w:t>No</w:t>
            </w:r>
          </w:p>
        </w:tc>
      </w:tr>
      <w:tr w:rsidR="006D2ECE" w14:paraId="3F22ACFA" w14:textId="77777777">
        <w:trPr>
          <w:trHeight w:val="600"/>
        </w:trPr>
        <w:tc>
          <w:tcPr>
            <w:tcW w:w="4077" w:type="dxa"/>
            <w:vMerge/>
          </w:tcPr>
          <w:p w14:paraId="0C714C68"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718CEE05"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Progetti di inclusione / laboratori integrati</w:t>
            </w:r>
          </w:p>
        </w:tc>
        <w:tc>
          <w:tcPr>
            <w:tcW w:w="1641" w:type="dxa"/>
            <w:gridSpan w:val="3"/>
          </w:tcPr>
          <w:p w14:paraId="46943784" w14:textId="77777777" w:rsidR="006D2ECE" w:rsidRDefault="00000000">
            <w:pPr>
              <w:pBdr>
                <w:top w:val="nil"/>
                <w:left w:val="nil"/>
                <w:bottom w:val="nil"/>
                <w:right w:val="nil"/>
                <w:between w:val="nil"/>
              </w:pBdr>
              <w:spacing w:before="155"/>
              <w:ind w:left="10" w:right="1"/>
              <w:jc w:val="center"/>
              <w:rPr>
                <w:color w:val="000000"/>
                <w:sz w:val="24"/>
                <w:szCs w:val="24"/>
              </w:rPr>
            </w:pPr>
            <w:r>
              <w:rPr>
                <w:color w:val="000000"/>
                <w:sz w:val="24"/>
                <w:szCs w:val="24"/>
              </w:rPr>
              <w:t>No</w:t>
            </w:r>
          </w:p>
        </w:tc>
      </w:tr>
      <w:tr w:rsidR="006D2ECE" w14:paraId="3741B522" w14:textId="77777777">
        <w:trPr>
          <w:trHeight w:val="295"/>
        </w:trPr>
        <w:tc>
          <w:tcPr>
            <w:tcW w:w="4077" w:type="dxa"/>
            <w:vMerge/>
          </w:tcPr>
          <w:p w14:paraId="3052CD7C"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73A1DFA4" w14:textId="77777777" w:rsidR="006D2ECE" w:rsidRDefault="00000000">
            <w:pPr>
              <w:pBdr>
                <w:top w:val="nil"/>
                <w:left w:val="nil"/>
                <w:bottom w:val="nil"/>
                <w:right w:val="nil"/>
                <w:between w:val="nil"/>
              </w:pBdr>
              <w:spacing w:line="275" w:lineRule="auto"/>
              <w:ind w:left="110"/>
              <w:rPr>
                <w:color w:val="000000"/>
                <w:sz w:val="24"/>
                <w:szCs w:val="24"/>
              </w:rPr>
            </w:pPr>
            <w:r>
              <w:rPr>
                <w:color w:val="000000"/>
                <w:sz w:val="24"/>
                <w:szCs w:val="24"/>
              </w:rPr>
              <w:t>Altro:</w:t>
            </w:r>
          </w:p>
        </w:tc>
        <w:tc>
          <w:tcPr>
            <w:tcW w:w="1641" w:type="dxa"/>
            <w:gridSpan w:val="3"/>
          </w:tcPr>
          <w:p w14:paraId="240D8F5D"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609B9F9E" w14:textId="77777777">
        <w:trPr>
          <w:trHeight w:val="900"/>
        </w:trPr>
        <w:tc>
          <w:tcPr>
            <w:tcW w:w="4077" w:type="dxa"/>
            <w:vMerge w:val="restart"/>
          </w:tcPr>
          <w:p w14:paraId="6ECEA4BA" w14:textId="77777777" w:rsidR="006D2ECE" w:rsidRDefault="006D2ECE">
            <w:pPr>
              <w:pBdr>
                <w:top w:val="nil"/>
                <w:left w:val="nil"/>
                <w:bottom w:val="nil"/>
                <w:right w:val="nil"/>
                <w:between w:val="nil"/>
              </w:pBdr>
              <w:rPr>
                <w:b/>
                <w:color w:val="000000"/>
                <w:sz w:val="24"/>
                <w:szCs w:val="24"/>
              </w:rPr>
            </w:pPr>
          </w:p>
          <w:p w14:paraId="08926970" w14:textId="77777777" w:rsidR="006D2ECE" w:rsidRDefault="006D2ECE">
            <w:pPr>
              <w:pBdr>
                <w:top w:val="nil"/>
                <w:left w:val="nil"/>
                <w:bottom w:val="nil"/>
                <w:right w:val="nil"/>
                <w:between w:val="nil"/>
              </w:pBdr>
              <w:rPr>
                <w:b/>
                <w:color w:val="000000"/>
                <w:sz w:val="24"/>
                <w:szCs w:val="24"/>
              </w:rPr>
            </w:pPr>
          </w:p>
          <w:p w14:paraId="73E39685" w14:textId="77777777" w:rsidR="006D2ECE" w:rsidRDefault="006D2ECE">
            <w:pPr>
              <w:pBdr>
                <w:top w:val="nil"/>
                <w:left w:val="nil"/>
                <w:bottom w:val="nil"/>
                <w:right w:val="nil"/>
                <w:between w:val="nil"/>
              </w:pBdr>
              <w:rPr>
                <w:b/>
                <w:color w:val="000000"/>
                <w:sz w:val="24"/>
                <w:szCs w:val="24"/>
              </w:rPr>
            </w:pPr>
          </w:p>
          <w:p w14:paraId="7D126C4A" w14:textId="77777777" w:rsidR="006D2ECE" w:rsidRDefault="006D2ECE">
            <w:pPr>
              <w:pBdr>
                <w:top w:val="nil"/>
                <w:left w:val="nil"/>
                <w:bottom w:val="nil"/>
                <w:right w:val="nil"/>
                <w:between w:val="nil"/>
              </w:pBdr>
              <w:spacing w:before="61"/>
              <w:rPr>
                <w:b/>
                <w:color w:val="000000"/>
                <w:sz w:val="24"/>
                <w:szCs w:val="24"/>
              </w:rPr>
            </w:pPr>
          </w:p>
          <w:p w14:paraId="46D15C60" w14:textId="77777777" w:rsidR="006D2ECE" w:rsidRDefault="00000000">
            <w:pPr>
              <w:pBdr>
                <w:top w:val="nil"/>
                <w:left w:val="nil"/>
                <w:bottom w:val="nil"/>
                <w:right w:val="nil"/>
                <w:between w:val="nil"/>
              </w:pBdr>
              <w:tabs>
                <w:tab w:val="left" w:pos="825"/>
              </w:tabs>
              <w:ind w:left="105"/>
              <w:rPr>
                <w:b/>
                <w:color w:val="000000"/>
                <w:sz w:val="24"/>
                <w:szCs w:val="24"/>
              </w:rPr>
            </w:pPr>
            <w:r>
              <w:rPr>
                <w:color w:val="000000"/>
                <w:sz w:val="24"/>
                <w:szCs w:val="24"/>
              </w:rPr>
              <w:t>E.</w:t>
            </w:r>
            <w:r>
              <w:rPr>
                <w:color w:val="000000"/>
                <w:sz w:val="24"/>
                <w:szCs w:val="24"/>
              </w:rPr>
              <w:tab/>
            </w:r>
            <w:r>
              <w:rPr>
                <w:b/>
                <w:color w:val="000000"/>
                <w:sz w:val="24"/>
                <w:szCs w:val="24"/>
              </w:rPr>
              <w:t>Coinvolgimento famiglie</w:t>
            </w:r>
          </w:p>
        </w:tc>
        <w:tc>
          <w:tcPr>
            <w:tcW w:w="4077" w:type="dxa"/>
            <w:gridSpan w:val="3"/>
          </w:tcPr>
          <w:p w14:paraId="68D1B4B3" w14:textId="77777777" w:rsidR="006D2ECE" w:rsidRDefault="00000000">
            <w:pPr>
              <w:pBdr>
                <w:top w:val="nil"/>
                <w:left w:val="nil"/>
                <w:bottom w:val="nil"/>
                <w:right w:val="nil"/>
                <w:between w:val="nil"/>
              </w:pBdr>
              <w:spacing w:line="300" w:lineRule="auto"/>
              <w:ind w:left="110" w:right="418"/>
              <w:rPr>
                <w:color w:val="000000"/>
                <w:sz w:val="24"/>
                <w:szCs w:val="24"/>
              </w:rPr>
            </w:pPr>
            <w:r>
              <w:rPr>
                <w:color w:val="000000"/>
                <w:sz w:val="24"/>
                <w:szCs w:val="24"/>
              </w:rPr>
              <w:t>Informazione</w:t>
            </w:r>
            <w:r>
              <w:rPr>
                <w:sz w:val="24"/>
                <w:szCs w:val="24"/>
              </w:rPr>
              <w:t xml:space="preserve"> </w:t>
            </w:r>
            <w:r>
              <w:rPr>
                <w:color w:val="000000"/>
                <w:sz w:val="24"/>
                <w:szCs w:val="24"/>
              </w:rPr>
              <w:t xml:space="preserve">/ </w:t>
            </w:r>
            <w:r>
              <w:rPr>
                <w:strike/>
                <w:color w:val="000000"/>
                <w:sz w:val="24"/>
                <w:szCs w:val="24"/>
              </w:rPr>
              <w:t>formazione</w:t>
            </w:r>
            <w:r>
              <w:rPr>
                <w:color w:val="000000"/>
                <w:sz w:val="24"/>
                <w:szCs w:val="24"/>
              </w:rPr>
              <w:t xml:space="preserve"> su genitorialità e psicopedagogia dell’età evolutiva</w:t>
            </w:r>
          </w:p>
        </w:tc>
        <w:tc>
          <w:tcPr>
            <w:tcW w:w="1641" w:type="dxa"/>
            <w:gridSpan w:val="3"/>
          </w:tcPr>
          <w:p w14:paraId="500E3176" w14:textId="77777777" w:rsidR="006D2ECE" w:rsidRDefault="006D2ECE">
            <w:pPr>
              <w:pBdr>
                <w:top w:val="nil"/>
                <w:left w:val="nil"/>
                <w:bottom w:val="nil"/>
                <w:right w:val="nil"/>
                <w:between w:val="nil"/>
              </w:pBdr>
              <w:spacing w:before="15"/>
              <w:rPr>
                <w:b/>
                <w:color w:val="000000"/>
                <w:sz w:val="24"/>
                <w:szCs w:val="24"/>
              </w:rPr>
            </w:pPr>
          </w:p>
          <w:p w14:paraId="4B8C4E10" w14:textId="77777777" w:rsidR="006D2ECE" w:rsidRDefault="00000000">
            <w:pPr>
              <w:pBdr>
                <w:top w:val="nil"/>
                <w:left w:val="nil"/>
                <w:bottom w:val="nil"/>
                <w:right w:val="nil"/>
                <w:between w:val="nil"/>
              </w:pBdr>
              <w:ind w:left="10" w:right="1"/>
              <w:jc w:val="center"/>
              <w:rPr>
                <w:color w:val="000000"/>
                <w:sz w:val="24"/>
                <w:szCs w:val="24"/>
              </w:rPr>
            </w:pPr>
            <w:r>
              <w:rPr>
                <w:sz w:val="24"/>
                <w:szCs w:val="24"/>
              </w:rPr>
              <w:t>Sì</w:t>
            </w:r>
          </w:p>
        </w:tc>
      </w:tr>
      <w:tr w:rsidR="006D2ECE" w14:paraId="3A7F911D" w14:textId="77777777">
        <w:trPr>
          <w:trHeight w:val="600"/>
        </w:trPr>
        <w:tc>
          <w:tcPr>
            <w:tcW w:w="4077" w:type="dxa"/>
            <w:vMerge/>
          </w:tcPr>
          <w:p w14:paraId="4D474824"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42A75B74"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Coinvolgimento in progetti di inclusione</w:t>
            </w:r>
          </w:p>
        </w:tc>
        <w:tc>
          <w:tcPr>
            <w:tcW w:w="1641" w:type="dxa"/>
            <w:gridSpan w:val="3"/>
          </w:tcPr>
          <w:p w14:paraId="296C4AD5" w14:textId="77777777" w:rsidR="006D2ECE" w:rsidRDefault="00000000">
            <w:pPr>
              <w:pBdr>
                <w:top w:val="nil"/>
                <w:left w:val="nil"/>
                <w:bottom w:val="nil"/>
                <w:right w:val="nil"/>
                <w:between w:val="nil"/>
              </w:pBdr>
              <w:spacing w:before="155"/>
              <w:ind w:left="11" w:right="1"/>
              <w:jc w:val="center"/>
              <w:rPr>
                <w:color w:val="000000"/>
                <w:sz w:val="24"/>
                <w:szCs w:val="24"/>
              </w:rPr>
            </w:pPr>
            <w:r>
              <w:rPr>
                <w:color w:val="000000"/>
                <w:sz w:val="24"/>
                <w:szCs w:val="24"/>
              </w:rPr>
              <w:t>Sì</w:t>
            </w:r>
          </w:p>
        </w:tc>
      </w:tr>
      <w:tr w:rsidR="006D2ECE" w14:paraId="368FCA73" w14:textId="77777777">
        <w:trPr>
          <w:trHeight w:val="900"/>
        </w:trPr>
        <w:tc>
          <w:tcPr>
            <w:tcW w:w="4077" w:type="dxa"/>
            <w:vMerge/>
          </w:tcPr>
          <w:p w14:paraId="4AEEE72B"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4A272A19" w14:textId="77777777" w:rsidR="006D2ECE" w:rsidRDefault="00000000">
            <w:pPr>
              <w:pBdr>
                <w:top w:val="nil"/>
                <w:left w:val="nil"/>
                <w:bottom w:val="nil"/>
                <w:right w:val="nil"/>
                <w:between w:val="nil"/>
              </w:pBdr>
              <w:spacing w:line="300" w:lineRule="auto"/>
              <w:ind w:left="110" w:right="418"/>
              <w:rPr>
                <w:color w:val="000000"/>
                <w:sz w:val="24"/>
                <w:szCs w:val="24"/>
              </w:rPr>
            </w:pPr>
            <w:r>
              <w:rPr>
                <w:color w:val="000000"/>
                <w:sz w:val="24"/>
                <w:szCs w:val="24"/>
              </w:rPr>
              <w:t>Coinvolgimento in attività di promozione della comunità educante</w:t>
            </w:r>
          </w:p>
        </w:tc>
        <w:tc>
          <w:tcPr>
            <w:tcW w:w="1641" w:type="dxa"/>
            <w:gridSpan w:val="3"/>
          </w:tcPr>
          <w:p w14:paraId="5B86D3E0" w14:textId="77777777" w:rsidR="006D2ECE" w:rsidRDefault="006D2ECE">
            <w:pPr>
              <w:pBdr>
                <w:top w:val="nil"/>
                <w:left w:val="nil"/>
                <w:bottom w:val="nil"/>
                <w:right w:val="nil"/>
                <w:between w:val="nil"/>
              </w:pBdr>
              <w:spacing w:before="15"/>
              <w:rPr>
                <w:b/>
                <w:color w:val="000000"/>
                <w:sz w:val="24"/>
                <w:szCs w:val="24"/>
              </w:rPr>
            </w:pPr>
          </w:p>
          <w:p w14:paraId="5E7B2D90" w14:textId="77777777" w:rsidR="006D2ECE" w:rsidRDefault="00000000">
            <w:pPr>
              <w:pBdr>
                <w:top w:val="nil"/>
                <w:left w:val="nil"/>
                <w:bottom w:val="nil"/>
                <w:right w:val="nil"/>
                <w:between w:val="nil"/>
              </w:pBdr>
              <w:ind w:left="10" w:right="1"/>
              <w:jc w:val="center"/>
              <w:rPr>
                <w:color w:val="000000"/>
                <w:sz w:val="24"/>
                <w:szCs w:val="24"/>
              </w:rPr>
            </w:pPr>
            <w:r>
              <w:rPr>
                <w:color w:val="000000"/>
                <w:sz w:val="24"/>
                <w:szCs w:val="24"/>
              </w:rPr>
              <w:t>No</w:t>
            </w:r>
          </w:p>
        </w:tc>
      </w:tr>
      <w:tr w:rsidR="006D2ECE" w14:paraId="48DB9AC6" w14:textId="77777777">
        <w:trPr>
          <w:trHeight w:val="300"/>
        </w:trPr>
        <w:tc>
          <w:tcPr>
            <w:tcW w:w="4077" w:type="dxa"/>
            <w:vMerge/>
          </w:tcPr>
          <w:p w14:paraId="45566F26"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1FF2E8B0" w14:textId="77777777" w:rsidR="006D2ECE" w:rsidRDefault="00000000">
            <w:pPr>
              <w:pBdr>
                <w:top w:val="nil"/>
                <w:left w:val="nil"/>
                <w:bottom w:val="nil"/>
                <w:right w:val="nil"/>
                <w:between w:val="nil"/>
              </w:pBdr>
              <w:spacing w:before="4" w:line="275" w:lineRule="auto"/>
              <w:ind w:left="110"/>
              <w:rPr>
                <w:color w:val="000000"/>
                <w:sz w:val="24"/>
                <w:szCs w:val="24"/>
              </w:rPr>
            </w:pPr>
            <w:r>
              <w:rPr>
                <w:color w:val="000000"/>
                <w:sz w:val="24"/>
                <w:szCs w:val="24"/>
              </w:rPr>
              <w:t>Altro:</w:t>
            </w:r>
          </w:p>
        </w:tc>
        <w:tc>
          <w:tcPr>
            <w:tcW w:w="1641" w:type="dxa"/>
            <w:gridSpan w:val="3"/>
          </w:tcPr>
          <w:p w14:paraId="44D56049"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2DBC228A" w14:textId="77777777">
        <w:trPr>
          <w:trHeight w:val="600"/>
        </w:trPr>
        <w:tc>
          <w:tcPr>
            <w:tcW w:w="4077" w:type="dxa"/>
            <w:vMerge w:val="restart"/>
          </w:tcPr>
          <w:p w14:paraId="2BCD77FF" w14:textId="77777777" w:rsidR="006D2ECE" w:rsidRDefault="006D2ECE">
            <w:pPr>
              <w:pBdr>
                <w:top w:val="nil"/>
                <w:left w:val="nil"/>
                <w:bottom w:val="nil"/>
                <w:right w:val="nil"/>
                <w:between w:val="nil"/>
              </w:pBdr>
              <w:rPr>
                <w:b/>
                <w:color w:val="000000"/>
                <w:sz w:val="24"/>
                <w:szCs w:val="24"/>
              </w:rPr>
            </w:pPr>
          </w:p>
          <w:p w14:paraId="048131DB" w14:textId="77777777" w:rsidR="006D2ECE" w:rsidRDefault="006D2ECE">
            <w:pPr>
              <w:pBdr>
                <w:top w:val="nil"/>
                <w:left w:val="nil"/>
                <w:bottom w:val="nil"/>
                <w:right w:val="nil"/>
                <w:between w:val="nil"/>
              </w:pBdr>
              <w:rPr>
                <w:b/>
                <w:color w:val="000000"/>
                <w:sz w:val="24"/>
                <w:szCs w:val="24"/>
              </w:rPr>
            </w:pPr>
          </w:p>
          <w:p w14:paraId="6B624538" w14:textId="77777777" w:rsidR="006D2ECE" w:rsidRDefault="006D2ECE">
            <w:pPr>
              <w:pBdr>
                <w:top w:val="nil"/>
                <w:left w:val="nil"/>
                <w:bottom w:val="nil"/>
                <w:right w:val="nil"/>
                <w:between w:val="nil"/>
              </w:pBdr>
              <w:rPr>
                <w:b/>
                <w:color w:val="000000"/>
                <w:sz w:val="24"/>
                <w:szCs w:val="24"/>
              </w:rPr>
            </w:pPr>
          </w:p>
          <w:p w14:paraId="34066B0F" w14:textId="77777777" w:rsidR="006D2ECE" w:rsidRDefault="006D2ECE">
            <w:pPr>
              <w:pBdr>
                <w:top w:val="nil"/>
                <w:left w:val="nil"/>
                <w:bottom w:val="nil"/>
                <w:right w:val="nil"/>
                <w:between w:val="nil"/>
              </w:pBdr>
              <w:spacing w:before="76"/>
              <w:rPr>
                <w:b/>
                <w:color w:val="000000"/>
                <w:sz w:val="24"/>
                <w:szCs w:val="24"/>
              </w:rPr>
            </w:pPr>
          </w:p>
          <w:p w14:paraId="7545DFB5" w14:textId="77777777" w:rsidR="006D2ECE" w:rsidRDefault="00000000">
            <w:pPr>
              <w:pBdr>
                <w:top w:val="nil"/>
                <w:left w:val="nil"/>
                <w:bottom w:val="nil"/>
                <w:right w:val="nil"/>
                <w:between w:val="nil"/>
              </w:pBdr>
              <w:tabs>
                <w:tab w:val="left" w:pos="825"/>
              </w:tabs>
              <w:spacing w:line="249" w:lineRule="auto"/>
              <w:ind w:left="105" w:right="418"/>
              <w:rPr>
                <w:b/>
                <w:color w:val="000000"/>
                <w:sz w:val="24"/>
                <w:szCs w:val="24"/>
              </w:rPr>
            </w:pPr>
            <w:r>
              <w:rPr>
                <w:color w:val="000000"/>
                <w:sz w:val="24"/>
                <w:szCs w:val="24"/>
              </w:rPr>
              <w:t>F.</w:t>
            </w:r>
            <w:r>
              <w:rPr>
                <w:color w:val="000000"/>
                <w:sz w:val="24"/>
                <w:szCs w:val="24"/>
              </w:rPr>
              <w:tab/>
            </w:r>
            <w:r>
              <w:rPr>
                <w:b/>
                <w:color w:val="000000"/>
                <w:sz w:val="24"/>
                <w:szCs w:val="24"/>
              </w:rPr>
              <w:t>Rapporti con servizi sociosanitari territoriali e istituzioni deputate alla sicurezza. Rapporti con CTS / CTI</w:t>
            </w:r>
          </w:p>
        </w:tc>
        <w:tc>
          <w:tcPr>
            <w:tcW w:w="4077" w:type="dxa"/>
            <w:gridSpan w:val="3"/>
          </w:tcPr>
          <w:p w14:paraId="14A42AFA"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Accordi di programma / protocolli di intesa formalizzati sulla disabilità</w:t>
            </w:r>
          </w:p>
        </w:tc>
        <w:tc>
          <w:tcPr>
            <w:tcW w:w="1641" w:type="dxa"/>
            <w:gridSpan w:val="3"/>
          </w:tcPr>
          <w:p w14:paraId="791174D6" w14:textId="77777777" w:rsidR="006D2ECE" w:rsidRDefault="00000000">
            <w:pPr>
              <w:pBdr>
                <w:top w:val="nil"/>
                <w:left w:val="nil"/>
                <w:bottom w:val="nil"/>
                <w:right w:val="nil"/>
                <w:between w:val="nil"/>
              </w:pBdr>
              <w:spacing w:before="155"/>
              <w:ind w:left="10" w:right="1"/>
              <w:jc w:val="center"/>
              <w:rPr>
                <w:color w:val="000000"/>
                <w:sz w:val="24"/>
                <w:szCs w:val="24"/>
              </w:rPr>
            </w:pPr>
            <w:r>
              <w:rPr>
                <w:color w:val="000000"/>
                <w:sz w:val="24"/>
                <w:szCs w:val="24"/>
              </w:rPr>
              <w:t>No</w:t>
            </w:r>
          </w:p>
        </w:tc>
      </w:tr>
      <w:tr w:rsidR="006D2ECE" w14:paraId="6336D2B2" w14:textId="77777777">
        <w:trPr>
          <w:trHeight w:val="595"/>
        </w:trPr>
        <w:tc>
          <w:tcPr>
            <w:tcW w:w="4077" w:type="dxa"/>
            <w:vMerge/>
          </w:tcPr>
          <w:p w14:paraId="2585D815"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1ABF7034"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Accordi di programma / protocolli di intesa formalizzati su disagio e simili</w:t>
            </w:r>
          </w:p>
        </w:tc>
        <w:tc>
          <w:tcPr>
            <w:tcW w:w="1641" w:type="dxa"/>
            <w:gridSpan w:val="3"/>
          </w:tcPr>
          <w:p w14:paraId="3D4034D0" w14:textId="77777777" w:rsidR="006D2ECE" w:rsidRDefault="00000000">
            <w:pPr>
              <w:pBdr>
                <w:top w:val="nil"/>
                <w:left w:val="nil"/>
                <w:bottom w:val="nil"/>
                <w:right w:val="nil"/>
                <w:between w:val="nil"/>
              </w:pBdr>
              <w:spacing w:before="150"/>
              <w:ind w:left="11" w:right="1"/>
              <w:jc w:val="center"/>
              <w:rPr>
                <w:color w:val="000000"/>
                <w:sz w:val="24"/>
                <w:szCs w:val="24"/>
              </w:rPr>
            </w:pPr>
            <w:r>
              <w:rPr>
                <w:color w:val="000000"/>
                <w:sz w:val="24"/>
                <w:szCs w:val="24"/>
              </w:rPr>
              <w:t>Sì</w:t>
            </w:r>
          </w:p>
        </w:tc>
      </w:tr>
      <w:tr w:rsidR="006D2ECE" w14:paraId="681263FB" w14:textId="77777777">
        <w:trPr>
          <w:trHeight w:val="595"/>
        </w:trPr>
        <w:tc>
          <w:tcPr>
            <w:tcW w:w="4077" w:type="dxa"/>
            <w:vMerge/>
          </w:tcPr>
          <w:p w14:paraId="493DED46"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67C484DF" w14:textId="77777777" w:rsidR="006D2ECE" w:rsidRDefault="00000000">
            <w:pPr>
              <w:pBdr>
                <w:top w:val="nil"/>
                <w:left w:val="nil"/>
                <w:bottom w:val="nil"/>
                <w:right w:val="nil"/>
                <w:between w:val="nil"/>
              </w:pBdr>
              <w:spacing w:line="300" w:lineRule="auto"/>
              <w:ind w:left="110" w:right="418"/>
              <w:rPr>
                <w:color w:val="000000"/>
                <w:sz w:val="24"/>
                <w:szCs w:val="24"/>
              </w:rPr>
            </w:pPr>
            <w:r>
              <w:rPr>
                <w:color w:val="000000"/>
                <w:sz w:val="24"/>
                <w:szCs w:val="24"/>
              </w:rPr>
              <w:t>Procedure condivise di intervento sulla disabilità</w:t>
            </w:r>
          </w:p>
        </w:tc>
        <w:tc>
          <w:tcPr>
            <w:tcW w:w="1641" w:type="dxa"/>
            <w:gridSpan w:val="3"/>
          </w:tcPr>
          <w:p w14:paraId="792A552C" w14:textId="77777777" w:rsidR="006D2ECE" w:rsidRDefault="00000000">
            <w:pPr>
              <w:pBdr>
                <w:top w:val="nil"/>
                <w:left w:val="nil"/>
                <w:bottom w:val="nil"/>
                <w:right w:val="nil"/>
                <w:between w:val="nil"/>
              </w:pBdr>
              <w:spacing w:before="150"/>
              <w:ind w:left="11" w:right="1"/>
              <w:jc w:val="center"/>
              <w:rPr>
                <w:color w:val="000000"/>
                <w:sz w:val="24"/>
                <w:szCs w:val="24"/>
              </w:rPr>
            </w:pPr>
            <w:r>
              <w:rPr>
                <w:color w:val="000000"/>
                <w:sz w:val="24"/>
                <w:szCs w:val="24"/>
              </w:rPr>
              <w:t>Sì</w:t>
            </w:r>
          </w:p>
        </w:tc>
      </w:tr>
      <w:tr w:rsidR="006D2ECE" w14:paraId="705D7975" w14:textId="77777777">
        <w:trPr>
          <w:trHeight w:val="595"/>
        </w:trPr>
        <w:tc>
          <w:tcPr>
            <w:tcW w:w="4077" w:type="dxa"/>
            <w:vMerge/>
          </w:tcPr>
          <w:p w14:paraId="24927CB6"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22C71481"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Procedure condivise di intervento su disagio e simili</w:t>
            </w:r>
          </w:p>
        </w:tc>
        <w:tc>
          <w:tcPr>
            <w:tcW w:w="1641" w:type="dxa"/>
            <w:gridSpan w:val="3"/>
          </w:tcPr>
          <w:p w14:paraId="4A6A7028" w14:textId="77777777" w:rsidR="006D2ECE" w:rsidRDefault="00000000">
            <w:pPr>
              <w:pBdr>
                <w:top w:val="nil"/>
                <w:left w:val="nil"/>
                <w:bottom w:val="nil"/>
                <w:right w:val="nil"/>
                <w:between w:val="nil"/>
              </w:pBdr>
              <w:spacing w:before="150"/>
              <w:ind w:left="11" w:right="1"/>
              <w:jc w:val="center"/>
              <w:rPr>
                <w:color w:val="000000"/>
                <w:sz w:val="24"/>
                <w:szCs w:val="24"/>
              </w:rPr>
            </w:pPr>
            <w:r>
              <w:rPr>
                <w:color w:val="000000"/>
                <w:sz w:val="24"/>
                <w:szCs w:val="24"/>
              </w:rPr>
              <w:t>Sì</w:t>
            </w:r>
          </w:p>
        </w:tc>
      </w:tr>
      <w:tr w:rsidR="006D2ECE" w14:paraId="692DDCB7" w14:textId="77777777">
        <w:trPr>
          <w:trHeight w:val="295"/>
        </w:trPr>
        <w:tc>
          <w:tcPr>
            <w:tcW w:w="4077" w:type="dxa"/>
            <w:vMerge/>
          </w:tcPr>
          <w:p w14:paraId="4D096FEB"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7E17724B" w14:textId="77777777" w:rsidR="006D2ECE" w:rsidRDefault="00000000">
            <w:pPr>
              <w:pBdr>
                <w:top w:val="nil"/>
                <w:left w:val="nil"/>
                <w:bottom w:val="nil"/>
                <w:right w:val="nil"/>
                <w:between w:val="nil"/>
              </w:pBdr>
              <w:spacing w:line="275" w:lineRule="auto"/>
              <w:ind w:left="110"/>
              <w:rPr>
                <w:color w:val="000000"/>
                <w:sz w:val="24"/>
                <w:szCs w:val="24"/>
              </w:rPr>
            </w:pPr>
            <w:r>
              <w:rPr>
                <w:color w:val="000000"/>
                <w:sz w:val="24"/>
                <w:szCs w:val="24"/>
              </w:rPr>
              <w:t>Progetti territoriali integrati</w:t>
            </w:r>
          </w:p>
        </w:tc>
        <w:tc>
          <w:tcPr>
            <w:tcW w:w="1641" w:type="dxa"/>
            <w:gridSpan w:val="3"/>
          </w:tcPr>
          <w:p w14:paraId="6488A4F9" w14:textId="77777777" w:rsidR="006D2ECE" w:rsidRDefault="00000000">
            <w:pPr>
              <w:pBdr>
                <w:top w:val="nil"/>
                <w:left w:val="nil"/>
                <w:bottom w:val="nil"/>
                <w:right w:val="nil"/>
                <w:between w:val="nil"/>
              </w:pBdr>
              <w:spacing w:line="275" w:lineRule="auto"/>
              <w:ind w:left="11" w:right="1"/>
              <w:jc w:val="center"/>
              <w:rPr>
                <w:color w:val="000000"/>
                <w:sz w:val="24"/>
                <w:szCs w:val="24"/>
              </w:rPr>
            </w:pPr>
            <w:r>
              <w:rPr>
                <w:color w:val="000000"/>
                <w:sz w:val="24"/>
                <w:szCs w:val="24"/>
              </w:rPr>
              <w:t>Sì</w:t>
            </w:r>
          </w:p>
        </w:tc>
      </w:tr>
      <w:tr w:rsidR="006D2ECE" w14:paraId="78D2CE8E" w14:textId="77777777">
        <w:trPr>
          <w:trHeight w:val="600"/>
        </w:trPr>
        <w:tc>
          <w:tcPr>
            <w:tcW w:w="4077" w:type="dxa"/>
            <w:vMerge/>
          </w:tcPr>
          <w:p w14:paraId="1F7946C7"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0A9D0229"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Progetti integrati a livello di singola scuola</w:t>
            </w:r>
          </w:p>
        </w:tc>
        <w:tc>
          <w:tcPr>
            <w:tcW w:w="1641" w:type="dxa"/>
            <w:gridSpan w:val="3"/>
          </w:tcPr>
          <w:p w14:paraId="44688568" w14:textId="77777777" w:rsidR="006D2ECE" w:rsidRDefault="00000000">
            <w:pPr>
              <w:pBdr>
                <w:top w:val="nil"/>
                <w:left w:val="nil"/>
                <w:bottom w:val="nil"/>
                <w:right w:val="nil"/>
                <w:between w:val="nil"/>
              </w:pBdr>
              <w:spacing w:before="155"/>
              <w:ind w:left="11" w:right="1"/>
              <w:jc w:val="center"/>
              <w:rPr>
                <w:color w:val="000000"/>
                <w:sz w:val="24"/>
                <w:szCs w:val="24"/>
              </w:rPr>
            </w:pPr>
            <w:r>
              <w:rPr>
                <w:color w:val="000000"/>
                <w:sz w:val="24"/>
                <w:szCs w:val="24"/>
              </w:rPr>
              <w:t>Sì</w:t>
            </w:r>
          </w:p>
        </w:tc>
      </w:tr>
      <w:tr w:rsidR="006D2ECE" w14:paraId="2C200424" w14:textId="77777777">
        <w:trPr>
          <w:trHeight w:val="297"/>
        </w:trPr>
        <w:tc>
          <w:tcPr>
            <w:tcW w:w="4077" w:type="dxa"/>
            <w:vMerge/>
          </w:tcPr>
          <w:p w14:paraId="4A4B0D61"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Borders>
              <w:bottom w:val="single" w:sz="6" w:space="0" w:color="000000"/>
            </w:tcBorders>
          </w:tcPr>
          <w:p w14:paraId="3C4D1C61" w14:textId="77777777" w:rsidR="006D2ECE" w:rsidRDefault="00000000">
            <w:pPr>
              <w:pBdr>
                <w:top w:val="nil"/>
                <w:left w:val="nil"/>
                <w:bottom w:val="nil"/>
                <w:right w:val="nil"/>
                <w:between w:val="nil"/>
              </w:pBdr>
              <w:spacing w:before="5" w:line="273" w:lineRule="auto"/>
              <w:ind w:left="110"/>
              <w:rPr>
                <w:color w:val="000000"/>
                <w:sz w:val="24"/>
                <w:szCs w:val="24"/>
              </w:rPr>
            </w:pPr>
            <w:r>
              <w:rPr>
                <w:color w:val="000000"/>
                <w:sz w:val="24"/>
                <w:szCs w:val="24"/>
              </w:rPr>
              <w:t>Rapporti con CTS / CTI</w:t>
            </w:r>
          </w:p>
        </w:tc>
        <w:tc>
          <w:tcPr>
            <w:tcW w:w="1641" w:type="dxa"/>
            <w:gridSpan w:val="3"/>
            <w:tcBorders>
              <w:bottom w:val="single" w:sz="6" w:space="0" w:color="000000"/>
            </w:tcBorders>
          </w:tcPr>
          <w:p w14:paraId="75467C6B" w14:textId="77777777" w:rsidR="006D2ECE" w:rsidRDefault="00000000">
            <w:pPr>
              <w:pBdr>
                <w:top w:val="nil"/>
                <w:left w:val="nil"/>
                <w:bottom w:val="nil"/>
                <w:right w:val="nil"/>
                <w:between w:val="nil"/>
              </w:pBdr>
              <w:spacing w:before="5" w:line="273" w:lineRule="auto"/>
              <w:ind w:left="10" w:right="1"/>
              <w:jc w:val="center"/>
              <w:rPr>
                <w:color w:val="000000"/>
                <w:sz w:val="24"/>
                <w:szCs w:val="24"/>
              </w:rPr>
            </w:pPr>
            <w:r>
              <w:rPr>
                <w:color w:val="000000"/>
                <w:sz w:val="24"/>
                <w:szCs w:val="24"/>
              </w:rPr>
              <w:t>No</w:t>
            </w:r>
          </w:p>
        </w:tc>
      </w:tr>
      <w:tr w:rsidR="006D2ECE" w14:paraId="2C2E5705" w14:textId="77777777">
        <w:trPr>
          <w:trHeight w:val="297"/>
        </w:trPr>
        <w:tc>
          <w:tcPr>
            <w:tcW w:w="4077" w:type="dxa"/>
            <w:vMerge/>
          </w:tcPr>
          <w:p w14:paraId="634BA8E0"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Borders>
              <w:top w:val="single" w:sz="6" w:space="0" w:color="000000"/>
            </w:tcBorders>
          </w:tcPr>
          <w:p w14:paraId="689A845F" w14:textId="77777777" w:rsidR="006D2ECE" w:rsidRDefault="00000000">
            <w:pPr>
              <w:pBdr>
                <w:top w:val="nil"/>
                <w:left w:val="nil"/>
                <w:bottom w:val="nil"/>
                <w:right w:val="nil"/>
                <w:between w:val="nil"/>
              </w:pBdr>
              <w:spacing w:before="2" w:line="275" w:lineRule="auto"/>
              <w:ind w:left="110"/>
              <w:rPr>
                <w:color w:val="000000"/>
                <w:sz w:val="24"/>
                <w:szCs w:val="24"/>
              </w:rPr>
            </w:pPr>
            <w:r>
              <w:rPr>
                <w:color w:val="000000"/>
                <w:sz w:val="24"/>
                <w:szCs w:val="24"/>
              </w:rPr>
              <w:t>Altro:</w:t>
            </w:r>
          </w:p>
        </w:tc>
        <w:tc>
          <w:tcPr>
            <w:tcW w:w="1641" w:type="dxa"/>
            <w:gridSpan w:val="3"/>
            <w:tcBorders>
              <w:top w:val="single" w:sz="6" w:space="0" w:color="000000"/>
            </w:tcBorders>
          </w:tcPr>
          <w:p w14:paraId="0AD5190A"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27AF494F" w14:textId="77777777">
        <w:trPr>
          <w:trHeight w:val="300"/>
        </w:trPr>
        <w:tc>
          <w:tcPr>
            <w:tcW w:w="4077" w:type="dxa"/>
            <w:vMerge w:val="restart"/>
          </w:tcPr>
          <w:p w14:paraId="08CD321D" w14:textId="77777777" w:rsidR="006D2ECE" w:rsidRDefault="006D2ECE">
            <w:pPr>
              <w:pBdr>
                <w:top w:val="nil"/>
                <w:left w:val="nil"/>
                <w:bottom w:val="nil"/>
                <w:right w:val="nil"/>
                <w:between w:val="nil"/>
              </w:pBdr>
              <w:spacing w:before="20"/>
              <w:rPr>
                <w:b/>
                <w:color w:val="000000"/>
                <w:sz w:val="24"/>
                <w:szCs w:val="24"/>
              </w:rPr>
            </w:pPr>
          </w:p>
          <w:p w14:paraId="4308271A" w14:textId="77777777" w:rsidR="006D2ECE" w:rsidRDefault="00000000">
            <w:pPr>
              <w:pBdr>
                <w:top w:val="nil"/>
                <w:left w:val="nil"/>
                <w:bottom w:val="nil"/>
                <w:right w:val="nil"/>
                <w:between w:val="nil"/>
              </w:pBdr>
              <w:tabs>
                <w:tab w:val="left" w:pos="825"/>
              </w:tabs>
              <w:spacing w:line="249" w:lineRule="auto"/>
              <w:ind w:left="105" w:right="768"/>
              <w:rPr>
                <w:b/>
                <w:color w:val="000000"/>
                <w:sz w:val="24"/>
                <w:szCs w:val="24"/>
              </w:rPr>
            </w:pPr>
            <w:r>
              <w:rPr>
                <w:color w:val="000000"/>
                <w:sz w:val="24"/>
                <w:szCs w:val="24"/>
              </w:rPr>
              <w:t>G.</w:t>
            </w:r>
            <w:r>
              <w:rPr>
                <w:color w:val="000000"/>
                <w:sz w:val="24"/>
                <w:szCs w:val="24"/>
              </w:rPr>
              <w:tab/>
            </w:r>
            <w:r>
              <w:rPr>
                <w:b/>
                <w:color w:val="000000"/>
                <w:sz w:val="24"/>
                <w:szCs w:val="24"/>
              </w:rPr>
              <w:t>Rapporti con privato sociale e volontariato</w:t>
            </w:r>
          </w:p>
        </w:tc>
        <w:tc>
          <w:tcPr>
            <w:tcW w:w="4077" w:type="dxa"/>
            <w:gridSpan w:val="3"/>
          </w:tcPr>
          <w:p w14:paraId="2AD0DC80"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Progetti territoriali integrati</w:t>
            </w:r>
          </w:p>
        </w:tc>
        <w:tc>
          <w:tcPr>
            <w:tcW w:w="1641" w:type="dxa"/>
            <w:gridSpan w:val="3"/>
          </w:tcPr>
          <w:p w14:paraId="29A7DBFD" w14:textId="77777777" w:rsidR="006D2ECE" w:rsidRDefault="00000000">
            <w:pPr>
              <w:pBdr>
                <w:top w:val="nil"/>
                <w:left w:val="nil"/>
                <w:bottom w:val="nil"/>
                <w:right w:val="nil"/>
                <w:between w:val="nil"/>
              </w:pBdr>
              <w:spacing w:before="5" w:line="275" w:lineRule="auto"/>
              <w:ind w:left="11" w:right="1"/>
              <w:jc w:val="center"/>
              <w:rPr>
                <w:color w:val="000000"/>
                <w:sz w:val="24"/>
                <w:szCs w:val="24"/>
              </w:rPr>
            </w:pPr>
            <w:r>
              <w:rPr>
                <w:color w:val="000000"/>
                <w:sz w:val="24"/>
                <w:szCs w:val="24"/>
              </w:rPr>
              <w:t>Sì</w:t>
            </w:r>
          </w:p>
        </w:tc>
      </w:tr>
      <w:tr w:rsidR="006D2ECE" w14:paraId="05981CF5" w14:textId="77777777">
        <w:trPr>
          <w:trHeight w:val="595"/>
        </w:trPr>
        <w:tc>
          <w:tcPr>
            <w:tcW w:w="4077" w:type="dxa"/>
            <w:vMerge/>
          </w:tcPr>
          <w:p w14:paraId="0A9C31B8"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252C2767"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Progetti integrati a livello di singola scuola</w:t>
            </w:r>
          </w:p>
        </w:tc>
        <w:tc>
          <w:tcPr>
            <w:tcW w:w="1641" w:type="dxa"/>
            <w:gridSpan w:val="3"/>
          </w:tcPr>
          <w:p w14:paraId="29F05FCE" w14:textId="77777777" w:rsidR="006D2ECE" w:rsidRDefault="00000000">
            <w:pPr>
              <w:pBdr>
                <w:top w:val="nil"/>
                <w:left w:val="nil"/>
                <w:bottom w:val="nil"/>
                <w:right w:val="nil"/>
                <w:between w:val="nil"/>
              </w:pBdr>
              <w:spacing w:before="150"/>
              <w:ind w:left="11" w:right="1"/>
              <w:jc w:val="center"/>
              <w:rPr>
                <w:color w:val="000000"/>
                <w:sz w:val="24"/>
                <w:szCs w:val="24"/>
              </w:rPr>
            </w:pPr>
            <w:r>
              <w:rPr>
                <w:color w:val="000000"/>
                <w:sz w:val="24"/>
                <w:szCs w:val="24"/>
              </w:rPr>
              <w:t>Sì</w:t>
            </w:r>
          </w:p>
        </w:tc>
      </w:tr>
      <w:tr w:rsidR="006D2ECE" w14:paraId="5826B4A6" w14:textId="77777777">
        <w:trPr>
          <w:trHeight w:val="295"/>
        </w:trPr>
        <w:tc>
          <w:tcPr>
            <w:tcW w:w="4077" w:type="dxa"/>
            <w:vMerge/>
          </w:tcPr>
          <w:p w14:paraId="379BA28B"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68B78988" w14:textId="77777777" w:rsidR="006D2ECE" w:rsidRDefault="00000000">
            <w:pPr>
              <w:pBdr>
                <w:top w:val="nil"/>
                <w:left w:val="nil"/>
                <w:bottom w:val="nil"/>
                <w:right w:val="nil"/>
                <w:between w:val="nil"/>
              </w:pBdr>
              <w:spacing w:line="275" w:lineRule="auto"/>
              <w:ind w:left="110"/>
              <w:rPr>
                <w:color w:val="000000"/>
                <w:sz w:val="24"/>
                <w:szCs w:val="24"/>
              </w:rPr>
            </w:pPr>
            <w:r>
              <w:rPr>
                <w:color w:val="000000"/>
                <w:sz w:val="24"/>
                <w:szCs w:val="24"/>
              </w:rPr>
              <w:t>Progetti a livello di reti di scuole</w:t>
            </w:r>
          </w:p>
        </w:tc>
        <w:tc>
          <w:tcPr>
            <w:tcW w:w="1641" w:type="dxa"/>
            <w:gridSpan w:val="3"/>
          </w:tcPr>
          <w:p w14:paraId="64241AD8" w14:textId="77777777" w:rsidR="006D2ECE" w:rsidRDefault="00000000">
            <w:pPr>
              <w:pBdr>
                <w:top w:val="nil"/>
                <w:left w:val="nil"/>
                <w:bottom w:val="nil"/>
                <w:right w:val="nil"/>
                <w:between w:val="nil"/>
              </w:pBdr>
              <w:spacing w:line="275" w:lineRule="auto"/>
              <w:ind w:left="11" w:right="1"/>
              <w:jc w:val="center"/>
              <w:rPr>
                <w:color w:val="000000"/>
                <w:sz w:val="24"/>
                <w:szCs w:val="24"/>
              </w:rPr>
            </w:pPr>
            <w:r>
              <w:rPr>
                <w:sz w:val="24"/>
                <w:szCs w:val="24"/>
              </w:rPr>
              <w:t>No</w:t>
            </w:r>
          </w:p>
        </w:tc>
      </w:tr>
      <w:tr w:rsidR="006D2ECE" w14:paraId="71BE1D15" w14:textId="77777777">
        <w:trPr>
          <w:trHeight w:val="600"/>
        </w:trPr>
        <w:tc>
          <w:tcPr>
            <w:tcW w:w="4077" w:type="dxa"/>
            <w:vMerge w:val="restart"/>
          </w:tcPr>
          <w:p w14:paraId="5FED1886" w14:textId="77777777" w:rsidR="006D2ECE" w:rsidRDefault="006D2ECE">
            <w:pPr>
              <w:pBdr>
                <w:top w:val="nil"/>
                <w:left w:val="nil"/>
                <w:bottom w:val="nil"/>
                <w:right w:val="nil"/>
                <w:between w:val="nil"/>
              </w:pBdr>
              <w:rPr>
                <w:b/>
                <w:color w:val="000000"/>
                <w:sz w:val="24"/>
                <w:szCs w:val="24"/>
              </w:rPr>
            </w:pPr>
          </w:p>
          <w:p w14:paraId="25D2ACD1" w14:textId="77777777" w:rsidR="006D2ECE" w:rsidRDefault="006D2ECE">
            <w:pPr>
              <w:pBdr>
                <w:top w:val="nil"/>
                <w:left w:val="nil"/>
                <w:bottom w:val="nil"/>
                <w:right w:val="nil"/>
                <w:between w:val="nil"/>
              </w:pBdr>
              <w:rPr>
                <w:b/>
                <w:color w:val="000000"/>
                <w:sz w:val="24"/>
                <w:szCs w:val="24"/>
              </w:rPr>
            </w:pPr>
          </w:p>
          <w:p w14:paraId="1E3C8321" w14:textId="77777777" w:rsidR="006D2ECE" w:rsidRDefault="006D2ECE">
            <w:pPr>
              <w:pBdr>
                <w:top w:val="nil"/>
                <w:left w:val="nil"/>
                <w:bottom w:val="nil"/>
                <w:right w:val="nil"/>
                <w:between w:val="nil"/>
              </w:pBdr>
              <w:rPr>
                <w:b/>
                <w:color w:val="000000"/>
                <w:sz w:val="24"/>
                <w:szCs w:val="24"/>
              </w:rPr>
            </w:pPr>
          </w:p>
          <w:p w14:paraId="127F3B1E" w14:textId="77777777" w:rsidR="006D2ECE" w:rsidRDefault="006D2ECE">
            <w:pPr>
              <w:pBdr>
                <w:top w:val="nil"/>
                <w:left w:val="nil"/>
                <w:bottom w:val="nil"/>
                <w:right w:val="nil"/>
                <w:between w:val="nil"/>
              </w:pBdr>
              <w:rPr>
                <w:b/>
                <w:color w:val="000000"/>
                <w:sz w:val="24"/>
                <w:szCs w:val="24"/>
              </w:rPr>
            </w:pPr>
          </w:p>
          <w:p w14:paraId="360BB53B" w14:textId="77777777" w:rsidR="006D2ECE" w:rsidRDefault="006D2ECE">
            <w:pPr>
              <w:pBdr>
                <w:top w:val="nil"/>
                <w:left w:val="nil"/>
                <w:bottom w:val="nil"/>
                <w:right w:val="nil"/>
                <w:between w:val="nil"/>
              </w:pBdr>
              <w:rPr>
                <w:b/>
                <w:color w:val="000000"/>
                <w:sz w:val="24"/>
                <w:szCs w:val="24"/>
              </w:rPr>
            </w:pPr>
          </w:p>
          <w:p w14:paraId="7A346F46" w14:textId="77777777" w:rsidR="006D2ECE" w:rsidRDefault="006D2ECE">
            <w:pPr>
              <w:pBdr>
                <w:top w:val="nil"/>
                <w:left w:val="nil"/>
                <w:bottom w:val="nil"/>
                <w:right w:val="nil"/>
                <w:between w:val="nil"/>
              </w:pBdr>
              <w:spacing w:before="92"/>
              <w:rPr>
                <w:b/>
                <w:color w:val="000000"/>
                <w:sz w:val="24"/>
                <w:szCs w:val="24"/>
              </w:rPr>
            </w:pPr>
          </w:p>
          <w:p w14:paraId="489DBE46" w14:textId="77777777" w:rsidR="006D2ECE" w:rsidRDefault="00000000">
            <w:pPr>
              <w:pBdr>
                <w:top w:val="nil"/>
                <w:left w:val="nil"/>
                <w:bottom w:val="nil"/>
                <w:right w:val="nil"/>
                <w:between w:val="nil"/>
              </w:pBdr>
              <w:tabs>
                <w:tab w:val="left" w:pos="825"/>
              </w:tabs>
              <w:ind w:left="105"/>
              <w:rPr>
                <w:b/>
                <w:color w:val="000000"/>
                <w:sz w:val="24"/>
                <w:szCs w:val="24"/>
              </w:rPr>
            </w:pPr>
            <w:r>
              <w:rPr>
                <w:color w:val="000000"/>
                <w:sz w:val="24"/>
                <w:szCs w:val="24"/>
              </w:rPr>
              <w:t>H.</w:t>
            </w:r>
            <w:r>
              <w:rPr>
                <w:color w:val="000000"/>
                <w:sz w:val="24"/>
                <w:szCs w:val="24"/>
              </w:rPr>
              <w:tab/>
            </w:r>
            <w:r>
              <w:rPr>
                <w:b/>
                <w:color w:val="000000"/>
                <w:sz w:val="24"/>
                <w:szCs w:val="24"/>
              </w:rPr>
              <w:t>Formazione docenti</w:t>
            </w:r>
          </w:p>
        </w:tc>
        <w:tc>
          <w:tcPr>
            <w:tcW w:w="4077" w:type="dxa"/>
            <w:gridSpan w:val="3"/>
          </w:tcPr>
          <w:p w14:paraId="66996835" w14:textId="77777777" w:rsidR="006D2ECE" w:rsidRDefault="00000000">
            <w:pPr>
              <w:pBdr>
                <w:top w:val="nil"/>
                <w:left w:val="nil"/>
                <w:bottom w:val="nil"/>
                <w:right w:val="nil"/>
                <w:between w:val="nil"/>
              </w:pBdr>
              <w:spacing w:line="300" w:lineRule="auto"/>
              <w:ind w:left="110"/>
              <w:rPr>
                <w:color w:val="000000"/>
                <w:sz w:val="24"/>
                <w:szCs w:val="24"/>
              </w:rPr>
            </w:pPr>
            <w:r>
              <w:rPr>
                <w:color w:val="000000"/>
                <w:sz w:val="24"/>
                <w:szCs w:val="24"/>
              </w:rPr>
              <w:t>Strategie e metodologie educativo- didattiche / gestione della classe</w:t>
            </w:r>
          </w:p>
        </w:tc>
        <w:tc>
          <w:tcPr>
            <w:tcW w:w="1641" w:type="dxa"/>
            <w:gridSpan w:val="3"/>
          </w:tcPr>
          <w:p w14:paraId="263F9EDC" w14:textId="77777777" w:rsidR="006D2ECE" w:rsidRDefault="00000000">
            <w:pPr>
              <w:pBdr>
                <w:top w:val="nil"/>
                <w:left w:val="nil"/>
                <w:bottom w:val="nil"/>
                <w:right w:val="nil"/>
                <w:between w:val="nil"/>
              </w:pBdr>
              <w:spacing w:before="155"/>
              <w:ind w:left="10" w:right="1"/>
              <w:jc w:val="center"/>
              <w:rPr>
                <w:color w:val="000000"/>
                <w:sz w:val="24"/>
                <w:szCs w:val="24"/>
              </w:rPr>
            </w:pPr>
            <w:r>
              <w:rPr>
                <w:sz w:val="24"/>
                <w:szCs w:val="24"/>
              </w:rPr>
              <w:t>Sì</w:t>
            </w:r>
          </w:p>
        </w:tc>
      </w:tr>
      <w:tr w:rsidR="006D2ECE" w14:paraId="16BDBDD8" w14:textId="77777777">
        <w:trPr>
          <w:trHeight w:val="899"/>
        </w:trPr>
        <w:tc>
          <w:tcPr>
            <w:tcW w:w="4077" w:type="dxa"/>
            <w:vMerge/>
          </w:tcPr>
          <w:p w14:paraId="256EB38E"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22EB0AE8" w14:textId="77777777" w:rsidR="006D2ECE" w:rsidRDefault="00000000">
            <w:pPr>
              <w:pBdr>
                <w:top w:val="nil"/>
                <w:left w:val="nil"/>
                <w:bottom w:val="nil"/>
                <w:right w:val="nil"/>
                <w:between w:val="nil"/>
              </w:pBdr>
              <w:spacing w:line="300" w:lineRule="auto"/>
              <w:ind w:left="110" w:right="639"/>
              <w:rPr>
                <w:color w:val="000000"/>
                <w:sz w:val="24"/>
                <w:szCs w:val="24"/>
              </w:rPr>
            </w:pPr>
            <w:r>
              <w:rPr>
                <w:color w:val="000000"/>
                <w:sz w:val="24"/>
                <w:szCs w:val="24"/>
              </w:rPr>
              <w:t>Didattica speciale e progetti educativo-didattici a prevalente tematica inclusiva</w:t>
            </w:r>
          </w:p>
        </w:tc>
        <w:tc>
          <w:tcPr>
            <w:tcW w:w="1641" w:type="dxa"/>
            <w:gridSpan w:val="3"/>
          </w:tcPr>
          <w:p w14:paraId="2E0E223A" w14:textId="77777777" w:rsidR="006D2ECE" w:rsidRDefault="006D2ECE">
            <w:pPr>
              <w:pBdr>
                <w:top w:val="nil"/>
                <w:left w:val="nil"/>
                <w:bottom w:val="nil"/>
                <w:right w:val="nil"/>
                <w:between w:val="nil"/>
              </w:pBdr>
              <w:spacing w:before="15"/>
              <w:rPr>
                <w:b/>
                <w:color w:val="000000"/>
                <w:sz w:val="24"/>
                <w:szCs w:val="24"/>
              </w:rPr>
            </w:pPr>
          </w:p>
          <w:p w14:paraId="6F43CA88" w14:textId="77777777" w:rsidR="006D2ECE" w:rsidRDefault="00000000">
            <w:pPr>
              <w:pBdr>
                <w:top w:val="nil"/>
                <w:left w:val="nil"/>
                <w:bottom w:val="nil"/>
                <w:right w:val="nil"/>
                <w:between w:val="nil"/>
              </w:pBdr>
              <w:ind w:left="10" w:right="1"/>
              <w:jc w:val="center"/>
              <w:rPr>
                <w:color w:val="000000"/>
                <w:sz w:val="24"/>
                <w:szCs w:val="24"/>
              </w:rPr>
            </w:pPr>
            <w:r>
              <w:rPr>
                <w:sz w:val="24"/>
                <w:szCs w:val="24"/>
              </w:rPr>
              <w:t>Sì</w:t>
            </w:r>
          </w:p>
        </w:tc>
      </w:tr>
      <w:tr w:rsidR="006D2ECE" w14:paraId="6E13FDA4" w14:textId="77777777">
        <w:trPr>
          <w:trHeight w:val="300"/>
        </w:trPr>
        <w:tc>
          <w:tcPr>
            <w:tcW w:w="4077" w:type="dxa"/>
            <w:vMerge/>
          </w:tcPr>
          <w:p w14:paraId="0828B34E"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1C7374C8" w14:textId="77777777" w:rsidR="006D2ECE" w:rsidRDefault="00000000">
            <w:pPr>
              <w:pBdr>
                <w:top w:val="nil"/>
                <w:left w:val="nil"/>
                <w:bottom w:val="nil"/>
                <w:right w:val="nil"/>
                <w:between w:val="nil"/>
              </w:pBdr>
              <w:spacing w:before="5" w:line="275" w:lineRule="auto"/>
              <w:ind w:left="110"/>
              <w:rPr>
                <w:color w:val="000000"/>
                <w:sz w:val="24"/>
                <w:szCs w:val="24"/>
              </w:rPr>
            </w:pPr>
            <w:r>
              <w:rPr>
                <w:color w:val="000000"/>
                <w:sz w:val="24"/>
                <w:szCs w:val="24"/>
              </w:rPr>
              <w:t>Didattica interculturale / italiano L2</w:t>
            </w:r>
          </w:p>
        </w:tc>
        <w:tc>
          <w:tcPr>
            <w:tcW w:w="1641" w:type="dxa"/>
            <w:gridSpan w:val="3"/>
          </w:tcPr>
          <w:p w14:paraId="1453CE09" w14:textId="77777777" w:rsidR="006D2ECE" w:rsidRDefault="00000000">
            <w:pPr>
              <w:pBdr>
                <w:top w:val="nil"/>
                <w:left w:val="nil"/>
                <w:bottom w:val="nil"/>
                <w:right w:val="nil"/>
                <w:between w:val="nil"/>
              </w:pBdr>
              <w:spacing w:before="5" w:line="275" w:lineRule="auto"/>
              <w:ind w:left="11" w:right="1"/>
              <w:jc w:val="center"/>
              <w:rPr>
                <w:color w:val="000000"/>
                <w:sz w:val="24"/>
                <w:szCs w:val="24"/>
              </w:rPr>
            </w:pPr>
            <w:r>
              <w:rPr>
                <w:color w:val="000000"/>
                <w:sz w:val="24"/>
                <w:szCs w:val="24"/>
              </w:rPr>
              <w:t>Sì</w:t>
            </w:r>
          </w:p>
        </w:tc>
      </w:tr>
      <w:tr w:rsidR="006D2ECE" w14:paraId="35F78B97" w14:textId="77777777">
        <w:trPr>
          <w:trHeight w:val="895"/>
        </w:trPr>
        <w:tc>
          <w:tcPr>
            <w:tcW w:w="4077" w:type="dxa"/>
            <w:vMerge/>
          </w:tcPr>
          <w:p w14:paraId="0FF67CA2"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7E1816A9" w14:textId="77777777" w:rsidR="006D2ECE" w:rsidRDefault="00000000">
            <w:pPr>
              <w:pBdr>
                <w:top w:val="nil"/>
                <w:left w:val="nil"/>
                <w:bottom w:val="nil"/>
                <w:right w:val="nil"/>
                <w:between w:val="nil"/>
              </w:pBdr>
              <w:spacing w:before="5"/>
              <w:ind w:left="110"/>
              <w:rPr>
                <w:color w:val="000000"/>
                <w:sz w:val="24"/>
                <w:szCs w:val="24"/>
              </w:rPr>
            </w:pPr>
            <w:r>
              <w:rPr>
                <w:color w:val="000000"/>
                <w:sz w:val="24"/>
                <w:szCs w:val="24"/>
              </w:rPr>
              <w:t>Psicologia e psicopatologia dell’età</w:t>
            </w:r>
          </w:p>
          <w:p w14:paraId="7D2A39FE" w14:textId="77777777" w:rsidR="006D2ECE" w:rsidRDefault="00000000">
            <w:pPr>
              <w:pBdr>
                <w:top w:val="nil"/>
                <w:left w:val="nil"/>
                <w:bottom w:val="nil"/>
                <w:right w:val="nil"/>
                <w:between w:val="nil"/>
              </w:pBdr>
              <w:spacing w:before="1"/>
              <w:ind w:left="110" w:right="418"/>
              <w:rPr>
                <w:color w:val="000000"/>
                <w:sz w:val="24"/>
                <w:szCs w:val="24"/>
              </w:rPr>
            </w:pPr>
            <w:r>
              <w:rPr>
                <w:color w:val="000000"/>
                <w:sz w:val="24"/>
                <w:szCs w:val="24"/>
              </w:rPr>
              <w:t>evolutiva (compresi DSA, ADHD, ecc.)</w:t>
            </w:r>
          </w:p>
        </w:tc>
        <w:tc>
          <w:tcPr>
            <w:tcW w:w="1641" w:type="dxa"/>
            <w:gridSpan w:val="3"/>
          </w:tcPr>
          <w:p w14:paraId="57FFB4FE" w14:textId="77777777" w:rsidR="006D2ECE" w:rsidRDefault="006D2ECE">
            <w:pPr>
              <w:pBdr>
                <w:top w:val="nil"/>
                <w:left w:val="nil"/>
                <w:bottom w:val="nil"/>
                <w:right w:val="nil"/>
                <w:between w:val="nil"/>
              </w:pBdr>
              <w:spacing w:before="15"/>
              <w:rPr>
                <w:b/>
                <w:color w:val="000000"/>
                <w:sz w:val="24"/>
                <w:szCs w:val="24"/>
              </w:rPr>
            </w:pPr>
          </w:p>
          <w:p w14:paraId="07CF4786" w14:textId="77777777" w:rsidR="006D2ECE" w:rsidRDefault="00000000">
            <w:pPr>
              <w:pBdr>
                <w:top w:val="nil"/>
                <w:left w:val="nil"/>
                <w:bottom w:val="nil"/>
                <w:right w:val="nil"/>
                <w:between w:val="nil"/>
              </w:pBdr>
              <w:ind w:left="10" w:right="1"/>
              <w:jc w:val="center"/>
              <w:rPr>
                <w:color w:val="000000"/>
                <w:sz w:val="24"/>
                <w:szCs w:val="24"/>
              </w:rPr>
            </w:pPr>
            <w:r>
              <w:rPr>
                <w:color w:val="000000"/>
                <w:sz w:val="24"/>
                <w:szCs w:val="24"/>
              </w:rPr>
              <w:t>No</w:t>
            </w:r>
          </w:p>
        </w:tc>
      </w:tr>
      <w:tr w:rsidR="006D2ECE" w14:paraId="5D29178D" w14:textId="77777777">
        <w:trPr>
          <w:trHeight w:val="900"/>
        </w:trPr>
        <w:tc>
          <w:tcPr>
            <w:tcW w:w="4077" w:type="dxa"/>
            <w:vMerge/>
          </w:tcPr>
          <w:p w14:paraId="74B2E443"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0DEBD854" w14:textId="77777777" w:rsidR="006D2ECE" w:rsidRDefault="00000000">
            <w:pPr>
              <w:pBdr>
                <w:top w:val="nil"/>
                <w:left w:val="nil"/>
                <w:bottom w:val="nil"/>
                <w:right w:val="nil"/>
                <w:between w:val="nil"/>
              </w:pBdr>
              <w:spacing w:before="5" w:line="249" w:lineRule="auto"/>
              <w:ind w:left="110"/>
              <w:rPr>
                <w:color w:val="000000"/>
                <w:sz w:val="24"/>
                <w:szCs w:val="24"/>
              </w:rPr>
            </w:pPr>
            <w:r>
              <w:rPr>
                <w:color w:val="000000"/>
                <w:sz w:val="24"/>
                <w:szCs w:val="24"/>
              </w:rPr>
              <w:t xml:space="preserve">Progetti di formazione su specifiche disabilità (autismo, ADHD, </w:t>
            </w:r>
            <w:proofErr w:type="spellStart"/>
            <w:r>
              <w:rPr>
                <w:color w:val="000000"/>
                <w:sz w:val="24"/>
                <w:szCs w:val="24"/>
              </w:rPr>
              <w:t>Dis</w:t>
            </w:r>
            <w:proofErr w:type="spellEnd"/>
            <w:r>
              <w:rPr>
                <w:color w:val="000000"/>
                <w:sz w:val="24"/>
                <w:szCs w:val="24"/>
              </w:rPr>
              <w:t>.</w:t>
            </w:r>
          </w:p>
          <w:p w14:paraId="2BD6B6E7" w14:textId="77777777" w:rsidR="006D2ECE" w:rsidRDefault="00000000">
            <w:pPr>
              <w:pBdr>
                <w:top w:val="nil"/>
                <w:left w:val="nil"/>
                <w:bottom w:val="nil"/>
                <w:right w:val="nil"/>
                <w:between w:val="nil"/>
              </w:pBdr>
              <w:spacing w:line="273" w:lineRule="auto"/>
              <w:ind w:left="110"/>
              <w:rPr>
                <w:color w:val="000000"/>
                <w:sz w:val="24"/>
                <w:szCs w:val="24"/>
              </w:rPr>
            </w:pPr>
            <w:r>
              <w:rPr>
                <w:color w:val="000000"/>
                <w:sz w:val="24"/>
                <w:szCs w:val="24"/>
              </w:rPr>
              <w:t>Intellettive, sensoriali…)</w:t>
            </w:r>
          </w:p>
        </w:tc>
        <w:tc>
          <w:tcPr>
            <w:tcW w:w="1641" w:type="dxa"/>
            <w:gridSpan w:val="3"/>
          </w:tcPr>
          <w:p w14:paraId="67339215" w14:textId="77777777" w:rsidR="006D2ECE" w:rsidRDefault="006D2ECE">
            <w:pPr>
              <w:pBdr>
                <w:top w:val="nil"/>
                <w:left w:val="nil"/>
                <w:bottom w:val="nil"/>
                <w:right w:val="nil"/>
                <w:between w:val="nil"/>
              </w:pBdr>
              <w:spacing w:before="15"/>
              <w:rPr>
                <w:b/>
                <w:color w:val="000000"/>
                <w:sz w:val="24"/>
                <w:szCs w:val="24"/>
              </w:rPr>
            </w:pPr>
          </w:p>
          <w:p w14:paraId="40782B7C" w14:textId="77777777" w:rsidR="006D2ECE" w:rsidRDefault="00000000">
            <w:pPr>
              <w:pBdr>
                <w:top w:val="nil"/>
                <w:left w:val="nil"/>
                <w:bottom w:val="nil"/>
                <w:right w:val="nil"/>
                <w:between w:val="nil"/>
              </w:pBdr>
              <w:ind w:left="10" w:right="1"/>
              <w:jc w:val="center"/>
              <w:rPr>
                <w:color w:val="000000"/>
                <w:sz w:val="24"/>
                <w:szCs w:val="24"/>
              </w:rPr>
            </w:pPr>
            <w:r>
              <w:rPr>
                <w:color w:val="000000"/>
                <w:sz w:val="24"/>
                <w:szCs w:val="24"/>
              </w:rPr>
              <w:t>No</w:t>
            </w:r>
          </w:p>
        </w:tc>
      </w:tr>
      <w:tr w:rsidR="006D2ECE" w14:paraId="005B80A0" w14:textId="77777777">
        <w:trPr>
          <w:trHeight w:val="299"/>
        </w:trPr>
        <w:tc>
          <w:tcPr>
            <w:tcW w:w="4077" w:type="dxa"/>
            <w:vMerge/>
          </w:tcPr>
          <w:p w14:paraId="0C795E75" w14:textId="77777777" w:rsidR="006D2ECE" w:rsidRDefault="006D2ECE">
            <w:pPr>
              <w:pBdr>
                <w:top w:val="nil"/>
                <w:left w:val="nil"/>
                <w:bottom w:val="nil"/>
                <w:right w:val="nil"/>
                <w:between w:val="nil"/>
              </w:pBdr>
              <w:spacing w:line="276" w:lineRule="auto"/>
              <w:rPr>
                <w:color w:val="000000"/>
                <w:sz w:val="24"/>
                <w:szCs w:val="24"/>
              </w:rPr>
            </w:pPr>
          </w:p>
        </w:tc>
        <w:tc>
          <w:tcPr>
            <w:tcW w:w="4077" w:type="dxa"/>
            <w:gridSpan w:val="3"/>
          </w:tcPr>
          <w:p w14:paraId="27296700" w14:textId="77777777" w:rsidR="006D2ECE" w:rsidRDefault="00000000">
            <w:pPr>
              <w:pBdr>
                <w:top w:val="nil"/>
                <w:left w:val="nil"/>
                <w:bottom w:val="nil"/>
                <w:right w:val="nil"/>
                <w:between w:val="nil"/>
              </w:pBdr>
              <w:spacing w:before="4" w:line="275" w:lineRule="auto"/>
              <w:ind w:left="110"/>
              <w:rPr>
                <w:color w:val="000000"/>
                <w:sz w:val="24"/>
                <w:szCs w:val="24"/>
              </w:rPr>
            </w:pPr>
            <w:r>
              <w:rPr>
                <w:color w:val="000000"/>
                <w:sz w:val="24"/>
                <w:szCs w:val="24"/>
              </w:rPr>
              <w:t>Altro:</w:t>
            </w:r>
          </w:p>
        </w:tc>
        <w:tc>
          <w:tcPr>
            <w:tcW w:w="1641" w:type="dxa"/>
            <w:gridSpan w:val="3"/>
          </w:tcPr>
          <w:p w14:paraId="7A614330"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4FB13EEF" w14:textId="77777777">
        <w:trPr>
          <w:trHeight w:val="275"/>
        </w:trPr>
        <w:tc>
          <w:tcPr>
            <w:tcW w:w="6954" w:type="dxa"/>
            <w:gridSpan w:val="2"/>
          </w:tcPr>
          <w:p w14:paraId="51623B16" w14:textId="77777777" w:rsidR="006D2ECE" w:rsidRDefault="00000000">
            <w:pPr>
              <w:pBdr>
                <w:top w:val="nil"/>
                <w:left w:val="nil"/>
                <w:bottom w:val="nil"/>
                <w:right w:val="nil"/>
                <w:between w:val="nil"/>
              </w:pBdr>
              <w:spacing w:before="5" w:line="250" w:lineRule="auto"/>
              <w:ind w:left="105"/>
              <w:rPr>
                <w:b/>
                <w:color w:val="000000"/>
              </w:rPr>
            </w:pPr>
            <w:r>
              <w:rPr>
                <w:b/>
                <w:color w:val="000000"/>
              </w:rPr>
              <w:t>Sintesi dei punti di forza e di criticità rilevati*:</w:t>
            </w:r>
          </w:p>
        </w:tc>
        <w:tc>
          <w:tcPr>
            <w:tcW w:w="565" w:type="dxa"/>
          </w:tcPr>
          <w:p w14:paraId="4081A757" w14:textId="77777777" w:rsidR="006D2ECE" w:rsidRDefault="00000000">
            <w:pPr>
              <w:pBdr>
                <w:top w:val="nil"/>
                <w:left w:val="nil"/>
                <w:bottom w:val="nil"/>
                <w:right w:val="nil"/>
                <w:between w:val="nil"/>
              </w:pBdr>
              <w:spacing w:before="5" w:line="250" w:lineRule="auto"/>
              <w:ind w:left="3"/>
              <w:jc w:val="center"/>
              <w:rPr>
                <w:b/>
                <w:color w:val="000000"/>
              </w:rPr>
            </w:pPr>
            <w:r>
              <w:rPr>
                <w:b/>
                <w:color w:val="000000"/>
              </w:rPr>
              <w:t>0</w:t>
            </w:r>
          </w:p>
        </w:tc>
        <w:tc>
          <w:tcPr>
            <w:tcW w:w="635" w:type="dxa"/>
          </w:tcPr>
          <w:p w14:paraId="48FD8F7E" w14:textId="77777777" w:rsidR="006D2ECE" w:rsidRDefault="00000000">
            <w:pPr>
              <w:pBdr>
                <w:top w:val="nil"/>
                <w:left w:val="nil"/>
                <w:bottom w:val="nil"/>
                <w:right w:val="nil"/>
                <w:between w:val="nil"/>
              </w:pBdr>
              <w:spacing w:before="5" w:line="250" w:lineRule="auto"/>
              <w:ind w:right="63"/>
              <w:jc w:val="center"/>
              <w:rPr>
                <w:b/>
                <w:color w:val="000000"/>
              </w:rPr>
            </w:pPr>
            <w:r>
              <w:rPr>
                <w:b/>
                <w:color w:val="000000"/>
              </w:rPr>
              <w:t>1</w:t>
            </w:r>
          </w:p>
        </w:tc>
        <w:tc>
          <w:tcPr>
            <w:tcW w:w="495" w:type="dxa"/>
          </w:tcPr>
          <w:p w14:paraId="4276BB47" w14:textId="77777777" w:rsidR="006D2ECE" w:rsidRDefault="00000000">
            <w:pPr>
              <w:pBdr>
                <w:top w:val="nil"/>
                <w:left w:val="nil"/>
                <w:bottom w:val="nil"/>
                <w:right w:val="nil"/>
                <w:between w:val="nil"/>
              </w:pBdr>
              <w:spacing w:before="5" w:line="250" w:lineRule="auto"/>
              <w:ind w:left="139"/>
              <w:rPr>
                <w:b/>
                <w:color w:val="000000"/>
              </w:rPr>
            </w:pPr>
            <w:r>
              <w:rPr>
                <w:b/>
                <w:color w:val="000000"/>
              </w:rPr>
              <w:t>2</w:t>
            </w:r>
          </w:p>
        </w:tc>
        <w:tc>
          <w:tcPr>
            <w:tcW w:w="566" w:type="dxa"/>
          </w:tcPr>
          <w:p w14:paraId="5FFB58D9" w14:textId="77777777" w:rsidR="006D2ECE" w:rsidRDefault="00000000">
            <w:pPr>
              <w:pBdr>
                <w:top w:val="nil"/>
                <w:left w:val="nil"/>
                <w:bottom w:val="nil"/>
                <w:right w:val="nil"/>
                <w:between w:val="nil"/>
              </w:pBdr>
              <w:spacing w:before="5" w:line="250" w:lineRule="auto"/>
              <w:ind w:left="13"/>
              <w:jc w:val="center"/>
              <w:rPr>
                <w:b/>
                <w:color w:val="000000"/>
              </w:rPr>
            </w:pPr>
            <w:r>
              <w:rPr>
                <w:b/>
                <w:color w:val="000000"/>
              </w:rPr>
              <w:t>3</w:t>
            </w:r>
          </w:p>
        </w:tc>
        <w:tc>
          <w:tcPr>
            <w:tcW w:w="580" w:type="dxa"/>
          </w:tcPr>
          <w:p w14:paraId="488C76AA" w14:textId="77777777" w:rsidR="006D2ECE" w:rsidRDefault="00000000">
            <w:pPr>
              <w:pBdr>
                <w:top w:val="nil"/>
                <w:left w:val="nil"/>
                <w:bottom w:val="nil"/>
                <w:right w:val="nil"/>
                <w:between w:val="nil"/>
              </w:pBdr>
              <w:spacing w:before="5" w:line="250" w:lineRule="auto"/>
              <w:ind w:left="7"/>
              <w:jc w:val="center"/>
              <w:rPr>
                <w:b/>
                <w:color w:val="000000"/>
              </w:rPr>
            </w:pPr>
            <w:r>
              <w:rPr>
                <w:b/>
                <w:color w:val="000000"/>
              </w:rPr>
              <w:t>4</w:t>
            </w:r>
          </w:p>
        </w:tc>
      </w:tr>
      <w:tr w:rsidR="006D2ECE" w14:paraId="102DB246" w14:textId="77777777">
        <w:trPr>
          <w:trHeight w:val="275"/>
        </w:trPr>
        <w:tc>
          <w:tcPr>
            <w:tcW w:w="6954" w:type="dxa"/>
            <w:gridSpan w:val="2"/>
          </w:tcPr>
          <w:p w14:paraId="5DC8353B" w14:textId="77777777" w:rsidR="006D2ECE" w:rsidRDefault="00000000">
            <w:pPr>
              <w:pBdr>
                <w:top w:val="nil"/>
                <w:left w:val="nil"/>
                <w:bottom w:val="nil"/>
                <w:right w:val="nil"/>
                <w:between w:val="nil"/>
              </w:pBdr>
              <w:spacing w:before="5" w:line="250" w:lineRule="auto"/>
              <w:ind w:left="105"/>
              <w:rPr>
                <w:color w:val="000000"/>
              </w:rPr>
            </w:pPr>
            <w:r>
              <w:rPr>
                <w:color w:val="000000"/>
              </w:rPr>
              <w:t>Aspetti organizzativi e gestionali coinvolti nel cambiamento inclusivo</w:t>
            </w:r>
          </w:p>
        </w:tc>
        <w:tc>
          <w:tcPr>
            <w:tcW w:w="565" w:type="dxa"/>
          </w:tcPr>
          <w:p w14:paraId="64AF138A"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635" w:type="dxa"/>
          </w:tcPr>
          <w:p w14:paraId="2B8D7FAF"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495" w:type="dxa"/>
          </w:tcPr>
          <w:p w14:paraId="6E681B49"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6" w:type="dxa"/>
          </w:tcPr>
          <w:p w14:paraId="2AEBC0FF" w14:textId="77777777" w:rsidR="006D2ECE" w:rsidRDefault="00000000">
            <w:pPr>
              <w:pBdr>
                <w:top w:val="nil"/>
                <w:left w:val="nil"/>
                <w:bottom w:val="nil"/>
                <w:right w:val="nil"/>
                <w:between w:val="nil"/>
              </w:pBdr>
              <w:spacing w:before="5" w:line="250" w:lineRule="auto"/>
              <w:ind w:left="13" w:right="2"/>
              <w:jc w:val="center"/>
              <w:rPr>
                <w:color w:val="000000"/>
              </w:rPr>
            </w:pPr>
            <w:r>
              <w:rPr>
                <w:color w:val="000000"/>
              </w:rPr>
              <w:t>X</w:t>
            </w:r>
          </w:p>
        </w:tc>
        <w:tc>
          <w:tcPr>
            <w:tcW w:w="580" w:type="dxa"/>
          </w:tcPr>
          <w:p w14:paraId="3157CBAE"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bl>
    <w:p w14:paraId="441CD5A9" w14:textId="77777777" w:rsidR="006D2ECE" w:rsidRDefault="006D2ECE">
      <w:pPr>
        <w:rPr>
          <w:rFonts w:ascii="Times New Roman" w:eastAsia="Times New Roman" w:hAnsi="Times New Roman" w:cs="Times New Roman"/>
          <w:sz w:val="20"/>
          <w:szCs w:val="20"/>
        </w:rPr>
        <w:sectPr w:rsidR="006D2ECE">
          <w:pgSz w:w="11910" w:h="16840"/>
          <w:pgMar w:top="1720" w:right="860" w:bottom="1147" w:left="920" w:header="360" w:footer="360" w:gutter="0"/>
          <w:cols w:space="720"/>
        </w:sectPr>
      </w:pPr>
    </w:p>
    <w:p w14:paraId="213D9102" w14:textId="77777777" w:rsidR="006D2ECE" w:rsidRDefault="006D2ECE">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9"/>
        <w:tblW w:w="979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3"/>
        <w:gridCol w:w="565"/>
        <w:gridCol w:w="565"/>
        <w:gridCol w:w="565"/>
        <w:gridCol w:w="566"/>
        <w:gridCol w:w="580"/>
      </w:tblGrid>
      <w:tr w:rsidR="006D2ECE" w14:paraId="2625717D" w14:textId="77777777">
        <w:trPr>
          <w:trHeight w:val="550"/>
        </w:trPr>
        <w:tc>
          <w:tcPr>
            <w:tcW w:w="6953" w:type="dxa"/>
          </w:tcPr>
          <w:p w14:paraId="51F0C0AF" w14:textId="77777777" w:rsidR="006D2ECE" w:rsidRDefault="00000000">
            <w:pPr>
              <w:pBdr>
                <w:top w:val="nil"/>
                <w:left w:val="nil"/>
                <w:bottom w:val="nil"/>
                <w:right w:val="nil"/>
                <w:between w:val="nil"/>
              </w:pBdr>
              <w:spacing w:line="276" w:lineRule="auto"/>
              <w:ind w:left="105"/>
              <w:rPr>
                <w:color w:val="000000"/>
              </w:rPr>
            </w:pPr>
            <w:r>
              <w:rPr>
                <w:color w:val="000000"/>
              </w:rPr>
              <w:t>Possibilità di strutturare percorsi specifici di formazione e aggiornamento degli insegnanti</w:t>
            </w:r>
          </w:p>
        </w:tc>
        <w:tc>
          <w:tcPr>
            <w:tcW w:w="565" w:type="dxa"/>
          </w:tcPr>
          <w:p w14:paraId="1C1CD3F1"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18FB7A47" w14:textId="77777777" w:rsidR="006D2ECE" w:rsidRDefault="006D2ECE">
            <w:pPr>
              <w:pBdr>
                <w:top w:val="nil"/>
                <w:left w:val="nil"/>
                <w:bottom w:val="nil"/>
                <w:right w:val="nil"/>
                <w:between w:val="nil"/>
              </w:pBdr>
              <w:spacing w:before="145"/>
              <w:ind w:left="3"/>
              <w:jc w:val="center"/>
              <w:rPr>
                <w:color w:val="000000"/>
              </w:rPr>
            </w:pPr>
          </w:p>
        </w:tc>
        <w:tc>
          <w:tcPr>
            <w:tcW w:w="565" w:type="dxa"/>
          </w:tcPr>
          <w:p w14:paraId="028EB257"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6" w:type="dxa"/>
          </w:tcPr>
          <w:p w14:paraId="375C5E17" w14:textId="77777777" w:rsidR="006D2ECE" w:rsidRDefault="00000000">
            <w:pPr>
              <w:spacing w:before="145"/>
              <w:ind w:left="3"/>
              <w:jc w:val="center"/>
              <w:rPr>
                <w:rFonts w:ascii="Times New Roman" w:eastAsia="Times New Roman" w:hAnsi="Times New Roman" w:cs="Times New Roman"/>
                <w:color w:val="000000"/>
              </w:rPr>
            </w:pPr>
            <w:r>
              <w:t>X</w:t>
            </w:r>
          </w:p>
        </w:tc>
        <w:tc>
          <w:tcPr>
            <w:tcW w:w="580" w:type="dxa"/>
          </w:tcPr>
          <w:p w14:paraId="6D9271D2"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32DCA846" w14:textId="77777777">
        <w:trPr>
          <w:trHeight w:val="273"/>
        </w:trPr>
        <w:tc>
          <w:tcPr>
            <w:tcW w:w="6953" w:type="dxa"/>
          </w:tcPr>
          <w:p w14:paraId="057F86FB" w14:textId="77777777" w:rsidR="006D2ECE" w:rsidRDefault="00000000">
            <w:pPr>
              <w:pBdr>
                <w:top w:val="nil"/>
                <w:left w:val="nil"/>
                <w:bottom w:val="nil"/>
                <w:right w:val="nil"/>
                <w:between w:val="nil"/>
              </w:pBdr>
              <w:spacing w:before="3" w:line="250" w:lineRule="auto"/>
              <w:ind w:left="105"/>
              <w:rPr>
                <w:color w:val="000000"/>
              </w:rPr>
            </w:pPr>
            <w:r>
              <w:rPr>
                <w:color w:val="000000"/>
              </w:rPr>
              <w:t>Adozione di strategie di valutazione coerenti con prassi inclusive</w:t>
            </w:r>
          </w:p>
        </w:tc>
        <w:tc>
          <w:tcPr>
            <w:tcW w:w="565" w:type="dxa"/>
          </w:tcPr>
          <w:p w14:paraId="0869F200"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6375A0EC"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32AB5D0B"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6" w:type="dxa"/>
          </w:tcPr>
          <w:p w14:paraId="731D4AA1" w14:textId="77777777" w:rsidR="006D2ECE" w:rsidRDefault="00000000">
            <w:pPr>
              <w:pBdr>
                <w:top w:val="nil"/>
                <w:left w:val="nil"/>
                <w:bottom w:val="nil"/>
                <w:right w:val="nil"/>
                <w:between w:val="nil"/>
              </w:pBdr>
              <w:spacing w:before="3" w:line="250" w:lineRule="auto"/>
              <w:ind w:left="13"/>
              <w:jc w:val="center"/>
              <w:rPr>
                <w:color w:val="000000"/>
              </w:rPr>
            </w:pPr>
            <w:r>
              <w:rPr>
                <w:color w:val="000000"/>
              </w:rPr>
              <w:t>X</w:t>
            </w:r>
          </w:p>
        </w:tc>
        <w:tc>
          <w:tcPr>
            <w:tcW w:w="580" w:type="dxa"/>
          </w:tcPr>
          <w:p w14:paraId="45C5084F"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45A9A4C2" w14:textId="77777777">
        <w:trPr>
          <w:trHeight w:val="550"/>
        </w:trPr>
        <w:tc>
          <w:tcPr>
            <w:tcW w:w="6953" w:type="dxa"/>
          </w:tcPr>
          <w:p w14:paraId="56305CA5" w14:textId="77777777" w:rsidR="006D2ECE" w:rsidRDefault="00000000">
            <w:pPr>
              <w:pBdr>
                <w:top w:val="nil"/>
                <w:left w:val="nil"/>
                <w:bottom w:val="nil"/>
                <w:right w:val="nil"/>
                <w:between w:val="nil"/>
              </w:pBdr>
              <w:spacing w:before="5"/>
              <w:ind w:left="105"/>
              <w:rPr>
                <w:color w:val="000000"/>
              </w:rPr>
            </w:pPr>
            <w:r>
              <w:rPr>
                <w:color w:val="000000"/>
              </w:rPr>
              <w:t>Organizzazione dei diversi tipi di sostegno presenti all’interno della</w:t>
            </w:r>
          </w:p>
          <w:p w14:paraId="185F1044" w14:textId="77777777" w:rsidR="006D2ECE" w:rsidRDefault="00000000">
            <w:pPr>
              <w:pBdr>
                <w:top w:val="nil"/>
                <w:left w:val="nil"/>
                <w:bottom w:val="nil"/>
                <w:right w:val="nil"/>
                <w:between w:val="nil"/>
              </w:pBdr>
              <w:spacing w:before="9" w:line="251" w:lineRule="auto"/>
              <w:ind w:left="105"/>
              <w:rPr>
                <w:color w:val="000000"/>
              </w:rPr>
            </w:pPr>
            <w:r>
              <w:rPr>
                <w:color w:val="000000"/>
              </w:rPr>
              <w:t>scuola</w:t>
            </w:r>
          </w:p>
        </w:tc>
        <w:tc>
          <w:tcPr>
            <w:tcW w:w="565" w:type="dxa"/>
          </w:tcPr>
          <w:p w14:paraId="11FFD0E1"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1DFD08DA" w14:textId="77777777" w:rsidR="006D2ECE" w:rsidRDefault="006D2ECE">
            <w:pPr>
              <w:pBdr>
                <w:top w:val="nil"/>
                <w:left w:val="nil"/>
                <w:bottom w:val="nil"/>
                <w:right w:val="nil"/>
                <w:between w:val="nil"/>
              </w:pBdr>
              <w:spacing w:before="145"/>
              <w:ind w:left="3"/>
              <w:jc w:val="center"/>
              <w:rPr>
                <w:color w:val="000000"/>
              </w:rPr>
            </w:pPr>
          </w:p>
        </w:tc>
        <w:tc>
          <w:tcPr>
            <w:tcW w:w="565" w:type="dxa"/>
          </w:tcPr>
          <w:p w14:paraId="0F49671E" w14:textId="77777777" w:rsidR="006D2ECE" w:rsidRDefault="00000000">
            <w:pPr>
              <w:spacing w:before="145"/>
              <w:ind w:left="3"/>
              <w:jc w:val="center"/>
              <w:rPr>
                <w:rFonts w:ascii="Times New Roman" w:eastAsia="Times New Roman" w:hAnsi="Times New Roman" w:cs="Times New Roman"/>
                <w:color w:val="000000"/>
              </w:rPr>
            </w:pPr>
            <w:r>
              <w:t>X</w:t>
            </w:r>
          </w:p>
        </w:tc>
        <w:tc>
          <w:tcPr>
            <w:tcW w:w="566" w:type="dxa"/>
          </w:tcPr>
          <w:p w14:paraId="0E05AE29"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80" w:type="dxa"/>
          </w:tcPr>
          <w:p w14:paraId="0AF72095"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4F43B875" w14:textId="77777777">
        <w:trPr>
          <w:trHeight w:val="555"/>
        </w:trPr>
        <w:tc>
          <w:tcPr>
            <w:tcW w:w="6953" w:type="dxa"/>
          </w:tcPr>
          <w:p w14:paraId="18227BE6" w14:textId="77777777" w:rsidR="006D2ECE" w:rsidRDefault="00000000">
            <w:pPr>
              <w:pBdr>
                <w:top w:val="nil"/>
                <w:left w:val="nil"/>
                <w:bottom w:val="nil"/>
                <w:right w:val="nil"/>
                <w:between w:val="nil"/>
              </w:pBdr>
              <w:spacing w:before="5"/>
              <w:ind w:left="105"/>
              <w:rPr>
                <w:color w:val="000000"/>
              </w:rPr>
            </w:pPr>
            <w:r>
              <w:rPr>
                <w:color w:val="000000"/>
              </w:rPr>
              <w:t>Organizzazione dei diversi tipi di sostegno presenti all’esterno della</w:t>
            </w:r>
          </w:p>
          <w:p w14:paraId="7DF7DCB9" w14:textId="77777777" w:rsidR="006D2ECE" w:rsidRDefault="00000000">
            <w:pPr>
              <w:pBdr>
                <w:top w:val="nil"/>
                <w:left w:val="nil"/>
                <w:bottom w:val="nil"/>
                <w:right w:val="nil"/>
                <w:between w:val="nil"/>
              </w:pBdr>
              <w:spacing w:before="14" w:line="250" w:lineRule="auto"/>
              <w:ind w:left="105"/>
              <w:rPr>
                <w:color w:val="000000"/>
              </w:rPr>
            </w:pPr>
            <w:r>
              <w:rPr>
                <w:color w:val="000000"/>
              </w:rPr>
              <w:t>scuola, in rapporto ai diversi servizi esistenti</w:t>
            </w:r>
          </w:p>
        </w:tc>
        <w:tc>
          <w:tcPr>
            <w:tcW w:w="565" w:type="dxa"/>
          </w:tcPr>
          <w:p w14:paraId="28DBB1ED"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0F458939" w14:textId="77777777" w:rsidR="006D2ECE" w:rsidRDefault="00000000">
            <w:pPr>
              <w:pBdr>
                <w:top w:val="nil"/>
                <w:left w:val="nil"/>
                <w:bottom w:val="nil"/>
                <w:right w:val="nil"/>
                <w:between w:val="nil"/>
              </w:pBdr>
              <w:spacing w:before="145"/>
              <w:ind w:left="3"/>
              <w:jc w:val="center"/>
              <w:rPr>
                <w:color w:val="000000"/>
              </w:rPr>
            </w:pPr>
            <w:r>
              <w:rPr>
                <w:color w:val="000000"/>
              </w:rPr>
              <w:t>X</w:t>
            </w:r>
          </w:p>
        </w:tc>
        <w:tc>
          <w:tcPr>
            <w:tcW w:w="565" w:type="dxa"/>
          </w:tcPr>
          <w:p w14:paraId="79AE050E"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6" w:type="dxa"/>
          </w:tcPr>
          <w:p w14:paraId="2404D084"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80" w:type="dxa"/>
          </w:tcPr>
          <w:p w14:paraId="67C0171E"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3A884EB6" w14:textId="77777777">
        <w:trPr>
          <w:trHeight w:val="825"/>
        </w:trPr>
        <w:tc>
          <w:tcPr>
            <w:tcW w:w="6953" w:type="dxa"/>
          </w:tcPr>
          <w:p w14:paraId="7408432E" w14:textId="77777777" w:rsidR="006D2ECE" w:rsidRDefault="00000000">
            <w:pPr>
              <w:pBdr>
                <w:top w:val="nil"/>
                <w:left w:val="nil"/>
                <w:bottom w:val="nil"/>
                <w:right w:val="nil"/>
                <w:between w:val="nil"/>
              </w:pBdr>
              <w:spacing w:line="276" w:lineRule="auto"/>
              <w:ind w:left="105" w:right="216"/>
              <w:rPr>
                <w:color w:val="000000"/>
              </w:rPr>
            </w:pPr>
            <w:r>
              <w:rPr>
                <w:color w:val="000000"/>
              </w:rPr>
              <w:t>Ruolo delle famiglie e della comunità nel dare supporto e nel partecipare alle decisioni che riguardano l’organizzazione delle attività educative</w:t>
            </w:r>
          </w:p>
        </w:tc>
        <w:tc>
          <w:tcPr>
            <w:tcW w:w="565" w:type="dxa"/>
          </w:tcPr>
          <w:p w14:paraId="7C064460" w14:textId="77777777" w:rsidR="006D2ECE" w:rsidRDefault="006D2ECE">
            <w:pPr>
              <w:pBdr>
                <w:top w:val="nil"/>
                <w:left w:val="nil"/>
                <w:bottom w:val="nil"/>
                <w:right w:val="nil"/>
                <w:between w:val="nil"/>
              </w:pBdr>
              <w:spacing w:before="14"/>
              <w:rPr>
                <w:b/>
                <w:color w:val="000000"/>
              </w:rPr>
            </w:pPr>
          </w:p>
          <w:p w14:paraId="177A2312" w14:textId="77777777" w:rsidR="006D2ECE" w:rsidRDefault="006D2ECE">
            <w:pPr>
              <w:pBdr>
                <w:top w:val="nil"/>
                <w:left w:val="nil"/>
                <w:bottom w:val="nil"/>
                <w:right w:val="nil"/>
                <w:between w:val="nil"/>
              </w:pBdr>
              <w:ind w:left="3" w:right="1"/>
              <w:jc w:val="center"/>
              <w:rPr>
                <w:color w:val="000000"/>
              </w:rPr>
            </w:pPr>
          </w:p>
        </w:tc>
        <w:tc>
          <w:tcPr>
            <w:tcW w:w="565" w:type="dxa"/>
          </w:tcPr>
          <w:p w14:paraId="43A01752"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6FAB7DF3" w14:textId="77777777" w:rsidR="006D2ECE" w:rsidRDefault="006D2ECE">
            <w:pPr>
              <w:ind w:left="3" w:right="1"/>
              <w:jc w:val="center"/>
            </w:pPr>
          </w:p>
          <w:p w14:paraId="210BD954" w14:textId="77777777" w:rsidR="006D2ECE" w:rsidRDefault="00000000">
            <w:pPr>
              <w:ind w:left="3" w:right="1"/>
              <w:jc w:val="center"/>
              <w:rPr>
                <w:rFonts w:ascii="Times New Roman" w:eastAsia="Times New Roman" w:hAnsi="Times New Roman" w:cs="Times New Roman"/>
                <w:color w:val="000000"/>
              </w:rPr>
            </w:pPr>
            <w:r>
              <w:t>X</w:t>
            </w:r>
          </w:p>
        </w:tc>
        <w:tc>
          <w:tcPr>
            <w:tcW w:w="566" w:type="dxa"/>
          </w:tcPr>
          <w:p w14:paraId="5E9D1D57"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80" w:type="dxa"/>
          </w:tcPr>
          <w:p w14:paraId="4C7B8ACA"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37C3BFB4" w14:textId="77777777">
        <w:trPr>
          <w:trHeight w:val="547"/>
        </w:trPr>
        <w:tc>
          <w:tcPr>
            <w:tcW w:w="6953" w:type="dxa"/>
          </w:tcPr>
          <w:p w14:paraId="1A40621A" w14:textId="77777777" w:rsidR="006D2ECE" w:rsidRDefault="00000000">
            <w:pPr>
              <w:pBdr>
                <w:top w:val="nil"/>
                <w:left w:val="nil"/>
                <w:bottom w:val="nil"/>
                <w:right w:val="nil"/>
                <w:between w:val="nil"/>
              </w:pBdr>
              <w:spacing w:line="276" w:lineRule="auto"/>
              <w:ind w:left="105"/>
              <w:rPr>
                <w:color w:val="000000"/>
              </w:rPr>
            </w:pPr>
            <w:r>
              <w:rPr>
                <w:color w:val="000000"/>
              </w:rPr>
              <w:t>Sviluppo di un curricolo attento alle diversità e alla promozione di percorsi formativi inclusivi</w:t>
            </w:r>
          </w:p>
        </w:tc>
        <w:tc>
          <w:tcPr>
            <w:tcW w:w="565" w:type="dxa"/>
          </w:tcPr>
          <w:p w14:paraId="33004BF3"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2D6E6E36"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0086EBA8"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6" w:type="dxa"/>
          </w:tcPr>
          <w:p w14:paraId="530B3DEF"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80" w:type="dxa"/>
          </w:tcPr>
          <w:p w14:paraId="7153D29D" w14:textId="77777777" w:rsidR="006D2ECE" w:rsidRDefault="00000000">
            <w:pPr>
              <w:pBdr>
                <w:top w:val="nil"/>
                <w:left w:val="nil"/>
                <w:bottom w:val="nil"/>
                <w:right w:val="nil"/>
                <w:between w:val="nil"/>
              </w:pBdr>
              <w:spacing w:before="137"/>
              <w:ind w:left="7"/>
              <w:jc w:val="center"/>
              <w:rPr>
                <w:color w:val="000000"/>
              </w:rPr>
            </w:pPr>
            <w:r>
              <w:rPr>
                <w:color w:val="000000"/>
              </w:rPr>
              <w:t>X</w:t>
            </w:r>
          </w:p>
        </w:tc>
      </w:tr>
      <w:tr w:rsidR="006D2ECE" w14:paraId="1CD2DA8F" w14:textId="77777777">
        <w:trPr>
          <w:trHeight w:val="271"/>
        </w:trPr>
        <w:tc>
          <w:tcPr>
            <w:tcW w:w="6953" w:type="dxa"/>
          </w:tcPr>
          <w:p w14:paraId="6B9E412B" w14:textId="77777777" w:rsidR="006D2ECE" w:rsidRDefault="00000000">
            <w:pPr>
              <w:pBdr>
                <w:top w:val="nil"/>
                <w:left w:val="nil"/>
                <w:bottom w:val="nil"/>
                <w:right w:val="nil"/>
                <w:between w:val="nil"/>
              </w:pBdr>
              <w:spacing w:line="250" w:lineRule="auto"/>
              <w:ind w:left="105"/>
              <w:rPr>
                <w:color w:val="000000"/>
              </w:rPr>
            </w:pPr>
            <w:r>
              <w:rPr>
                <w:color w:val="000000"/>
              </w:rPr>
              <w:t>Valorizzazione delle risorse esistenti</w:t>
            </w:r>
          </w:p>
        </w:tc>
        <w:tc>
          <w:tcPr>
            <w:tcW w:w="565" w:type="dxa"/>
          </w:tcPr>
          <w:p w14:paraId="3136F43A"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2444143D"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62C9205B" w14:textId="77777777" w:rsidR="006D2ECE" w:rsidRDefault="006D2ECE">
            <w:pPr>
              <w:pBdr>
                <w:top w:val="nil"/>
                <w:left w:val="nil"/>
                <w:bottom w:val="nil"/>
                <w:right w:val="nil"/>
                <w:between w:val="nil"/>
              </w:pBdr>
              <w:spacing w:line="250" w:lineRule="auto"/>
              <w:ind w:left="3"/>
              <w:jc w:val="center"/>
              <w:rPr>
                <w:color w:val="000000"/>
              </w:rPr>
            </w:pPr>
          </w:p>
        </w:tc>
        <w:tc>
          <w:tcPr>
            <w:tcW w:w="566" w:type="dxa"/>
          </w:tcPr>
          <w:p w14:paraId="58EB25BD" w14:textId="77777777" w:rsidR="006D2ECE" w:rsidRDefault="00000000">
            <w:pPr>
              <w:spacing w:line="250" w:lineRule="auto"/>
              <w:ind w:left="3"/>
              <w:jc w:val="center"/>
              <w:rPr>
                <w:rFonts w:ascii="Times New Roman" w:eastAsia="Times New Roman" w:hAnsi="Times New Roman" w:cs="Times New Roman"/>
                <w:color w:val="000000"/>
                <w:sz w:val="20"/>
                <w:szCs w:val="20"/>
              </w:rPr>
            </w:pPr>
            <w:r>
              <w:t>X</w:t>
            </w:r>
          </w:p>
        </w:tc>
        <w:tc>
          <w:tcPr>
            <w:tcW w:w="580" w:type="dxa"/>
          </w:tcPr>
          <w:p w14:paraId="5013A5F7"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59C64114" w14:textId="77777777">
        <w:trPr>
          <w:trHeight w:val="550"/>
        </w:trPr>
        <w:tc>
          <w:tcPr>
            <w:tcW w:w="6953" w:type="dxa"/>
          </w:tcPr>
          <w:p w14:paraId="60177404" w14:textId="77777777" w:rsidR="006D2ECE" w:rsidRDefault="00000000">
            <w:pPr>
              <w:pBdr>
                <w:top w:val="nil"/>
                <w:left w:val="nil"/>
                <w:bottom w:val="nil"/>
                <w:right w:val="nil"/>
                <w:between w:val="nil"/>
              </w:pBdr>
              <w:spacing w:line="274" w:lineRule="auto"/>
              <w:ind w:left="105"/>
              <w:rPr>
                <w:color w:val="000000"/>
              </w:rPr>
            </w:pPr>
            <w:r>
              <w:rPr>
                <w:color w:val="000000"/>
              </w:rPr>
              <w:t>Acquisizione e distribuzione di risorse aggiuntive utilizzabili per la realizzazione dei progetti di inclusione</w:t>
            </w:r>
          </w:p>
        </w:tc>
        <w:tc>
          <w:tcPr>
            <w:tcW w:w="565" w:type="dxa"/>
          </w:tcPr>
          <w:p w14:paraId="7ECAB602" w14:textId="77777777" w:rsidR="006D2ECE" w:rsidRDefault="006D2ECE">
            <w:pPr>
              <w:pBdr>
                <w:top w:val="nil"/>
                <w:left w:val="nil"/>
                <w:bottom w:val="nil"/>
                <w:right w:val="nil"/>
                <w:between w:val="nil"/>
              </w:pBdr>
              <w:spacing w:before="144"/>
              <w:ind w:left="3" w:right="1"/>
              <w:jc w:val="center"/>
              <w:rPr>
                <w:color w:val="000000"/>
              </w:rPr>
            </w:pPr>
          </w:p>
        </w:tc>
        <w:tc>
          <w:tcPr>
            <w:tcW w:w="565" w:type="dxa"/>
          </w:tcPr>
          <w:p w14:paraId="41B574E5"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69524CEE"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6" w:type="dxa"/>
          </w:tcPr>
          <w:p w14:paraId="155E3B34" w14:textId="77777777" w:rsidR="006D2ECE" w:rsidRDefault="00000000">
            <w:pPr>
              <w:spacing w:before="144"/>
              <w:ind w:left="3" w:right="1"/>
              <w:jc w:val="center"/>
              <w:rPr>
                <w:rFonts w:ascii="Times New Roman" w:eastAsia="Times New Roman" w:hAnsi="Times New Roman" w:cs="Times New Roman"/>
                <w:color w:val="000000"/>
              </w:rPr>
            </w:pPr>
            <w:r>
              <w:t>X</w:t>
            </w:r>
          </w:p>
        </w:tc>
        <w:tc>
          <w:tcPr>
            <w:tcW w:w="580" w:type="dxa"/>
          </w:tcPr>
          <w:p w14:paraId="5B11ED37"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12038A16" w14:textId="77777777">
        <w:trPr>
          <w:trHeight w:val="830"/>
        </w:trPr>
        <w:tc>
          <w:tcPr>
            <w:tcW w:w="6953" w:type="dxa"/>
          </w:tcPr>
          <w:p w14:paraId="25BB7DE6" w14:textId="77777777" w:rsidR="006D2ECE" w:rsidRDefault="00000000">
            <w:pPr>
              <w:pBdr>
                <w:top w:val="nil"/>
                <w:left w:val="nil"/>
                <w:bottom w:val="nil"/>
                <w:right w:val="nil"/>
                <w:between w:val="nil"/>
              </w:pBdr>
              <w:spacing w:before="5"/>
              <w:ind w:left="105"/>
              <w:rPr>
                <w:color w:val="000000"/>
              </w:rPr>
            </w:pPr>
            <w:r>
              <w:rPr>
                <w:color w:val="000000"/>
              </w:rPr>
              <w:t>Attenzione dedicata alle fasi di transizione che scandiscono l’ingresso</w:t>
            </w:r>
          </w:p>
          <w:p w14:paraId="24D9AE08" w14:textId="77777777" w:rsidR="006D2ECE" w:rsidRDefault="00000000">
            <w:pPr>
              <w:pBdr>
                <w:top w:val="nil"/>
                <w:left w:val="nil"/>
                <w:bottom w:val="nil"/>
                <w:right w:val="nil"/>
                <w:between w:val="nil"/>
              </w:pBdr>
              <w:spacing w:line="276" w:lineRule="auto"/>
              <w:ind w:left="105"/>
              <w:rPr>
                <w:color w:val="000000"/>
              </w:rPr>
            </w:pPr>
            <w:r>
              <w:rPr>
                <w:color w:val="000000"/>
              </w:rPr>
              <w:t>nel sistema scolastico, la continuità tra i diversi ordini di scuola e il successivo inserimento lavorativo</w:t>
            </w:r>
          </w:p>
        </w:tc>
        <w:tc>
          <w:tcPr>
            <w:tcW w:w="565" w:type="dxa"/>
          </w:tcPr>
          <w:p w14:paraId="4DF63BB4"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7A5D3736"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65" w:type="dxa"/>
          </w:tcPr>
          <w:p w14:paraId="651C161D" w14:textId="77777777" w:rsidR="006D2ECE" w:rsidRDefault="006D2ECE">
            <w:pPr>
              <w:pBdr>
                <w:top w:val="nil"/>
                <w:left w:val="nil"/>
                <w:bottom w:val="nil"/>
                <w:right w:val="nil"/>
                <w:between w:val="nil"/>
              </w:pBdr>
              <w:spacing w:before="14"/>
              <w:rPr>
                <w:b/>
                <w:color w:val="000000"/>
              </w:rPr>
            </w:pPr>
          </w:p>
          <w:p w14:paraId="01894E5A" w14:textId="77777777" w:rsidR="006D2ECE" w:rsidRDefault="00000000">
            <w:pPr>
              <w:pBdr>
                <w:top w:val="nil"/>
                <w:left w:val="nil"/>
                <w:bottom w:val="nil"/>
                <w:right w:val="nil"/>
                <w:between w:val="nil"/>
              </w:pBdr>
              <w:ind w:left="3"/>
              <w:jc w:val="center"/>
              <w:rPr>
                <w:color w:val="000000"/>
              </w:rPr>
            </w:pPr>
            <w:r>
              <w:rPr>
                <w:color w:val="000000"/>
              </w:rPr>
              <w:t>X</w:t>
            </w:r>
          </w:p>
        </w:tc>
        <w:tc>
          <w:tcPr>
            <w:tcW w:w="566" w:type="dxa"/>
          </w:tcPr>
          <w:p w14:paraId="0B8F70D2"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c>
          <w:tcPr>
            <w:tcW w:w="580" w:type="dxa"/>
          </w:tcPr>
          <w:p w14:paraId="18E7DC85" w14:textId="77777777" w:rsidR="006D2ECE" w:rsidRDefault="006D2ECE">
            <w:pPr>
              <w:pBdr>
                <w:top w:val="nil"/>
                <w:left w:val="nil"/>
                <w:bottom w:val="nil"/>
                <w:right w:val="nil"/>
                <w:between w:val="nil"/>
              </w:pBdr>
              <w:rPr>
                <w:rFonts w:ascii="Times New Roman" w:eastAsia="Times New Roman" w:hAnsi="Times New Roman" w:cs="Times New Roman"/>
                <w:color w:val="000000"/>
              </w:rPr>
            </w:pPr>
          </w:p>
        </w:tc>
      </w:tr>
      <w:tr w:rsidR="006D2ECE" w14:paraId="4917B94F" w14:textId="77777777">
        <w:trPr>
          <w:trHeight w:val="275"/>
        </w:trPr>
        <w:tc>
          <w:tcPr>
            <w:tcW w:w="6953" w:type="dxa"/>
          </w:tcPr>
          <w:p w14:paraId="2CD52CD2" w14:textId="77777777" w:rsidR="006D2ECE" w:rsidRDefault="00000000">
            <w:pPr>
              <w:pBdr>
                <w:top w:val="nil"/>
                <w:left w:val="nil"/>
                <w:bottom w:val="nil"/>
                <w:right w:val="nil"/>
                <w:between w:val="nil"/>
              </w:pBdr>
              <w:spacing w:before="5" w:line="250" w:lineRule="auto"/>
              <w:ind w:left="105"/>
              <w:rPr>
                <w:color w:val="000000"/>
              </w:rPr>
            </w:pPr>
            <w:r>
              <w:rPr>
                <w:color w:val="000000"/>
              </w:rPr>
              <w:t>Altro:</w:t>
            </w:r>
          </w:p>
        </w:tc>
        <w:tc>
          <w:tcPr>
            <w:tcW w:w="565" w:type="dxa"/>
          </w:tcPr>
          <w:p w14:paraId="092546AD"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76151686"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220E19AA"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6" w:type="dxa"/>
          </w:tcPr>
          <w:p w14:paraId="11FB5E1C"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80" w:type="dxa"/>
          </w:tcPr>
          <w:p w14:paraId="7356195B"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1D2F2CFB" w14:textId="77777777">
        <w:trPr>
          <w:trHeight w:val="275"/>
        </w:trPr>
        <w:tc>
          <w:tcPr>
            <w:tcW w:w="6953" w:type="dxa"/>
          </w:tcPr>
          <w:p w14:paraId="2E2CF247" w14:textId="77777777" w:rsidR="006D2ECE" w:rsidRDefault="00000000">
            <w:pPr>
              <w:pBdr>
                <w:top w:val="nil"/>
                <w:left w:val="nil"/>
                <w:bottom w:val="nil"/>
                <w:right w:val="nil"/>
                <w:between w:val="nil"/>
              </w:pBdr>
              <w:spacing w:before="5" w:line="250" w:lineRule="auto"/>
              <w:ind w:left="105"/>
              <w:rPr>
                <w:color w:val="000000"/>
              </w:rPr>
            </w:pPr>
            <w:r>
              <w:rPr>
                <w:color w:val="000000"/>
              </w:rPr>
              <w:t>Altro:</w:t>
            </w:r>
          </w:p>
        </w:tc>
        <w:tc>
          <w:tcPr>
            <w:tcW w:w="565" w:type="dxa"/>
          </w:tcPr>
          <w:p w14:paraId="0D575AD3"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6B43F9A3"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5" w:type="dxa"/>
          </w:tcPr>
          <w:p w14:paraId="29CCC9C4"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66" w:type="dxa"/>
          </w:tcPr>
          <w:p w14:paraId="30653F18"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c>
          <w:tcPr>
            <w:tcW w:w="580" w:type="dxa"/>
          </w:tcPr>
          <w:p w14:paraId="37323BDC" w14:textId="77777777" w:rsidR="006D2ECE" w:rsidRDefault="006D2ECE">
            <w:pPr>
              <w:pBdr>
                <w:top w:val="nil"/>
                <w:left w:val="nil"/>
                <w:bottom w:val="nil"/>
                <w:right w:val="nil"/>
                <w:between w:val="nil"/>
              </w:pBdr>
              <w:rPr>
                <w:rFonts w:ascii="Times New Roman" w:eastAsia="Times New Roman" w:hAnsi="Times New Roman" w:cs="Times New Roman"/>
                <w:color w:val="000000"/>
                <w:sz w:val="20"/>
                <w:szCs w:val="20"/>
              </w:rPr>
            </w:pPr>
          </w:p>
        </w:tc>
      </w:tr>
      <w:tr w:rsidR="006D2ECE" w14:paraId="0A9E29D9" w14:textId="77777777">
        <w:trPr>
          <w:trHeight w:val="275"/>
        </w:trPr>
        <w:tc>
          <w:tcPr>
            <w:tcW w:w="9794" w:type="dxa"/>
            <w:gridSpan w:val="6"/>
          </w:tcPr>
          <w:p w14:paraId="35DD6CA8" w14:textId="77777777" w:rsidR="006D2ECE" w:rsidRDefault="00000000">
            <w:pPr>
              <w:pBdr>
                <w:top w:val="nil"/>
                <w:left w:val="nil"/>
                <w:bottom w:val="nil"/>
                <w:right w:val="nil"/>
                <w:between w:val="nil"/>
              </w:pBdr>
              <w:spacing w:line="255" w:lineRule="auto"/>
              <w:ind w:left="105"/>
              <w:rPr>
                <w:i/>
                <w:color w:val="000000"/>
                <w:sz w:val="23"/>
                <w:szCs w:val="23"/>
              </w:rPr>
            </w:pPr>
            <w:r>
              <w:rPr>
                <w:i/>
                <w:color w:val="000000"/>
                <w:sz w:val="23"/>
                <w:szCs w:val="23"/>
              </w:rPr>
              <w:t>* = 0: per niente 1: poco 2: abbastanza 3: molto 4: moltissimo</w:t>
            </w:r>
          </w:p>
        </w:tc>
      </w:tr>
      <w:tr w:rsidR="006D2ECE" w14:paraId="62F8897B" w14:textId="77777777">
        <w:trPr>
          <w:trHeight w:val="275"/>
        </w:trPr>
        <w:tc>
          <w:tcPr>
            <w:tcW w:w="9794" w:type="dxa"/>
            <w:gridSpan w:val="6"/>
          </w:tcPr>
          <w:p w14:paraId="70B821E0" w14:textId="77777777" w:rsidR="006D2ECE" w:rsidRDefault="00000000">
            <w:pPr>
              <w:pBdr>
                <w:top w:val="nil"/>
                <w:left w:val="nil"/>
                <w:bottom w:val="nil"/>
                <w:right w:val="nil"/>
                <w:between w:val="nil"/>
              </w:pBdr>
              <w:spacing w:line="255" w:lineRule="auto"/>
              <w:ind w:left="105"/>
              <w:rPr>
                <w:i/>
                <w:color w:val="000000"/>
                <w:sz w:val="23"/>
                <w:szCs w:val="23"/>
              </w:rPr>
            </w:pPr>
            <w:r>
              <w:rPr>
                <w:i/>
                <w:color w:val="000000"/>
                <w:sz w:val="23"/>
                <w:szCs w:val="23"/>
              </w:rPr>
              <w:t>Adattato dagli indicatori UNESCO per la valutazione del grado di inclusività dei sistemi scolastici</w:t>
            </w:r>
          </w:p>
        </w:tc>
      </w:tr>
    </w:tbl>
    <w:p w14:paraId="73BF1E4E" w14:textId="77777777" w:rsidR="006D2ECE" w:rsidRDefault="006D2ECE">
      <w:pPr>
        <w:spacing w:line="255" w:lineRule="auto"/>
        <w:rPr>
          <w:sz w:val="23"/>
          <w:szCs w:val="23"/>
        </w:rPr>
        <w:sectPr w:rsidR="006D2ECE">
          <w:type w:val="continuous"/>
          <w:pgSz w:w="11910" w:h="16840"/>
          <w:pgMar w:top="1120" w:right="860" w:bottom="280" w:left="920" w:header="360" w:footer="360" w:gutter="0"/>
          <w:cols w:space="720"/>
        </w:sectPr>
      </w:pPr>
    </w:p>
    <w:p w14:paraId="05FA8263" w14:textId="77777777" w:rsidR="006D2ECE" w:rsidRDefault="006D2ECE">
      <w:pPr>
        <w:pBdr>
          <w:top w:val="nil"/>
          <w:left w:val="nil"/>
          <w:bottom w:val="nil"/>
          <w:right w:val="nil"/>
          <w:between w:val="nil"/>
        </w:pBdr>
        <w:spacing w:line="276" w:lineRule="auto"/>
        <w:rPr>
          <w:sz w:val="23"/>
          <w:szCs w:val="23"/>
        </w:rPr>
      </w:pPr>
    </w:p>
    <w:tbl>
      <w:tblPr>
        <w:tblStyle w:val="aa"/>
        <w:tblW w:w="979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4"/>
      </w:tblGrid>
      <w:tr w:rsidR="006D2ECE" w14:paraId="4E3BB5C0" w14:textId="77777777">
        <w:trPr>
          <w:trHeight w:val="600"/>
        </w:trPr>
        <w:tc>
          <w:tcPr>
            <w:tcW w:w="9794" w:type="dxa"/>
          </w:tcPr>
          <w:p w14:paraId="7668C097" w14:textId="77777777" w:rsidR="006D2ECE" w:rsidRDefault="00000000">
            <w:pPr>
              <w:pBdr>
                <w:top w:val="nil"/>
                <w:left w:val="nil"/>
                <w:bottom w:val="nil"/>
                <w:right w:val="nil"/>
                <w:between w:val="nil"/>
              </w:pBdr>
              <w:spacing w:before="5"/>
              <w:ind w:left="105"/>
              <w:rPr>
                <w:b/>
                <w:color w:val="000000"/>
                <w:sz w:val="24"/>
                <w:szCs w:val="24"/>
              </w:rPr>
            </w:pPr>
            <w:r>
              <w:rPr>
                <w:b/>
                <w:color w:val="000000"/>
                <w:sz w:val="24"/>
                <w:szCs w:val="24"/>
              </w:rPr>
              <w:t>Parte II – Obiettivi di incremento dell’inclusività proposti per l’anno scolastico</w:t>
            </w:r>
          </w:p>
          <w:p w14:paraId="2BB15CA3" w14:textId="77777777" w:rsidR="006D2ECE" w:rsidRDefault="00000000">
            <w:pPr>
              <w:pBdr>
                <w:top w:val="nil"/>
                <w:left w:val="nil"/>
                <w:bottom w:val="nil"/>
                <w:right w:val="nil"/>
                <w:between w:val="nil"/>
              </w:pBdr>
              <w:spacing w:before="10" w:line="275" w:lineRule="auto"/>
              <w:ind w:left="105"/>
              <w:rPr>
                <w:b/>
                <w:color w:val="000000"/>
                <w:sz w:val="24"/>
                <w:szCs w:val="24"/>
              </w:rPr>
            </w:pPr>
            <w:r>
              <w:rPr>
                <w:b/>
                <w:color w:val="000000"/>
                <w:sz w:val="24"/>
                <w:szCs w:val="24"/>
              </w:rPr>
              <w:t>202</w:t>
            </w:r>
            <w:r>
              <w:rPr>
                <w:b/>
                <w:sz w:val="24"/>
                <w:szCs w:val="24"/>
              </w:rPr>
              <w:t>4</w:t>
            </w:r>
            <w:r>
              <w:rPr>
                <w:b/>
                <w:color w:val="000000"/>
                <w:sz w:val="24"/>
                <w:szCs w:val="24"/>
              </w:rPr>
              <w:t>/202</w:t>
            </w:r>
            <w:r>
              <w:rPr>
                <w:b/>
                <w:sz w:val="24"/>
                <w:szCs w:val="24"/>
              </w:rPr>
              <w:t>5</w:t>
            </w:r>
          </w:p>
        </w:tc>
      </w:tr>
    </w:tbl>
    <w:p w14:paraId="63B86D1A" w14:textId="77777777" w:rsidR="006D2ECE" w:rsidRDefault="006D2ECE">
      <w:pPr>
        <w:pBdr>
          <w:top w:val="nil"/>
          <w:left w:val="nil"/>
          <w:bottom w:val="nil"/>
          <w:right w:val="nil"/>
          <w:between w:val="nil"/>
        </w:pBdr>
        <w:spacing w:before="74"/>
        <w:rPr>
          <w:b/>
          <w:color w:val="000000"/>
          <w:sz w:val="20"/>
          <w:szCs w:val="20"/>
        </w:rPr>
      </w:pPr>
    </w:p>
    <w:tbl>
      <w:tblPr>
        <w:tblStyle w:val="ab"/>
        <w:tblW w:w="979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4"/>
      </w:tblGrid>
      <w:tr w:rsidR="006D2ECE" w14:paraId="5C896081" w14:textId="77777777">
        <w:trPr>
          <w:trHeight w:val="13183"/>
        </w:trPr>
        <w:tc>
          <w:tcPr>
            <w:tcW w:w="9794" w:type="dxa"/>
          </w:tcPr>
          <w:p w14:paraId="353E5CEE" w14:textId="77777777" w:rsidR="006D2ECE" w:rsidRDefault="00000000">
            <w:pPr>
              <w:pBdr>
                <w:top w:val="nil"/>
                <w:left w:val="nil"/>
                <w:bottom w:val="nil"/>
                <w:right w:val="nil"/>
                <w:between w:val="nil"/>
              </w:pBdr>
              <w:spacing w:before="5"/>
              <w:ind w:left="105"/>
              <w:jc w:val="both"/>
              <w:rPr>
                <w:b/>
                <w:color w:val="000000"/>
                <w:sz w:val="24"/>
                <w:szCs w:val="24"/>
              </w:rPr>
            </w:pPr>
            <w:r>
              <w:rPr>
                <w:b/>
                <w:color w:val="000000"/>
                <w:sz w:val="24"/>
                <w:szCs w:val="24"/>
              </w:rPr>
              <w:t>Aspetti organizzativi e gestionali coinvolti nel cambiamento inclusivo</w:t>
            </w:r>
          </w:p>
          <w:p w14:paraId="347FF22D" w14:textId="77777777" w:rsidR="006D2ECE" w:rsidRDefault="006D2ECE">
            <w:pPr>
              <w:pBdr>
                <w:top w:val="nil"/>
                <w:left w:val="nil"/>
                <w:bottom w:val="nil"/>
                <w:right w:val="nil"/>
                <w:between w:val="nil"/>
              </w:pBdr>
              <w:spacing w:before="15"/>
              <w:rPr>
                <w:b/>
                <w:color w:val="000000"/>
                <w:sz w:val="24"/>
                <w:szCs w:val="24"/>
              </w:rPr>
            </w:pPr>
          </w:p>
          <w:p w14:paraId="2B7A686A" w14:textId="77777777" w:rsidR="006D2ECE" w:rsidRDefault="00000000">
            <w:pPr>
              <w:numPr>
                <w:ilvl w:val="0"/>
                <w:numId w:val="12"/>
              </w:numPr>
              <w:pBdr>
                <w:top w:val="nil"/>
                <w:left w:val="nil"/>
                <w:bottom w:val="nil"/>
                <w:right w:val="nil"/>
                <w:between w:val="nil"/>
              </w:pBdr>
              <w:tabs>
                <w:tab w:val="left" w:pos="825"/>
              </w:tabs>
              <w:spacing w:before="1" w:line="249" w:lineRule="auto"/>
              <w:ind w:right="104" w:firstLine="0"/>
              <w:jc w:val="both"/>
              <w:rPr>
                <w:color w:val="000000"/>
              </w:rPr>
            </w:pPr>
            <w:r>
              <w:rPr>
                <w:b/>
                <w:color w:val="000000"/>
                <w:sz w:val="24"/>
                <w:szCs w:val="24"/>
              </w:rPr>
              <w:t xml:space="preserve">Risorse umane: </w:t>
            </w:r>
            <w:r>
              <w:rPr>
                <w:color w:val="000000"/>
                <w:sz w:val="24"/>
                <w:szCs w:val="24"/>
              </w:rPr>
              <w:t>Dirigente Scolastico, docenti curricolari e di sostegno, personale ATA, rappresentanti delle Aziende Sanitarie locali competenti.</w:t>
            </w:r>
          </w:p>
          <w:p w14:paraId="1204699A" w14:textId="77777777" w:rsidR="006D2ECE" w:rsidRDefault="006D2ECE">
            <w:pPr>
              <w:pBdr>
                <w:top w:val="nil"/>
                <w:left w:val="nil"/>
                <w:bottom w:val="nil"/>
                <w:right w:val="nil"/>
                <w:between w:val="nil"/>
              </w:pBdr>
              <w:spacing w:before="7"/>
              <w:rPr>
                <w:b/>
                <w:color w:val="000000"/>
                <w:sz w:val="24"/>
                <w:szCs w:val="24"/>
              </w:rPr>
            </w:pPr>
          </w:p>
          <w:p w14:paraId="4E53EA2C" w14:textId="77777777" w:rsidR="006D2ECE" w:rsidRDefault="00000000">
            <w:pPr>
              <w:numPr>
                <w:ilvl w:val="0"/>
                <w:numId w:val="12"/>
              </w:numPr>
              <w:pBdr>
                <w:top w:val="nil"/>
                <w:left w:val="nil"/>
                <w:bottom w:val="nil"/>
                <w:right w:val="nil"/>
                <w:between w:val="nil"/>
              </w:pBdr>
              <w:tabs>
                <w:tab w:val="left" w:pos="825"/>
              </w:tabs>
              <w:ind w:left="825" w:hanging="720"/>
              <w:jc w:val="both"/>
              <w:rPr>
                <w:color w:val="000000"/>
              </w:rPr>
            </w:pPr>
            <w:r>
              <w:rPr>
                <w:b/>
                <w:color w:val="000000"/>
                <w:sz w:val="24"/>
                <w:szCs w:val="24"/>
              </w:rPr>
              <w:t>Organi collegiali</w:t>
            </w:r>
          </w:p>
          <w:p w14:paraId="044B80CA" w14:textId="77777777" w:rsidR="006D2ECE" w:rsidRDefault="00000000">
            <w:pPr>
              <w:numPr>
                <w:ilvl w:val="1"/>
                <w:numId w:val="12"/>
              </w:numPr>
              <w:pBdr>
                <w:top w:val="nil"/>
                <w:left w:val="nil"/>
                <w:bottom w:val="nil"/>
                <w:right w:val="nil"/>
                <w:between w:val="nil"/>
              </w:pBdr>
              <w:tabs>
                <w:tab w:val="left" w:pos="824"/>
              </w:tabs>
              <w:spacing w:before="11" w:line="249" w:lineRule="auto"/>
              <w:ind w:right="108" w:firstLine="0"/>
              <w:jc w:val="both"/>
              <w:rPr>
                <w:color w:val="000000"/>
              </w:rPr>
            </w:pPr>
            <w:r>
              <w:rPr>
                <w:b/>
                <w:color w:val="000000"/>
                <w:sz w:val="24"/>
                <w:szCs w:val="24"/>
              </w:rPr>
              <w:t xml:space="preserve">Gruppo di Lavoro per l’Inclusione (GLI): </w:t>
            </w:r>
            <w:r>
              <w:rPr>
                <w:color w:val="000000"/>
                <w:sz w:val="24"/>
                <w:szCs w:val="24"/>
              </w:rPr>
              <w:t>realizza pienamente il diritto all’apprendimento per tutti gli studenti con Bisogni Educativi Speciali, ai sensi del D.M. 27/12/2012 e della C.M. n.8 del 6/03/2013, tramite la redazione di un Piano Annuale per l’Inclusione (PAI).</w:t>
            </w:r>
          </w:p>
          <w:p w14:paraId="5F9880F3" w14:textId="77777777" w:rsidR="006D2ECE" w:rsidRDefault="00000000">
            <w:pPr>
              <w:pBdr>
                <w:top w:val="nil"/>
                <w:left w:val="nil"/>
                <w:bottom w:val="nil"/>
                <w:right w:val="nil"/>
                <w:between w:val="nil"/>
              </w:pBdr>
              <w:spacing w:line="246" w:lineRule="auto"/>
              <w:ind w:left="105" w:right="103"/>
              <w:jc w:val="both"/>
              <w:rPr>
                <w:color w:val="000000"/>
                <w:sz w:val="24"/>
                <w:szCs w:val="24"/>
              </w:rPr>
            </w:pPr>
            <w:r>
              <w:rPr>
                <w:color w:val="000000"/>
                <w:sz w:val="24"/>
                <w:szCs w:val="24"/>
              </w:rPr>
              <w:t>Il GLI si occupa di: rilevazione dei BES presenti nella scuola; proposta al Collegio dei Docenti degli obiettivi da perseguire; raccolta e documentazione di interventi didattico-educativi; supporto e consulenza ai docenti sulle strategie e metodologie di gestione delle classi; rilevazione, monitoraggio e valutazione del livello di inclusività della scuola, nonché formulazione di ipotesi di utilizzo funzionale delle risorse per incrementare il livello di inclusività della scuola nell’anno scolastico successivo; raccolta e coordinamento delle proposte effettuate dai singoli GLH operativi; elaborazione di un Piano Annuale per l’Inclusività.</w:t>
            </w:r>
          </w:p>
          <w:p w14:paraId="7897D3A0" w14:textId="77777777" w:rsidR="006D2ECE" w:rsidRDefault="00000000">
            <w:pPr>
              <w:pBdr>
                <w:top w:val="nil"/>
                <w:left w:val="nil"/>
                <w:bottom w:val="nil"/>
                <w:right w:val="nil"/>
                <w:between w:val="nil"/>
              </w:pBdr>
              <w:spacing w:before="4" w:line="249" w:lineRule="auto"/>
              <w:ind w:left="105" w:right="102"/>
              <w:jc w:val="both"/>
              <w:rPr>
                <w:color w:val="000000"/>
                <w:sz w:val="24"/>
                <w:szCs w:val="24"/>
              </w:rPr>
            </w:pPr>
            <w:r>
              <w:rPr>
                <w:color w:val="000000"/>
                <w:sz w:val="24"/>
                <w:szCs w:val="24"/>
              </w:rPr>
              <w:t>Il GLI si riunisce indicativamente due volte l’anno per il coordinamento delle attività d’istituto per l’inclusione; nel mese di giugno si ritrova per discutere e recepire la proposta di Piano Annuale per l’Inclusione, richiedendo le risorse necessarie a sostenerlo. Nel mese di settembre adatta la proposta di Piano Annuale per l’Inclusione a seconda delle risorse assegnate alla scuola.</w:t>
            </w:r>
          </w:p>
          <w:p w14:paraId="739E89CC" w14:textId="77777777" w:rsidR="006D2ECE" w:rsidRDefault="00000000">
            <w:pPr>
              <w:numPr>
                <w:ilvl w:val="1"/>
                <w:numId w:val="12"/>
              </w:numPr>
              <w:pBdr>
                <w:top w:val="nil"/>
                <w:left w:val="nil"/>
                <w:bottom w:val="nil"/>
                <w:right w:val="nil"/>
                <w:between w:val="nil"/>
              </w:pBdr>
              <w:tabs>
                <w:tab w:val="left" w:pos="824"/>
              </w:tabs>
              <w:spacing w:line="246" w:lineRule="auto"/>
              <w:ind w:right="99" w:firstLine="0"/>
              <w:jc w:val="both"/>
              <w:rPr>
                <w:color w:val="000000"/>
              </w:rPr>
            </w:pPr>
            <w:r>
              <w:rPr>
                <w:b/>
                <w:color w:val="000000"/>
                <w:sz w:val="24"/>
                <w:szCs w:val="24"/>
              </w:rPr>
              <w:t xml:space="preserve">Consiglio di Classe: </w:t>
            </w:r>
            <w:r>
              <w:rPr>
                <w:color w:val="000000"/>
                <w:sz w:val="24"/>
                <w:szCs w:val="24"/>
              </w:rPr>
              <w:t>indica l’opportunità di adottare misure compensative e dispensative, sulla base di evidenze pedagogiche e didattiche, nonché di eventuale documentazione clinica e/o di certificazione fornita dalla famiglia elaborando il Piano Didattico Personalizzato (PDP) in accordo con la famiglia, il Consiglio di Classe, il referente BES e il Dirigente Scolastico.</w:t>
            </w:r>
          </w:p>
          <w:p w14:paraId="24194DDF" w14:textId="77777777" w:rsidR="006D2ECE" w:rsidRDefault="00000000">
            <w:pPr>
              <w:numPr>
                <w:ilvl w:val="1"/>
                <w:numId w:val="12"/>
              </w:numPr>
              <w:pBdr>
                <w:top w:val="nil"/>
                <w:left w:val="nil"/>
                <w:bottom w:val="nil"/>
                <w:right w:val="nil"/>
                <w:between w:val="nil"/>
              </w:pBdr>
              <w:tabs>
                <w:tab w:val="left" w:pos="824"/>
              </w:tabs>
              <w:spacing w:line="249" w:lineRule="auto"/>
              <w:ind w:right="108" w:firstLine="0"/>
              <w:jc w:val="both"/>
              <w:rPr>
                <w:color w:val="000000"/>
              </w:rPr>
            </w:pPr>
            <w:r>
              <w:rPr>
                <w:b/>
                <w:color w:val="000000"/>
                <w:sz w:val="24"/>
                <w:szCs w:val="24"/>
              </w:rPr>
              <w:t xml:space="preserve">Gruppo di Lavoro Operativo (GLO): </w:t>
            </w:r>
            <w:r>
              <w:rPr>
                <w:color w:val="000000"/>
                <w:sz w:val="24"/>
                <w:szCs w:val="24"/>
              </w:rPr>
              <w:t>elabora il piano educativo individualizzato in presenza di certificazione di disabilità, come stabilito dalla legge 104/92.</w:t>
            </w:r>
          </w:p>
          <w:p w14:paraId="79CD3A1A" w14:textId="77777777" w:rsidR="006D2ECE" w:rsidRDefault="00000000">
            <w:pPr>
              <w:numPr>
                <w:ilvl w:val="1"/>
                <w:numId w:val="12"/>
              </w:numPr>
              <w:pBdr>
                <w:top w:val="nil"/>
                <w:left w:val="nil"/>
                <w:bottom w:val="nil"/>
                <w:right w:val="nil"/>
                <w:between w:val="nil"/>
              </w:pBdr>
              <w:tabs>
                <w:tab w:val="left" w:pos="824"/>
              </w:tabs>
              <w:spacing w:line="249" w:lineRule="auto"/>
              <w:ind w:right="105" w:firstLine="0"/>
              <w:jc w:val="both"/>
              <w:rPr>
                <w:color w:val="000000"/>
              </w:rPr>
            </w:pPr>
            <w:r>
              <w:rPr>
                <w:b/>
                <w:color w:val="000000"/>
                <w:sz w:val="24"/>
                <w:szCs w:val="24"/>
              </w:rPr>
              <w:t xml:space="preserve">Collegio dei Docenti: </w:t>
            </w:r>
            <w:r>
              <w:rPr>
                <w:color w:val="000000"/>
                <w:sz w:val="24"/>
                <w:szCs w:val="24"/>
              </w:rPr>
              <w:t>discute e delibera il Piano Annuale per l’Inclusione. All’inizio di ogni anno scolastico discute e delibera gli obiettivi da perseguire proposti dal GLI e le attività da realizzare che confluiranno nel PAI. Al termine dell’anno scolastico verifica i risultati ottenuti.</w:t>
            </w:r>
          </w:p>
          <w:p w14:paraId="513AEC55" w14:textId="77777777" w:rsidR="006D2ECE" w:rsidRDefault="00000000">
            <w:pPr>
              <w:numPr>
                <w:ilvl w:val="1"/>
                <w:numId w:val="12"/>
              </w:numPr>
              <w:pBdr>
                <w:top w:val="nil"/>
                <w:left w:val="nil"/>
                <w:bottom w:val="nil"/>
                <w:right w:val="nil"/>
                <w:between w:val="nil"/>
              </w:pBdr>
              <w:tabs>
                <w:tab w:val="left" w:pos="824"/>
              </w:tabs>
              <w:spacing w:line="246" w:lineRule="auto"/>
              <w:ind w:right="102" w:firstLine="0"/>
              <w:jc w:val="both"/>
              <w:rPr>
                <w:color w:val="000000"/>
              </w:rPr>
            </w:pPr>
            <w:r>
              <w:rPr>
                <w:b/>
                <w:color w:val="000000"/>
                <w:sz w:val="24"/>
                <w:szCs w:val="24"/>
              </w:rPr>
              <w:t xml:space="preserve">Commissione per il Patto Formativo Individuale: </w:t>
            </w:r>
            <w:r>
              <w:rPr>
                <w:color w:val="000000"/>
                <w:sz w:val="24"/>
                <w:szCs w:val="24"/>
              </w:rPr>
              <w:t>la costituzione della Commissione per la definizione del PFI, presieduta dal DS del CPIA e composta da docenti referenti di alfabetizzazione, di primo livello (primo e secondo periodo didattico) e dai referenti dei percorsi di secondo livello incardinati negli istituti superiori con i quali è stato stipulato un accordo di rete. Oltre ai lavori per la definizione del Patto Formativo individuale, la Commissione provvede alla realizzazione di misure di sistema fondamentali ai fini dell’inclusione, quali il raccordo tra i due livelli di istruzione e la lettura dei fabbisogni formativi della popolazione adulta del territorio.</w:t>
            </w:r>
          </w:p>
        </w:tc>
      </w:tr>
    </w:tbl>
    <w:p w14:paraId="1D4816B9" w14:textId="77777777" w:rsidR="006D2ECE" w:rsidRDefault="006D2ECE">
      <w:pPr>
        <w:spacing w:line="246" w:lineRule="auto"/>
        <w:jc w:val="both"/>
        <w:rPr>
          <w:sz w:val="24"/>
          <w:szCs w:val="24"/>
        </w:rPr>
        <w:sectPr w:rsidR="006D2ECE">
          <w:pgSz w:w="11910" w:h="16840"/>
          <w:pgMar w:top="1420" w:right="860" w:bottom="280" w:left="920" w:header="360" w:footer="360" w:gutter="0"/>
          <w:cols w:space="720"/>
        </w:sectPr>
      </w:pPr>
    </w:p>
    <w:p w14:paraId="719C7339" w14:textId="77777777" w:rsidR="006D2ECE" w:rsidRDefault="006D2ECE">
      <w:pPr>
        <w:pBdr>
          <w:top w:val="nil"/>
          <w:left w:val="nil"/>
          <w:bottom w:val="nil"/>
          <w:right w:val="nil"/>
          <w:between w:val="nil"/>
        </w:pBdr>
        <w:spacing w:line="276" w:lineRule="auto"/>
        <w:rPr>
          <w:sz w:val="24"/>
          <w:szCs w:val="24"/>
        </w:rPr>
      </w:pPr>
    </w:p>
    <w:tbl>
      <w:tblPr>
        <w:tblStyle w:val="ac"/>
        <w:tblW w:w="979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4"/>
      </w:tblGrid>
      <w:tr w:rsidR="006D2ECE" w14:paraId="58F3B8A2" w14:textId="77777777">
        <w:trPr>
          <w:trHeight w:val="2270"/>
        </w:trPr>
        <w:tc>
          <w:tcPr>
            <w:tcW w:w="9794" w:type="dxa"/>
          </w:tcPr>
          <w:p w14:paraId="19FD3E81" w14:textId="77777777" w:rsidR="006D2ECE" w:rsidRDefault="00000000">
            <w:pPr>
              <w:pBdr>
                <w:top w:val="nil"/>
                <w:left w:val="nil"/>
                <w:bottom w:val="nil"/>
                <w:right w:val="nil"/>
                <w:between w:val="nil"/>
              </w:pBdr>
              <w:spacing w:before="5" w:line="249" w:lineRule="auto"/>
              <w:ind w:left="105" w:right="114"/>
              <w:jc w:val="both"/>
              <w:rPr>
                <w:b/>
                <w:color w:val="000000"/>
                <w:sz w:val="24"/>
                <w:szCs w:val="24"/>
              </w:rPr>
            </w:pPr>
            <w:r>
              <w:rPr>
                <w:b/>
                <w:color w:val="000000"/>
                <w:sz w:val="24"/>
                <w:szCs w:val="24"/>
              </w:rPr>
              <w:lastRenderedPageBreak/>
              <w:t>Possibilità di strutturare percorsi specifici di formazione e aggiornamento degli insegnanti</w:t>
            </w:r>
          </w:p>
          <w:p w14:paraId="2353AAD0" w14:textId="77777777" w:rsidR="006D2ECE" w:rsidRDefault="006D2ECE">
            <w:pPr>
              <w:pBdr>
                <w:top w:val="nil"/>
                <w:left w:val="nil"/>
                <w:bottom w:val="nil"/>
                <w:right w:val="nil"/>
                <w:between w:val="nil"/>
              </w:pBdr>
              <w:spacing w:before="7"/>
              <w:rPr>
                <w:b/>
                <w:color w:val="000000"/>
                <w:sz w:val="24"/>
                <w:szCs w:val="24"/>
              </w:rPr>
            </w:pPr>
          </w:p>
          <w:p w14:paraId="5BCCC022" w14:textId="77777777" w:rsidR="006D2ECE" w:rsidRDefault="00000000">
            <w:pPr>
              <w:pBdr>
                <w:top w:val="nil"/>
                <w:left w:val="nil"/>
                <w:bottom w:val="nil"/>
                <w:right w:val="nil"/>
                <w:between w:val="nil"/>
              </w:pBdr>
              <w:spacing w:line="246" w:lineRule="auto"/>
              <w:ind w:left="105" w:right="104"/>
              <w:jc w:val="both"/>
              <w:rPr>
                <w:color w:val="000000"/>
                <w:sz w:val="24"/>
                <w:szCs w:val="24"/>
              </w:rPr>
            </w:pPr>
            <w:r>
              <w:rPr>
                <w:color w:val="000000"/>
                <w:sz w:val="24"/>
                <w:szCs w:val="24"/>
              </w:rPr>
              <w:t xml:space="preserve">Si organizzeranno eventuali incontri di formazione e/o aggiornamento a cura di Enti di formazione, istituti scolastici, Università o personale esperto su tematiche inerenti </w:t>
            </w:r>
            <w:proofErr w:type="gramStart"/>
            <w:r>
              <w:rPr>
                <w:color w:val="000000"/>
                <w:sz w:val="24"/>
                <w:szCs w:val="24"/>
              </w:rPr>
              <w:t>la</w:t>
            </w:r>
            <w:proofErr w:type="gramEnd"/>
            <w:r>
              <w:rPr>
                <w:color w:val="000000"/>
                <w:sz w:val="24"/>
                <w:szCs w:val="24"/>
              </w:rPr>
              <w:t xml:space="preserve"> didattica inclusiva.</w:t>
            </w:r>
          </w:p>
        </w:tc>
      </w:tr>
      <w:tr w:rsidR="006D2ECE" w14:paraId="54D4CC50" w14:textId="77777777">
        <w:trPr>
          <w:trHeight w:val="2996"/>
        </w:trPr>
        <w:tc>
          <w:tcPr>
            <w:tcW w:w="9794" w:type="dxa"/>
          </w:tcPr>
          <w:p w14:paraId="18FF085A" w14:textId="77777777" w:rsidR="006D2ECE" w:rsidRDefault="00000000">
            <w:pPr>
              <w:pBdr>
                <w:top w:val="nil"/>
                <w:left w:val="nil"/>
                <w:bottom w:val="nil"/>
                <w:right w:val="nil"/>
                <w:between w:val="nil"/>
              </w:pBdr>
              <w:spacing w:before="5"/>
              <w:ind w:left="105"/>
              <w:jc w:val="both"/>
              <w:rPr>
                <w:b/>
                <w:color w:val="000000"/>
                <w:sz w:val="24"/>
                <w:szCs w:val="24"/>
              </w:rPr>
            </w:pPr>
            <w:r>
              <w:rPr>
                <w:b/>
                <w:color w:val="000000"/>
                <w:sz w:val="24"/>
                <w:szCs w:val="24"/>
              </w:rPr>
              <w:t>Adozione di strategie di valutazione coerenti con prassi inclusive</w:t>
            </w:r>
          </w:p>
          <w:p w14:paraId="0AF034F2" w14:textId="77777777" w:rsidR="006D2ECE" w:rsidRDefault="006D2ECE">
            <w:pPr>
              <w:pBdr>
                <w:top w:val="nil"/>
                <w:left w:val="nil"/>
                <w:bottom w:val="nil"/>
                <w:right w:val="nil"/>
                <w:between w:val="nil"/>
              </w:pBdr>
              <w:spacing w:before="16"/>
              <w:rPr>
                <w:b/>
                <w:color w:val="000000"/>
                <w:sz w:val="24"/>
                <w:szCs w:val="24"/>
              </w:rPr>
            </w:pPr>
          </w:p>
          <w:p w14:paraId="3C2BEFFF" w14:textId="77777777" w:rsidR="006D2ECE" w:rsidRDefault="00000000">
            <w:pPr>
              <w:pBdr>
                <w:top w:val="nil"/>
                <w:left w:val="nil"/>
                <w:bottom w:val="nil"/>
                <w:right w:val="nil"/>
                <w:between w:val="nil"/>
              </w:pBdr>
              <w:spacing w:line="249" w:lineRule="auto"/>
              <w:ind w:left="105" w:right="110"/>
              <w:jc w:val="both"/>
              <w:rPr>
                <w:color w:val="000000"/>
                <w:sz w:val="24"/>
                <w:szCs w:val="24"/>
              </w:rPr>
            </w:pPr>
            <w:r>
              <w:rPr>
                <w:color w:val="000000"/>
                <w:sz w:val="24"/>
                <w:szCs w:val="24"/>
              </w:rPr>
              <w:t>Le verifiche dell’apprendimento, per le quali saranno adottate tutte le misure compensative e dispensative che si renderanno necessarie, saranno diversificate e personalizzate coerentemente con il tipo di disabilità e/o svantaggio in un’ottica formativa. Agli studenti saranno comunicati in maniera chiara gli obiettivi della verifica prima della verifica stessa.</w:t>
            </w:r>
          </w:p>
          <w:p w14:paraId="7CA2D96F" w14:textId="77777777" w:rsidR="006D2ECE" w:rsidRDefault="006D2ECE">
            <w:pPr>
              <w:pBdr>
                <w:top w:val="nil"/>
                <w:left w:val="nil"/>
                <w:bottom w:val="nil"/>
                <w:right w:val="nil"/>
                <w:between w:val="nil"/>
              </w:pBdr>
              <w:spacing w:before="5"/>
              <w:rPr>
                <w:b/>
                <w:color w:val="000000"/>
                <w:sz w:val="24"/>
                <w:szCs w:val="24"/>
              </w:rPr>
            </w:pPr>
          </w:p>
          <w:p w14:paraId="0E7C6253" w14:textId="77777777" w:rsidR="006D2ECE" w:rsidRDefault="00000000">
            <w:pPr>
              <w:pBdr>
                <w:top w:val="nil"/>
                <w:left w:val="nil"/>
                <w:bottom w:val="nil"/>
                <w:right w:val="nil"/>
                <w:between w:val="nil"/>
              </w:pBdr>
              <w:spacing w:line="249" w:lineRule="auto"/>
              <w:ind w:left="105" w:right="109"/>
              <w:jc w:val="both"/>
              <w:rPr>
                <w:color w:val="000000"/>
                <w:sz w:val="24"/>
                <w:szCs w:val="24"/>
              </w:rPr>
            </w:pPr>
            <w:r>
              <w:rPr>
                <w:color w:val="000000"/>
                <w:sz w:val="24"/>
                <w:szCs w:val="24"/>
              </w:rPr>
              <w:t>Tutti i docenti saranno sensibilizzati alla valorizzazione delle caratteristiche specifiche degli allievi e alla valutazione del livello raggiunto in riferimento al livello di partenza.</w:t>
            </w:r>
          </w:p>
        </w:tc>
      </w:tr>
      <w:tr w:rsidR="006D2ECE" w14:paraId="57BD7103" w14:textId="77777777">
        <w:trPr>
          <w:trHeight w:val="1505"/>
        </w:trPr>
        <w:tc>
          <w:tcPr>
            <w:tcW w:w="9794" w:type="dxa"/>
          </w:tcPr>
          <w:p w14:paraId="02AF01D1" w14:textId="77777777" w:rsidR="006D2ECE" w:rsidRDefault="00000000">
            <w:pPr>
              <w:pBdr>
                <w:top w:val="nil"/>
                <w:left w:val="nil"/>
                <w:bottom w:val="nil"/>
                <w:right w:val="nil"/>
                <w:between w:val="nil"/>
              </w:pBdr>
              <w:spacing w:before="5"/>
              <w:ind w:left="105"/>
              <w:rPr>
                <w:b/>
                <w:color w:val="000000"/>
                <w:sz w:val="24"/>
                <w:szCs w:val="24"/>
              </w:rPr>
            </w:pPr>
            <w:r>
              <w:rPr>
                <w:b/>
                <w:color w:val="000000"/>
                <w:sz w:val="24"/>
                <w:szCs w:val="24"/>
              </w:rPr>
              <w:t>Organizzazione dei diversi tipi di sostegno presenti all’interno della scuola</w:t>
            </w:r>
          </w:p>
          <w:p w14:paraId="0EE55FDB" w14:textId="77777777" w:rsidR="006D2ECE" w:rsidRDefault="006D2ECE">
            <w:pPr>
              <w:pBdr>
                <w:top w:val="nil"/>
                <w:left w:val="nil"/>
                <w:bottom w:val="nil"/>
                <w:right w:val="nil"/>
                <w:between w:val="nil"/>
              </w:pBdr>
              <w:spacing w:before="15"/>
              <w:rPr>
                <w:b/>
                <w:color w:val="000000"/>
                <w:sz w:val="24"/>
                <w:szCs w:val="24"/>
              </w:rPr>
            </w:pPr>
          </w:p>
          <w:p w14:paraId="109B1F7E" w14:textId="77777777" w:rsidR="006D2ECE" w:rsidRDefault="00000000">
            <w:pPr>
              <w:pBdr>
                <w:top w:val="nil"/>
                <w:left w:val="nil"/>
                <w:bottom w:val="nil"/>
                <w:right w:val="nil"/>
                <w:between w:val="nil"/>
              </w:pBdr>
              <w:ind w:left="105"/>
              <w:rPr>
                <w:color w:val="000000"/>
                <w:sz w:val="24"/>
                <w:szCs w:val="24"/>
              </w:rPr>
            </w:pPr>
            <w:r>
              <w:rPr>
                <w:color w:val="000000"/>
                <w:sz w:val="24"/>
                <w:szCs w:val="24"/>
              </w:rPr>
              <w:t>La gestione degli allievi con BES vedrà impegnato tutto il Consiglio di Classe, di cui fa parte</w:t>
            </w:r>
          </w:p>
          <w:p w14:paraId="2A13E178" w14:textId="77777777" w:rsidR="006D2ECE" w:rsidRDefault="00000000">
            <w:pPr>
              <w:pBdr>
                <w:top w:val="nil"/>
                <w:left w:val="nil"/>
                <w:bottom w:val="nil"/>
                <w:right w:val="nil"/>
                <w:between w:val="nil"/>
              </w:pBdr>
              <w:spacing w:before="11"/>
              <w:ind w:left="105"/>
              <w:rPr>
                <w:color w:val="000000"/>
                <w:sz w:val="24"/>
                <w:szCs w:val="24"/>
              </w:rPr>
            </w:pPr>
            <w:r>
              <w:rPr>
                <w:color w:val="000000"/>
                <w:sz w:val="24"/>
                <w:szCs w:val="24"/>
              </w:rPr>
              <w:t>anche l’insegnante di sostegno, ove presente.</w:t>
            </w:r>
          </w:p>
        </w:tc>
      </w:tr>
      <w:tr w:rsidR="006D2ECE" w14:paraId="5DD4C032" w14:textId="77777777">
        <w:trPr>
          <w:trHeight w:val="1700"/>
        </w:trPr>
        <w:tc>
          <w:tcPr>
            <w:tcW w:w="9794" w:type="dxa"/>
          </w:tcPr>
          <w:p w14:paraId="19A577AE" w14:textId="77777777" w:rsidR="006D2ECE" w:rsidRDefault="00000000">
            <w:pPr>
              <w:pBdr>
                <w:top w:val="nil"/>
                <w:left w:val="nil"/>
                <w:bottom w:val="nil"/>
                <w:right w:val="nil"/>
                <w:between w:val="nil"/>
              </w:pBdr>
              <w:spacing w:before="5"/>
              <w:ind w:left="105"/>
              <w:rPr>
                <w:b/>
                <w:color w:val="000000"/>
                <w:sz w:val="24"/>
                <w:szCs w:val="24"/>
              </w:rPr>
            </w:pPr>
            <w:r>
              <w:rPr>
                <w:b/>
                <w:color w:val="000000"/>
                <w:sz w:val="24"/>
                <w:szCs w:val="24"/>
              </w:rPr>
              <w:t>Organizzazione dei diversi tipi di sostegno presenti all’esterno della scuola, in</w:t>
            </w:r>
          </w:p>
          <w:p w14:paraId="7BECFDC9" w14:textId="77777777" w:rsidR="006D2ECE" w:rsidRDefault="00000000">
            <w:pPr>
              <w:pBdr>
                <w:top w:val="nil"/>
                <w:left w:val="nil"/>
                <w:bottom w:val="nil"/>
                <w:right w:val="nil"/>
                <w:between w:val="nil"/>
              </w:pBdr>
              <w:spacing w:before="10"/>
              <w:ind w:left="105"/>
              <w:rPr>
                <w:b/>
                <w:color w:val="000000"/>
                <w:sz w:val="24"/>
                <w:szCs w:val="24"/>
              </w:rPr>
            </w:pPr>
            <w:r>
              <w:rPr>
                <w:b/>
                <w:color w:val="000000"/>
                <w:sz w:val="24"/>
                <w:szCs w:val="24"/>
              </w:rPr>
              <w:t>rapporto ai diversi servizi esistenti</w:t>
            </w:r>
          </w:p>
          <w:p w14:paraId="4DD11555" w14:textId="77777777" w:rsidR="006D2ECE" w:rsidRDefault="006D2ECE">
            <w:pPr>
              <w:pBdr>
                <w:top w:val="nil"/>
                <w:left w:val="nil"/>
                <w:bottom w:val="nil"/>
                <w:right w:val="nil"/>
                <w:between w:val="nil"/>
              </w:pBdr>
              <w:spacing w:before="20"/>
              <w:rPr>
                <w:b/>
                <w:color w:val="000000"/>
                <w:sz w:val="24"/>
                <w:szCs w:val="24"/>
              </w:rPr>
            </w:pPr>
          </w:p>
          <w:p w14:paraId="692C4DBF" w14:textId="77777777" w:rsidR="006D2ECE" w:rsidRDefault="00000000">
            <w:pPr>
              <w:pBdr>
                <w:top w:val="nil"/>
                <w:left w:val="nil"/>
                <w:bottom w:val="nil"/>
                <w:right w:val="nil"/>
                <w:between w:val="nil"/>
              </w:pBdr>
              <w:spacing w:before="1"/>
              <w:ind w:left="105"/>
              <w:rPr>
                <w:color w:val="000000"/>
                <w:sz w:val="24"/>
                <w:szCs w:val="24"/>
              </w:rPr>
            </w:pPr>
            <w:r>
              <w:rPr>
                <w:color w:val="000000"/>
                <w:sz w:val="24"/>
                <w:szCs w:val="24"/>
              </w:rPr>
              <w:t>L’istituto si impegna ad incrementare l'attuazione di progetti integrati con i servizi del</w:t>
            </w:r>
          </w:p>
          <w:p w14:paraId="63AF797E" w14:textId="77777777" w:rsidR="006D2ECE" w:rsidRDefault="00000000">
            <w:pPr>
              <w:pBdr>
                <w:top w:val="nil"/>
                <w:left w:val="nil"/>
                <w:bottom w:val="nil"/>
                <w:right w:val="nil"/>
                <w:between w:val="nil"/>
              </w:pBdr>
              <w:spacing w:before="10"/>
              <w:ind w:left="105"/>
              <w:rPr>
                <w:color w:val="000000"/>
                <w:sz w:val="24"/>
                <w:szCs w:val="24"/>
              </w:rPr>
            </w:pPr>
            <w:r>
              <w:rPr>
                <w:color w:val="000000"/>
                <w:sz w:val="24"/>
                <w:szCs w:val="24"/>
              </w:rPr>
              <w:t>territorio.</w:t>
            </w:r>
          </w:p>
        </w:tc>
      </w:tr>
      <w:tr w:rsidR="006D2ECE" w14:paraId="0387D794" w14:textId="77777777">
        <w:trPr>
          <w:trHeight w:val="1825"/>
        </w:trPr>
        <w:tc>
          <w:tcPr>
            <w:tcW w:w="9794" w:type="dxa"/>
          </w:tcPr>
          <w:p w14:paraId="45DE2DCF" w14:textId="77777777" w:rsidR="006D2ECE" w:rsidRDefault="00000000">
            <w:pPr>
              <w:pBdr>
                <w:top w:val="nil"/>
                <w:left w:val="nil"/>
                <w:bottom w:val="nil"/>
                <w:right w:val="nil"/>
                <w:between w:val="nil"/>
              </w:pBdr>
              <w:spacing w:before="5"/>
              <w:ind w:left="105"/>
              <w:rPr>
                <w:b/>
                <w:color w:val="000000"/>
                <w:sz w:val="24"/>
                <w:szCs w:val="24"/>
              </w:rPr>
            </w:pPr>
            <w:r>
              <w:rPr>
                <w:b/>
                <w:color w:val="000000"/>
                <w:sz w:val="24"/>
                <w:szCs w:val="24"/>
              </w:rPr>
              <w:t>Ruolo delle famiglie e della comunità nel dare supporto e nel partecipare alle</w:t>
            </w:r>
          </w:p>
          <w:p w14:paraId="77902A66" w14:textId="77777777" w:rsidR="006D2ECE" w:rsidRDefault="00000000">
            <w:pPr>
              <w:pBdr>
                <w:top w:val="nil"/>
                <w:left w:val="nil"/>
                <w:bottom w:val="nil"/>
                <w:right w:val="nil"/>
                <w:between w:val="nil"/>
              </w:pBdr>
              <w:spacing w:before="10"/>
              <w:ind w:left="105"/>
              <w:rPr>
                <w:b/>
                <w:color w:val="000000"/>
                <w:sz w:val="24"/>
                <w:szCs w:val="24"/>
              </w:rPr>
            </w:pPr>
            <w:r>
              <w:rPr>
                <w:b/>
                <w:color w:val="000000"/>
                <w:sz w:val="24"/>
                <w:szCs w:val="24"/>
              </w:rPr>
              <w:t>decisioni che riguardano l’organizzazione delle attività educative</w:t>
            </w:r>
          </w:p>
          <w:p w14:paraId="70B780D7" w14:textId="77777777" w:rsidR="006D2ECE" w:rsidRDefault="006D2ECE">
            <w:pPr>
              <w:pBdr>
                <w:top w:val="nil"/>
                <w:left w:val="nil"/>
                <w:bottom w:val="nil"/>
                <w:right w:val="nil"/>
                <w:between w:val="nil"/>
              </w:pBdr>
              <w:spacing w:before="20"/>
              <w:rPr>
                <w:b/>
                <w:color w:val="000000"/>
                <w:sz w:val="24"/>
                <w:szCs w:val="24"/>
              </w:rPr>
            </w:pPr>
          </w:p>
          <w:p w14:paraId="4AD6A6A0" w14:textId="77777777" w:rsidR="006D2ECE" w:rsidRDefault="00000000">
            <w:pPr>
              <w:pBdr>
                <w:top w:val="nil"/>
                <w:left w:val="nil"/>
                <w:bottom w:val="nil"/>
                <w:right w:val="nil"/>
                <w:between w:val="nil"/>
              </w:pBdr>
              <w:spacing w:before="1"/>
              <w:ind w:left="105"/>
              <w:rPr>
                <w:color w:val="000000"/>
                <w:sz w:val="24"/>
                <w:szCs w:val="24"/>
              </w:rPr>
            </w:pPr>
            <w:r>
              <w:rPr>
                <w:color w:val="000000"/>
                <w:sz w:val="24"/>
                <w:szCs w:val="24"/>
              </w:rPr>
              <w:t>Nel caso di studente minorenne, la famiglia verrà coinvolta nell’attuazione del percorso</w:t>
            </w:r>
          </w:p>
          <w:p w14:paraId="27C31EF8" w14:textId="77777777" w:rsidR="006D2ECE" w:rsidRDefault="00000000">
            <w:pPr>
              <w:pBdr>
                <w:top w:val="nil"/>
                <w:left w:val="nil"/>
                <w:bottom w:val="nil"/>
                <w:right w:val="nil"/>
                <w:between w:val="nil"/>
              </w:pBdr>
              <w:spacing w:before="10"/>
              <w:ind w:left="105"/>
              <w:rPr>
                <w:color w:val="000000"/>
                <w:sz w:val="24"/>
                <w:szCs w:val="24"/>
              </w:rPr>
            </w:pPr>
            <w:r>
              <w:rPr>
                <w:color w:val="000000"/>
                <w:sz w:val="24"/>
                <w:szCs w:val="24"/>
              </w:rPr>
              <w:t>formativo, di concerto con tutti gli altri membri dei Gruppi Operativi di Lavoro.</w:t>
            </w:r>
          </w:p>
        </w:tc>
      </w:tr>
      <w:tr w:rsidR="006D2ECE" w14:paraId="7DC980B8" w14:textId="77777777">
        <w:trPr>
          <w:trHeight w:val="2995"/>
        </w:trPr>
        <w:tc>
          <w:tcPr>
            <w:tcW w:w="9794" w:type="dxa"/>
          </w:tcPr>
          <w:p w14:paraId="0D66072F" w14:textId="77777777" w:rsidR="006D2ECE" w:rsidRDefault="00000000">
            <w:pPr>
              <w:pBdr>
                <w:top w:val="nil"/>
                <w:left w:val="nil"/>
                <w:bottom w:val="nil"/>
                <w:right w:val="nil"/>
                <w:between w:val="nil"/>
              </w:pBdr>
              <w:spacing w:before="5" w:line="249" w:lineRule="auto"/>
              <w:ind w:left="105" w:right="114"/>
              <w:jc w:val="both"/>
              <w:rPr>
                <w:b/>
                <w:color w:val="000000"/>
                <w:sz w:val="24"/>
                <w:szCs w:val="24"/>
              </w:rPr>
            </w:pPr>
            <w:r>
              <w:rPr>
                <w:b/>
                <w:color w:val="000000"/>
                <w:sz w:val="24"/>
                <w:szCs w:val="24"/>
              </w:rPr>
              <w:t>Sviluppo di un curricolo attento alle diversità e alla promozione di percorsi formativi inclusivi</w:t>
            </w:r>
          </w:p>
          <w:p w14:paraId="1E2E5551" w14:textId="77777777" w:rsidR="006D2ECE" w:rsidRDefault="006D2ECE">
            <w:pPr>
              <w:pBdr>
                <w:top w:val="nil"/>
                <w:left w:val="nil"/>
                <w:bottom w:val="nil"/>
                <w:right w:val="nil"/>
                <w:between w:val="nil"/>
              </w:pBdr>
              <w:spacing w:before="7"/>
              <w:rPr>
                <w:b/>
                <w:color w:val="000000"/>
                <w:sz w:val="24"/>
                <w:szCs w:val="24"/>
              </w:rPr>
            </w:pPr>
          </w:p>
          <w:p w14:paraId="728BC396" w14:textId="77777777" w:rsidR="006D2ECE" w:rsidRDefault="00000000">
            <w:pPr>
              <w:pBdr>
                <w:top w:val="nil"/>
                <w:left w:val="nil"/>
                <w:bottom w:val="nil"/>
                <w:right w:val="nil"/>
                <w:between w:val="nil"/>
              </w:pBdr>
              <w:spacing w:line="246" w:lineRule="auto"/>
              <w:ind w:left="105" w:right="105"/>
              <w:jc w:val="both"/>
              <w:rPr>
                <w:color w:val="000000"/>
                <w:sz w:val="24"/>
                <w:szCs w:val="24"/>
              </w:rPr>
            </w:pPr>
            <w:r>
              <w:rPr>
                <w:color w:val="000000"/>
                <w:sz w:val="24"/>
                <w:szCs w:val="24"/>
              </w:rPr>
              <w:t>Considerata l’utenza della scuola ed in attuazione delle Linee guida dei Centri Provinciali per l’Istruzione degli Adulti, il curricolo di istituto programma percorsi formativi individualizzati volti allo sviluppo di principi di integrazione e inclusione.</w:t>
            </w:r>
          </w:p>
          <w:p w14:paraId="76DB5669" w14:textId="77777777" w:rsidR="006D2ECE" w:rsidRDefault="006D2ECE">
            <w:pPr>
              <w:pBdr>
                <w:top w:val="nil"/>
                <w:left w:val="nil"/>
                <w:bottom w:val="nil"/>
                <w:right w:val="nil"/>
                <w:between w:val="nil"/>
              </w:pBdr>
              <w:spacing w:before="11"/>
              <w:rPr>
                <w:b/>
                <w:color w:val="000000"/>
                <w:sz w:val="24"/>
                <w:szCs w:val="24"/>
              </w:rPr>
            </w:pPr>
          </w:p>
          <w:p w14:paraId="578F0330" w14:textId="77777777" w:rsidR="006D2ECE" w:rsidRDefault="00000000">
            <w:pPr>
              <w:pBdr>
                <w:top w:val="nil"/>
                <w:left w:val="nil"/>
                <w:bottom w:val="nil"/>
                <w:right w:val="nil"/>
                <w:between w:val="nil"/>
              </w:pBdr>
              <w:ind w:left="105"/>
              <w:jc w:val="both"/>
              <w:rPr>
                <w:color w:val="000000"/>
                <w:sz w:val="24"/>
                <w:szCs w:val="24"/>
              </w:rPr>
            </w:pPr>
            <w:r>
              <w:rPr>
                <w:color w:val="000000"/>
                <w:sz w:val="24"/>
                <w:szCs w:val="24"/>
              </w:rPr>
              <w:t>I docenti adotteranno strategie e metodologie che favoriscano l’inclusione e il lavoro di</w:t>
            </w:r>
          </w:p>
          <w:p w14:paraId="247A2AD2" w14:textId="77777777" w:rsidR="006D2ECE" w:rsidRDefault="00000000">
            <w:pPr>
              <w:pBdr>
                <w:top w:val="nil"/>
                <w:left w:val="nil"/>
                <w:bottom w:val="nil"/>
                <w:right w:val="nil"/>
                <w:between w:val="nil"/>
              </w:pBdr>
              <w:spacing w:before="10"/>
              <w:ind w:left="105"/>
              <w:jc w:val="both"/>
              <w:rPr>
                <w:color w:val="000000"/>
                <w:sz w:val="24"/>
                <w:szCs w:val="24"/>
              </w:rPr>
            </w:pPr>
            <w:r>
              <w:rPr>
                <w:color w:val="000000"/>
                <w:sz w:val="24"/>
                <w:szCs w:val="24"/>
              </w:rPr>
              <w:t>gruppo, nonché attività di recupero/approfondimento individuale o per gruppi di livello.</w:t>
            </w:r>
          </w:p>
        </w:tc>
      </w:tr>
    </w:tbl>
    <w:p w14:paraId="365C0928" w14:textId="77777777" w:rsidR="006D2ECE" w:rsidRDefault="006D2ECE">
      <w:pPr>
        <w:jc w:val="both"/>
        <w:rPr>
          <w:sz w:val="24"/>
          <w:szCs w:val="24"/>
        </w:rPr>
        <w:sectPr w:rsidR="006D2ECE">
          <w:type w:val="continuous"/>
          <w:pgSz w:w="11910" w:h="16840"/>
          <w:pgMar w:top="1120" w:right="860" w:bottom="280" w:left="920" w:header="360" w:footer="360" w:gutter="0"/>
          <w:cols w:space="720"/>
        </w:sectPr>
      </w:pPr>
    </w:p>
    <w:p w14:paraId="03D8162E" w14:textId="77777777" w:rsidR="006D2ECE" w:rsidRDefault="006D2ECE">
      <w:pPr>
        <w:pBdr>
          <w:top w:val="nil"/>
          <w:left w:val="nil"/>
          <w:bottom w:val="nil"/>
          <w:right w:val="nil"/>
          <w:between w:val="nil"/>
        </w:pBdr>
        <w:spacing w:line="276" w:lineRule="auto"/>
        <w:rPr>
          <w:sz w:val="24"/>
          <w:szCs w:val="24"/>
        </w:rPr>
      </w:pPr>
    </w:p>
    <w:tbl>
      <w:tblPr>
        <w:tblStyle w:val="ad"/>
        <w:tblW w:w="9794"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4"/>
      </w:tblGrid>
      <w:tr w:rsidR="006D2ECE" w14:paraId="725E07B1" w14:textId="77777777">
        <w:trPr>
          <w:trHeight w:val="3296"/>
        </w:trPr>
        <w:tc>
          <w:tcPr>
            <w:tcW w:w="9794" w:type="dxa"/>
          </w:tcPr>
          <w:p w14:paraId="13D7A39A" w14:textId="77777777" w:rsidR="006D2ECE" w:rsidRDefault="00000000">
            <w:pPr>
              <w:pBdr>
                <w:top w:val="nil"/>
                <w:left w:val="nil"/>
                <w:bottom w:val="nil"/>
                <w:right w:val="nil"/>
                <w:between w:val="nil"/>
              </w:pBdr>
              <w:spacing w:before="5"/>
              <w:ind w:left="105"/>
              <w:jc w:val="both"/>
              <w:rPr>
                <w:b/>
                <w:color w:val="000000"/>
                <w:sz w:val="24"/>
                <w:szCs w:val="24"/>
              </w:rPr>
            </w:pPr>
            <w:r>
              <w:rPr>
                <w:b/>
                <w:color w:val="000000"/>
                <w:sz w:val="24"/>
                <w:szCs w:val="24"/>
              </w:rPr>
              <w:lastRenderedPageBreak/>
              <w:t>Valorizzazione delle risorse esistenti</w:t>
            </w:r>
          </w:p>
          <w:p w14:paraId="52AC09F6" w14:textId="77777777" w:rsidR="006D2ECE" w:rsidRDefault="006D2ECE">
            <w:pPr>
              <w:pBdr>
                <w:top w:val="nil"/>
                <w:left w:val="nil"/>
                <w:bottom w:val="nil"/>
                <w:right w:val="nil"/>
                <w:between w:val="nil"/>
              </w:pBdr>
              <w:spacing w:before="20"/>
              <w:rPr>
                <w:b/>
                <w:color w:val="000000"/>
                <w:sz w:val="24"/>
                <w:szCs w:val="24"/>
              </w:rPr>
            </w:pPr>
          </w:p>
          <w:p w14:paraId="2D06F2FE" w14:textId="77777777" w:rsidR="006D2ECE" w:rsidRDefault="00000000">
            <w:pPr>
              <w:pBdr>
                <w:top w:val="nil"/>
                <w:left w:val="nil"/>
                <w:bottom w:val="nil"/>
                <w:right w:val="nil"/>
                <w:between w:val="nil"/>
              </w:pBdr>
              <w:ind w:left="105"/>
              <w:jc w:val="both"/>
              <w:rPr>
                <w:color w:val="000000"/>
                <w:sz w:val="24"/>
                <w:szCs w:val="24"/>
              </w:rPr>
            </w:pPr>
            <w:r>
              <w:rPr>
                <w:color w:val="000000"/>
                <w:sz w:val="24"/>
                <w:szCs w:val="24"/>
              </w:rPr>
              <w:t>Si valorizzeranno le risorse umane, finanziarie e strumentali esistenti per una concreta</w:t>
            </w:r>
          </w:p>
          <w:p w14:paraId="7EA4BED4" w14:textId="77777777" w:rsidR="006D2ECE" w:rsidRDefault="00000000">
            <w:pPr>
              <w:pBdr>
                <w:top w:val="nil"/>
                <w:left w:val="nil"/>
                <w:bottom w:val="nil"/>
                <w:right w:val="nil"/>
                <w:between w:val="nil"/>
              </w:pBdr>
              <w:spacing w:before="11"/>
              <w:ind w:left="105"/>
              <w:jc w:val="both"/>
              <w:rPr>
                <w:color w:val="000000"/>
                <w:sz w:val="24"/>
                <w:szCs w:val="24"/>
              </w:rPr>
            </w:pPr>
            <w:r>
              <w:rPr>
                <w:color w:val="000000"/>
                <w:sz w:val="24"/>
                <w:szCs w:val="24"/>
              </w:rPr>
              <w:t>attuazione del Piano Annuale per l’Inclusione.</w:t>
            </w:r>
          </w:p>
          <w:p w14:paraId="1139D2F0" w14:textId="77777777" w:rsidR="006D2ECE" w:rsidRDefault="00000000">
            <w:pPr>
              <w:pBdr>
                <w:top w:val="nil"/>
                <w:left w:val="nil"/>
                <w:bottom w:val="nil"/>
                <w:right w:val="nil"/>
                <w:between w:val="nil"/>
              </w:pBdr>
              <w:spacing w:before="10" w:line="246" w:lineRule="auto"/>
              <w:ind w:left="105" w:right="104"/>
              <w:jc w:val="both"/>
              <w:rPr>
                <w:color w:val="000000"/>
                <w:sz w:val="24"/>
                <w:szCs w:val="24"/>
              </w:rPr>
            </w:pPr>
            <w:r>
              <w:rPr>
                <w:color w:val="000000"/>
                <w:sz w:val="24"/>
                <w:szCs w:val="24"/>
              </w:rPr>
              <w:t xml:space="preserve">Si costituiranno gruppi di lavoro per l’inclusione, verranno valorizzate le competenze specifiche di ogni docente e di ogni professionalità presente nell’istituto nei vari ambiti. Lo studente verrà messo al centro del percorso di apprendimento attivando modalità didattiche quali l'apprendimento cooperativo per piccoli gruppi e il tutoraggio tra pari. Verranno distribuiti, in comodato d’uso, tablet e </w:t>
            </w:r>
            <w:proofErr w:type="gramStart"/>
            <w:r>
              <w:rPr>
                <w:color w:val="000000"/>
                <w:sz w:val="24"/>
                <w:szCs w:val="24"/>
              </w:rPr>
              <w:t>device</w:t>
            </w:r>
            <w:proofErr w:type="gramEnd"/>
            <w:r>
              <w:rPr>
                <w:color w:val="000000"/>
                <w:sz w:val="24"/>
                <w:szCs w:val="24"/>
              </w:rPr>
              <w:t xml:space="preserve"> informatici agli alunni con difficoltà economiche.</w:t>
            </w:r>
          </w:p>
        </w:tc>
      </w:tr>
      <w:tr w:rsidR="006D2ECE" w14:paraId="3A4F2336" w14:textId="77777777">
        <w:trPr>
          <w:trHeight w:val="1800"/>
        </w:trPr>
        <w:tc>
          <w:tcPr>
            <w:tcW w:w="9794" w:type="dxa"/>
          </w:tcPr>
          <w:p w14:paraId="1C5A0E95" w14:textId="77777777" w:rsidR="006D2ECE" w:rsidRDefault="00000000">
            <w:pPr>
              <w:pBdr>
                <w:top w:val="nil"/>
                <w:left w:val="nil"/>
                <w:bottom w:val="nil"/>
                <w:right w:val="nil"/>
                <w:between w:val="nil"/>
              </w:pBdr>
              <w:spacing w:before="5" w:line="249" w:lineRule="auto"/>
              <w:ind w:left="105"/>
              <w:rPr>
                <w:b/>
                <w:color w:val="000000"/>
                <w:sz w:val="24"/>
                <w:szCs w:val="24"/>
              </w:rPr>
            </w:pPr>
            <w:r>
              <w:rPr>
                <w:b/>
                <w:color w:val="000000"/>
                <w:sz w:val="24"/>
                <w:szCs w:val="24"/>
              </w:rPr>
              <w:t>Acquisizione e distribuzione di risorse aggiuntive utilizzabili per la realizzazione dei progetti di inclusione</w:t>
            </w:r>
          </w:p>
          <w:p w14:paraId="45EE3894" w14:textId="77777777" w:rsidR="006D2ECE" w:rsidRDefault="006D2ECE">
            <w:pPr>
              <w:pBdr>
                <w:top w:val="nil"/>
                <w:left w:val="nil"/>
                <w:bottom w:val="nil"/>
                <w:right w:val="nil"/>
                <w:between w:val="nil"/>
              </w:pBdr>
              <w:spacing w:before="7"/>
              <w:rPr>
                <w:b/>
                <w:color w:val="000000"/>
                <w:sz w:val="24"/>
                <w:szCs w:val="24"/>
              </w:rPr>
            </w:pPr>
          </w:p>
          <w:p w14:paraId="5EFD666C" w14:textId="77777777" w:rsidR="006D2ECE" w:rsidRDefault="00000000">
            <w:pPr>
              <w:pBdr>
                <w:top w:val="nil"/>
                <w:left w:val="nil"/>
                <w:bottom w:val="nil"/>
                <w:right w:val="nil"/>
                <w:between w:val="nil"/>
              </w:pBdr>
              <w:spacing w:line="249" w:lineRule="auto"/>
              <w:ind w:left="105"/>
              <w:rPr>
                <w:color w:val="000000"/>
                <w:sz w:val="24"/>
                <w:szCs w:val="24"/>
              </w:rPr>
            </w:pPr>
            <w:r>
              <w:rPr>
                <w:color w:val="000000"/>
                <w:sz w:val="24"/>
                <w:szCs w:val="24"/>
              </w:rPr>
              <w:t>Si rafforzeranno e continueranno i rapporti con le Associazioni del territorio per sviluppare progetti di inclusione sociale.</w:t>
            </w:r>
          </w:p>
        </w:tc>
      </w:tr>
      <w:tr w:rsidR="006D2ECE" w14:paraId="244C5220" w14:textId="77777777">
        <w:trPr>
          <w:trHeight w:val="4490"/>
        </w:trPr>
        <w:tc>
          <w:tcPr>
            <w:tcW w:w="9794" w:type="dxa"/>
          </w:tcPr>
          <w:p w14:paraId="0906B0A1" w14:textId="77777777" w:rsidR="006D2ECE" w:rsidRDefault="00000000">
            <w:pPr>
              <w:pBdr>
                <w:top w:val="nil"/>
                <w:left w:val="nil"/>
                <w:bottom w:val="nil"/>
                <w:right w:val="nil"/>
                <w:between w:val="nil"/>
              </w:pBdr>
              <w:spacing w:line="249" w:lineRule="auto"/>
              <w:ind w:left="105" w:right="105"/>
              <w:jc w:val="both"/>
              <w:rPr>
                <w:b/>
                <w:color w:val="000000"/>
                <w:sz w:val="24"/>
                <w:szCs w:val="24"/>
              </w:rPr>
            </w:pPr>
            <w:r>
              <w:rPr>
                <w:b/>
                <w:color w:val="000000"/>
                <w:sz w:val="24"/>
                <w:szCs w:val="24"/>
              </w:rPr>
              <w:t>Attenzione dedicata alle fasi di transizione che scandiscono l’ingresso nel sistema scolastico, la continuità tra i diversi ordini di scuola e il successivo inserimento lavorativo</w:t>
            </w:r>
          </w:p>
          <w:p w14:paraId="60B2B414" w14:textId="77777777" w:rsidR="006D2ECE" w:rsidRDefault="006D2ECE">
            <w:pPr>
              <w:pBdr>
                <w:top w:val="nil"/>
                <w:left w:val="nil"/>
                <w:bottom w:val="nil"/>
                <w:right w:val="nil"/>
                <w:between w:val="nil"/>
              </w:pBdr>
              <w:spacing w:before="6"/>
              <w:rPr>
                <w:b/>
                <w:color w:val="000000"/>
                <w:sz w:val="24"/>
                <w:szCs w:val="24"/>
              </w:rPr>
            </w:pPr>
          </w:p>
          <w:p w14:paraId="42B347D2" w14:textId="77777777" w:rsidR="006D2ECE" w:rsidRDefault="00000000">
            <w:pPr>
              <w:pBdr>
                <w:top w:val="nil"/>
                <w:left w:val="nil"/>
                <w:bottom w:val="nil"/>
                <w:right w:val="nil"/>
                <w:between w:val="nil"/>
              </w:pBdr>
              <w:spacing w:line="249" w:lineRule="auto"/>
              <w:ind w:left="105" w:right="104"/>
              <w:jc w:val="both"/>
              <w:rPr>
                <w:color w:val="000000"/>
                <w:sz w:val="24"/>
                <w:szCs w:val="24"/>
              </w:rPr>
            </w:pPr>
            <w:r>
              <w:rPr>
                <w:color w:val="000000"/>
                <w:sz w:val="24"/>
                <w:szCs w:val="24"/>
              </w:rPr>
              <w:t>Si miglioreranno i processi di continuità tra i percorsi di alfabetizzazione-apprendimento della lingua italiana e i percorsi di primo e secondo livello, in un’ottica di successivo inserimento lavorativo di concerto con i Centri per l’Impiego (CPI).</w:t>
            </w:r>
          </w:p>
          <w:p w14:paraId="72D713FC" w14:textId="77777777" w:rsidR="006D2ECE" w:rsidRDefault="006D2ECE">
            <w:pPr>
              <w:pBdr>
                <w:top w:val="nil"/>
                <w:left w:val="nil"/>
                <w:bottom w:val="nil"/>
                <w:right w:val="nil"/>
                <w:between w:val="nil"/>
              </w:pBdr>
              <w:spacing w:before="7"/>
              <w:rPr>
                <w:b/>
                <w:color w:val="000000"/>
                <w:sz w:val="24"/>
                <w:szCs w:val="24"/>
              </w:rPr>
            </w:pPr>
          </w:p>
          <w:p w14:paraId="40269C70" w14:textId="77777777" w:rsidR="006D2ECE" w:rsidRDefault="00000000">
            <w:pPr>
              <w:pBdr>
                <w:top w:val="nil"/>
                <w:left w:val="nil"/>
                <w:bottom w:val="nil"/>
                <w:right w:val="nil"/>
                <w:between w:val="nil"/>
              </w:pBdr>
              <w:spacing w:line="246" w:lineRule="auto"/>
              <w:ind w:left="105" w:right="110"/>
              <w:jc w:val="both"/>
              <w:rPr>
                <w:color w:val="000000"/>
                <w:sz w:val="24"/>
                <w:szCs w:val="24"/>
              </w:rPr>
            </w:pPr>
            <w:r>
              <w:rPr>
                <w:color w:val="000000"/>
                <w:sz w:val="24"/>
                <w:szCs w:val="24"/>
              </w:rPr>
              <w:t>Verranno promossi momenti di confronto e attività non solo di orientamento in ingresso e in uscita ma anche progetti con scuole del territorio dei diversi livelli di istruzione (Secondo Periodo). Verrà favorito il trasferimento di informazioni tra ordini di scuola con strumenti strutturati, con particolare attenzione ai BES. La scuola sarà aperta al territorio per conoscenza del PTOF e promuoverà attività di accoglienza di corsisti, genitori (nel caso di studenti minorenni), rappresentanti di Comunità nella fase di ingresso nell’Istituzione.</w:t>
            </w:r>
          </w:p>
        </w:tc>
      </w:tr>
    </w:tbl>
    <w:p w14:paraId="1EF75C82" w14:textId="77777777" w:rsidR="006D2ECE" w:rsidRDefault="006D2ECE">
      <w:pPr>
        <w:pBdr>
          <w:top w:val="nil"/>
          <w:left w:val="nil"/>
          <w:bottom w:val="nil"/>
          <w:right w:val="nil"/>
          <w:between w:val="nil"/>
        </w:pBdr>
        <w:spacing w:before="32"/>
        <w:rPr>
          <w:b/>
          <w:color w:val="000000"/>
          <w:sz w:val="24"/>
          <w:szCs w:val="24"/>
        </w:rPr>
      </w:pPr>
    </w:p>
    <w:p w14:paraId="12A4BAA0" w14:textId="5E5AB711" w:rsidR="006D2ECE" w:rsidRDefault="00000000">
      <w:pPr>
        <w:spacing w:line="496" w:lineRule="auto"/>
        <w:ind w:left="215" w:right="462"/>
        <w:rPr>
          <w:b/>
          <w:sz w:val="24"/>
          <w:szCs w:val="24"/>
        </w:rPr>
      </w:pPr>
      <w:r>
        <w:rPr>
          <w:b/>
          <w:sz w:val="24"/>
          <w:szCs w:val="24"/>
        </w:rPr>
        <w:t xml:space="preserve">Approvato dal Gruppo di Lavoro per l’Inclusione in data </w:t>
      </w:r>
      <w:r w:rsidR="0068175B">
        <w:rPr>
          <w:b/>
          <w:sz w:val="24"/>
          <w:szCs w:val="24"/>
        </w:rPr>
        <w:t>19</w:t>
      </w:r>
      <w:r>
        <w:rPr>
          <w:b/>
          <w:sz w:val="24"/>
          <w:szCs w:val="24"/>
        </w:rPr>
        <w:t xml:space="preserve">/06/2024 </w:t>
      </w:r>
    </w:p>
    <w:p w14:paraId="549845F8" w14:textId="77777777" w:rsidR="006D2ECE" w:rsidRDefault="00000000">
      <w:pPr>
        <w:spacing w:line="496" w:lineRule="auto"/>
        <w:ind w:left="215" w:right="462"/>
        <w:rPr>
          <w:b/>
          <w:sz w:val="24"/>
          <w:szCs w:val="24"/>
        </w:rPr>
      </w:pPr>
      <w:r>
        <w:rPr>
          <w:b/>
          <w:sz w:val="24"/>
          <w:szCs w:val="24"/>
        </w:rPr>
        <w:t>Deliberato dal Collegio dei Docenti in data 28/06/2024</w:t>
      </w:r>
    </w:p>
    <w:sectPr w:rsidR="006D2ECE">
      <w:type w:val="continuous"/>
      <w:pgSz w:w="11910" w:h="16840"/>
      <w:pgMar w:top="1120" w:right="860" w:bottom="280" w:left="9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panose1 w:val="020B0604020202020204"/>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D27"/>
    <w:multiLevelType w:val="multilevel"/>
    <w:tmpl w:val="0E5C3022"/>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1" w15:restartNumberingAfterBreak="0">
    <w:nsid w:val="08E86A0E"/>
    <w:multiLevelType w:val="multilevel"/>
    <w:tmpl w:val="CC8A6F76"/>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2" w15:restartNumberingAfterBreak="0">
    <w:nsid w:val="10F12503"/>
    <w:multiLevelType w:val="multilevel"/>
    <w:tmpl w:val="19FEADE0"/>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3" w15:restartNumberingAfterBreak="0">
    <w:nsid w:val="16C944EE"/>
    <w:multiLevelType w:val="multilevel"/>
    <w:tmpl w:val="6074DBEE"/>
    <w:lvl w:ilvl="0">
      <w:start w:val="1"/>
      <w:numFmt w:val="decimal"/>
      <w:lvlText w:val="%1."/>
      <w:lvlJc w:val="left"/>
      <w:pPr>
        <w:ind w:left="105" w:hanging="721"/>
      </w:pPr>
      <w:rPr>
        <w:rFonts w:ascii="Tahoma" w:eastAsia="Tahoma" w:hAnsi="Tahoma" w:cs="Tahoma"/>
        <w:b/>
        <w:i w:val="0"/>
        <w:sz w:val="24"/>
        <w:szCs w:val="24"/>
      </w:rPr>
    </w:lvl>
    <w:lvl w:ilvl="1">
      <w:numFmt w:val="bullet"/>
      <w:lvlText w:val="●"/>
      <w:lvlJc w:val="left"/>
      <w:pPr>
        <w:ind w:left="105" w:hanging="721"/>
      </w:pPr>
      <w:rPr>
        <w:rFonts w:ascii="Tahoma" w:eastAsia="Tahoma" w:hAnsi="Tahoma" w:cs="Tahoma"/>
        <w:b w:val="0"/>
        <w:i w:val="0"/>
        <w:sz w:val="24"/>
        <w:szCs w:val="24"/>
      </w:rPr>
    </w:lvl>
    <w:lvl w:ilvl="2">
      <w:numFmt w:val="bullet"/>
      <w:lvlText w:val="•"/>
      <w:lvlJc w:val="left"/>
      <w:pPr>
        <w:ind w:left="2036" w:hanging="721"/>
      </w:pPr>
    </w:lvl>
    <w:lvl w:ilvl="3">
      <w:numFmt w:val="bullet"/>
      <w:lvlText w:val="•"/>
      <w:lvlJc w:val="left"/>
      <w:pPr>
        <w:ind w:left="3005" w:hanging="721"/>
      </w:pPr>
    </w:lvl>
    <w:lvl w:ilvl="4">
      <w:numFmt w:val="bullet"/>
      <w:lvlText w:val="•"/>
      <w:lvlJc w:val="left"/>
      <w:pPr>
        <w:ind w:left="3973" w:hanging="720"/>
      </w:pPr>
    </w:lvl>
    <w:lvl w:ilvl="5">
      <w:numFmt w:val="bullet"/>
      <w:lvlText w:val="•"/>
      <w:lvlJc w:val="left"/>
      <w:pPr>
        <w:ind w:left="4942" w:hanging="721"/>
      </w:pPr>
    </w:lvl>
    <w:lvl w:ilvl="6">
      <w:numFmt w:val="bullet"/>
      <w:lvlText w:val="•"/>
      <w:lvlJc w:val="left"/>
      <w:pPr>
        <w:ind w:left="5910" w:hanging="721"/>
      </w:pPr>
    </w:lvl>
    <w:lvl w:ilvl="7">
      <w:numFmt w:val="bullet"/>
      <w:lvlText w:val="•"/>
      <w:lvlJc w:val="left"/>
      <w:pPr>
        <w:ind w:left="6878" w:hanging="721"/>
      </w:pPr>
    </w:lvl>
    <w:lvl w:ilvl="8">
      <w:numFmt w:val="bullet"/>
      <w:lvlText w:val="•"/>
      <w:lvlJc w:val="left"/>
      <w:pPr>
        <w:ind w:left="7847" w:hanging="721"/>
      </w:pPr>
    </w:lvl>
  </w:abstractNum>
  <w:abstractNum w:abstractNumId="4" w15:restartNumberingAfterBreak="0">
    <w:nsid w:val="22164C09"/>
    <w:multiLevelType w:val="multilevel"/>
    <w:tmpl w:val="8D1015F8"/>
    <w:lvl w:ilvl="0">
      <w:numFmt w:val="bullet"/>
      <w:lvlText w:val="●"/>
      <w:lvlJc w:val="left"/>
      <w:pPr>
        <w:ind w:left="946" w:hanging="361"/>
      </w:pPr>
      <w:rPr>
        <w:rFonts w:ascii="Noto Sans Symbols" w:eastAsia="Noto Sans Symbols" w:hAnsi="Noto Sans Symbols" w:cs="Noto Sans Symbols"/>
        <w:b w:val="0"/>
        <w:i w:val="0"/>
        <w:sz w:val="24"/>
        <w:szCs w:val="24"/>
      </w:rPr>
    </w:lvl>
    <w:lvl w:ilvl="1">
      <w:numFmt w:val="bullet"/>
      <w:lvlText w:val="•"/>
      <w:lvlJc w:val="left"/>
      <w:pPr>
        <w:ind w:left="1858" w:hanging="360"/>
      </w:pPr>
    </w:lvl>
    <w:lvl w:ilvl="2">
      <w:numFmt w:val="bullet"/>
      <w:lvlText w:val="•"/>
      <w:lvlJc w:val="left"/>
      <w:pPr>
        <w:ind w:left="2777" w:hanging="361"/>
      </w:pPr>
    </w:lvl>
    <w:lvl w:ilvl="3">
      <w:numFmt w:val="bullet"/>
      <w:lvlText w:val="•"/>
      <w:lvlJc w:val="left"/>
      <w:pPr>
        <w:ind w:left="3695" w:hanging="361"/>
      </w:pPr>
    </w:lvl>
    <w:lvl w:ilvl="4">
      <w:numFmt w:val="bullet"/>
      <w:lvlText w:val="•"/>
      <w:lvlJc w:val="left"/>
      <w:pPr>
        <w:ind w:left="4614" w:hanging="361"/>
      </w:pPr>
    </w:lvl>
    <w:lvl w:ilvl="5">
      <w:numFmt w:val="bullet"/>
      <w:lvlText w:val="•"/>
      <w:lvlJc w:val="left"/>
      <w:pPr>
        <w:ind w:left="5532" w:hanging="361"/>
      </w:pPr>
    </w:lvl>
    <w:lvl w:ilvl="6">
      <w:numFmt w:val="bullet"/>
      <w:lvlText w:val="•"/>
      <w:lvlJc w:val="left"/>
      <w:pPr>
        <w:ind w:left="6451" w:hanging="361"/>
      </w:pPr>
    </w:lvl>
    <w:lvl w:ilvl="7">
      <w:numFmt w:val="bullet"/>
      <w:lvlText w:val="•"/>
      <w:lvlJc w:val="left"/>
      <w:pPr>
        <w:ind w:left="7369" w:hanging="361"/>
      </w:pPr>
    </w:lvl>
    <w:lvl w:ilvl="8">
      <w:numFmt w:val="bullet"/>
      <w:lvlText w:val="•"/>
      <w:lvlJc w:val="left"/>
      <w:pPr>
        <w:ind w:left="8288" w:hanging="361"/>
      </w:pPr>
    </w:lvl>
  </w:abstractNum>
  <w:abstractNum w:abstractNumId="5" w15:restartNumberingAfterBreak="0">
    <w:nsid w:val="31083FE3"/>
    <w:multiLevelType w:val="multilevel"/>
    <w:tmpl w:val="475C2582"/>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6" w15:restartNumberingAfterBreak="0">
    <w:nsid w:val="416F78F0"/>
    <w:multiLevelType w:val="multilevel"/>
    <w:tmpl w:val="A90EF90E"/>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7" w15:restartNumberingAfterBreak="0">
    <w:nsid w:val="4340290C"/>
    <w:multiLevelType w:val="multilevel"/>
    <w:tmpl w:val="ED3EEA26"/>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8" w15:restartNumberingAfterBreak="0">
    <w:nsid w:val="4ADC136E"/>
    <w:multiLevelType w:val="multilevel"/>
    <w:tmpl w:val="39584330"/>
    <w:lvl w:ilvl="0">
      <w:numFmt w:val="bullet"/>
      <w:lvlText w:val="❑"/>
      <w:lvlJc w:val="left"/>
      <w:pPr>
        <w:ind w:left="460" w:hanging="245"/>
      </w:pPr>
      <w:rPr>
        <w:rFonts w:ascii="Quattrocento Sans" w:eastAsia="Quattrocento Sans" w:hAnsi="Quattrocento Sans" w:cs="Quattrocento Sans"/>
        <w:b w:val="0"/>
        <w:i w:val="0"/>
        <w:sz w:val="24"/>
        <w:szCs w:val="24"/>
      </w:rPr>
    </w:lvl>
    <w:lvl w:ilvl="1">
      <w:numFmt w:val="bullet"/>
      <w:lvlText w:val="●"/>
      <w:lvlJc w:val="left"/>
      <w:pPr>
        <w:ind w:left="936" w:hanging="361"/>
      </w:pPr>
      <w:rPr>
        <w:rFonts w:ascii="Noto Sans Symbols" w:eastAsia="Noto Sans Symbols" w:hAnsi="Noto Sans Symbols" w:cs="Noto Sans Symbols"/>
        <w:b w:val="0"/>
        <w:i w:val="0"/>
        <w:sz w:val="24"/>
        <w:szCs w:val="24"/>
      </w:rPr>
    </w:lvl>
    <w:lvl w:ilvl="2">
      <w:numFmt w:val="bullet"/>
      <w:lvlText w:val="•"/>
      <w:lvlJc w:val="left"/>
      <w:pPr>
        <w:ind w:left="1960" w:hanging="361"/>
      </w:pPr>
    </w:lvl>
    <w:lvl w:ilvl="3">
      <w:numFmt w:val="bullet"/>
      <w:lvlText w:val="•"/>
      <w:lvlJc w:val="left"/>
      <w:pPr>
        <w:ind w:left="2981" w:hanging="361"/>
      </w:pPr>
    </w:lvl>
    <w:lvl w:ilvl="4">
      <w:numFmt w:val="bullet"/>
      <w:lvlText w:val="•"/>
      <w:lvlJc w:val="left"/>
      <w:pPr>
        <w:ind w:left="4001" w:hanging="361"/>
      </w:pPr>
    </w:lvl>
    <w:lvl w:ilvl="5">
      <w:numFmt w:val="bullet"/>
      <w:lvlText w:val="•"/>
      <w:lvlJc w:val="left"/>
      <w:pPr>
        <w:ind w:left="5022" w:hanging="361"/>
      </w:pPr>
    </w:lvl>
    <w:lvl w:ilvl="6">
      <w:numFmt w:val="bullet"/>
      <w:lvlText w:val="•"/>
      <w:lvlJc w:val="left"/>
      <w:pPr>
        <w:ind w:left="6042" w:hanging="361"/>
      </w:pPr>
    </w:lvl>
    <w:lvl w:ilvl="7">
      <w:numFmt w:val="bullet"/>
      <w:lvlText w:val="•"/>
      <w:lvlJc w:val="left"/>
      <w:pPr>
        <w:ind w:left="7063" w:hanging="361"/>
      </w:pPr>
    </w:lvl>
    <w:lvl w:ilvl="8">
      <w:numFmt w:val="bullet"/>
      <w:lvlText w:val="•"/>
      <w:lvlJc w:val="left"/>
      <w:pPr>
        <w:ind w:left="8083" w:hanging="361"/>
      </w:pPr>
    </w:lvl>
  </w:abstractNum>
  <w:abstractNum w:abstractNumId="9" w15:restartNumberingAfterBreak="0">
    <w:nsid w:val="4D8477F1"/>
    <w:multiLevelType w:val="multilevel"/>
    <w:tmpl w:val="5E2663B8"/>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10" w15:restartNumberingAfterBreak="0">
    <w:nsid w:val="4E880498"/>
    <w:multiLevelType w:val="multilevel"/>
    <w:tmpl w:val="D1961104"/>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11" w15:restartNumberingAfterBreak="0">
    <w:nsid w:val="50E76BBD"/>
    <w:multiLevelType w:val="multilevel"/>
    <w:tmpl w:val="0C44C82C"/>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12" w15:restartNumberingAfterBreak="0">
    <w:nsid w:val="53CB6510"/>
    <w:multiLevelType w:val="multilevel"/>
    <w:tmpl w:val="B7CC8D3A"/>
    <w:lvl w:ilvl="0">
      <w:numFmt w:val="bullet"/>
      <w:lvlText w:val="⮚"/>
      <w:lvlJc w:val="left"/>
      <w:pPr>
        <w:ind w:left="1240" w:hanging="1136"/>
      </w:pPr>
      <w:rPr>
        <w:rFonts w:ascii="Quattrocento Sans" w:eastAsia="Quattrocento Sans" w:hAnsi="Quattrocento Sans" w:cs="Quattrocento Sans"/>
        <w:b w:val="0"/>
        <w:i w:val="0"/>
        <w:sz w:val="22"/>
        <w:szCs w:val="22"/>
      </w:rPr>
    </w:lvl>
    <w:lvl w:ilvl="1">
      <w:numFmt w:val="bullet"/>
      <w:lvlText w:val="•"/>
      <w:lvlJc w:val="left"/>
      <w:pPr>
        <w:ind w:left="1930" w:hanging="1136"/>
      </w:pPr>
    </w:lvl>
    <w:lvl w:ilvl="2">
      <w:numFmt w:val="bullet"/>
      <w:lvlText w:val="•"/>
      <w:lvlJc w:val="left"/>
      <w:pPr>
        <w:ind w:left="2620" w:hanging="1136"/>
      </w:pPr>
    </w:lvl>
    <w:lvl w:ilvl="3">
      <w:numFmt w:val="bullet"/>
      <w:lvlText w:val="•"/>
      <w:lvlJc w:val="left"/>
      <w:pPr>
        <w:ind w:left="3311" w:hanging="1135"/>
      </w:pPr>
    </w:lvl>
    <w:lvl w:ilvl="4">
      <w:numFmt w:val="bullet"/>
      <w:lvlText w:val="•"/>
      <w:lvlJc w:val="left"/>
      <w:pPr>
        <w:ind w:left="4001" w:hanging="1136"/>
      </w:pPr>
    </w:lvl>
    <w:lvl w:ilvl="5">
      <w:numFmt w:val="bullet"/>
      <w:lvlText w:val="•"/>
      <w:lvlJc w:val="left"/>
      <w:pPr>
        <w:ind w:left="4692" w:hanging="1136"/>
      </w:pPr>
    </w:lvl>
    <w:lvl w:ilvl="6">
      <w:numFmt w:val="bullet"/>
      <w:lvlText w:val="•"/>
      <w:lvlJc w:val="left"/>
      <w:pPr>
        <w:ind w:left="5382" w:hanging="1136"/>
      </w:pPr>
    </w:lvl>
    <w:lvl w:ilvl="7">
      <w:numFmt w:val="bullet"/>
      <w:lvlText w:val="•"/>
      <w:lvlJc w:val="left"/>
      <w:pPr>
        <w:ind w:left="6072" w:hanging="1136"/>
      </w:pPr>
    </w:lvl>
    <w:lvl w:ilvl="8">
      <w:numFmt w:val="bullet"/>
      <w:lvlText w:val="•"/>
      <w:lvlJc w:val="left"/>
      <w:pPr>
        <w:ind w:left="6763" w:hanging="1136"/>
      </w:pPr>
    </w:lvl>
  </w:abstractNum>
  <w:abstractNum w:abstractNumId="13" w15:restartNumberingAfterBreak="0">
    <w:nsid w:val="65B05BC9"/>
    <w:multiLevelType w:val="multilevel"/>
    <w:tmpl w:val="E6BEB47C"/>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abstractNum w:abstractNumId="14" w15:restartNumberingAfterBreak="0">
    <w:nsid w:val="7EFE33C4"/>
    <w:multiLevelType w:val="multilevel"/>
    <w:tmpl w:val="47E6D670"/>
    <w:lvl w:ilvl="0">
      <w:numFmt w:val="bullet"/>
      <w:lvlText w:val="⮚"/>
      <w:lvlJc w:val="left"/>
      <w:pPr>
        <w:ind w:left="1185" w:hanging="1081"/>
      </w:pPr>
      <w:rPr>
        <w:rFonts w:ascii="Quattrocento Sans" w:eastAsia="Quattrocento Sans" w:hAnsi="Quattrocento Sans" w:cs="Quattrocento Sans"/>
        <w:b w:val="0"/>
        <w:i w:val="0"/>
        <w:sz w:val="22"/>
        <w:szCs w:val="22"/>
      </w:rPr>
    </w:lvl>
    <w:lvl w:ilvl="1">
      <w:numFmt w:val="bullet"/>
      <w:lvlText w:val="•"/>
      <w:lvlJc w:val="left"/>
      <w:pPr>
        <w:ind w:left="1876" w:hanging="1081"/>
      </w:pPr>
    </w:lvl>
    <w:lvl w:ilvl="2">
      <w:numFmt w:val="bullet"/>
      <w:lvlText w:val="•"/>
      <w:lvlJc w:val="left"/>
      <w:pPr>
        <w:ind w:left="2572" w:hanging="1081"/>
      </w:pPr>
    </w:lvl>
    <w:lvl w:ilvl="3">
      <w:numFmt w:val="bullet"/>
      <w:lvlText w:val="•"/>
      <w:lvlJc w:val="left"/>
      <w:pPr>
        <w:ind w:left="3269" w:hanging="1081"/>
      </w:pPr>
    </w:lvl>
    <w:lvl w:ilvl="4">
      <w:numFmt w:val="bullet"/>
      <w:lvlText w:val="•"/>
      <w:lvlJc w:val="left"/>
      <w:pPr>
        <w:ind w:left="3965" w:hanging="1081"/>
      </w:pPr>
    </w:lvl>
    <w:lvl w:ilvl="5">
      <w:numFmt w:val="bullet"/>
      <w:lvlText w:val="•"/>
      <w:lvlJc w:val="left"/>
      <w:pPr>
        <w:ind w:left="4662" w:hanging="1081"/>
      </w:pPr>
    </w:lvl>
    <w:lvl w:ilvl="6">
      <w:numFmt w:val="bullet"/>
      <w:lvlText w:val="•"/>
      <w:lvlJc w:val="left"/>
      <w:pPr>
        <w:ind w:left="5358" w:hanging="1081"/>
      </w:pPr>
    </w:lvl>
    <w:lvl w:ilvl="7">
      <w:numFmt w:val="bullet"/>
      <w:lvlText w:val="•"/>
      <w:lvlJc w:val="left"/>
      <w:pPr>
        <w:ind w:left="6054" w:hanging="1081"/>
      </w:pPr>
    </w:lvl>
    <w:lvl w:ilvl="8">
      <w:numFmt w:val="bullet"/>
      <w:lvlText w:val="•"/>
      <w:lvlJc w:val="left"/>
      <w:pPr>
        <w:ind w:left="6751" w:hanging="1081"/>
      </w:pPr>
    </w:lvl>
  </w:abstractNum>
  <w:num w:numId="1" w16cid:durableId="1711564045">
    <w:abstractNumId w:val="2"/>
  </w:num>
  <w:num w:numId="2" w16cid:durableId="656417460">
    <w:abstractNumId w:val="7"/>
  </w:num>
  <w:num w:numId="3" w16cid:durableId="294265012">
    <w:abstractNumId w:val="0"/>
  </w:num>
  <w:num w:numId="4" w16cid:durableId="1180774123">
    <w:abstractNumId w:val="12"/>
  </w:num>
  <w:num w:numId="5" w16cid:durableId="160852473">
    <w:abstractNumId w:val="10"/>
  </w:num>
  <w:num w:numId="6" w16cid:durableId="1218127201">
    <w:abstractNumId w:val="13"/>
  </w:num>
  <w:num w:numId="7" w16cid:durableId="1176923174">
    <w:abstractNumId w:val="6"/>
  </w:num>
  <w:num w:numId="8" w16cid:durableId="547913077">
    <w:abstractNumId w:val="9"/>
  </w:num>
  <w:num w:numId="9" w16cid:durableId="1476529509">
    <w:abstractNumId w:val="11"/>
  </w:num>
  <w:num w:numId="10" w16cid:durableId="1306350159">
    <w:abstractNumId w:val="5"/>
  </w:num>
  <w:num w:numId="11" w16cid:durableId="2009820230">
    <w:abstractNumId w:val="8"/>
  </w:num>
  <w:num w:numId="12" w16cid:durableId="297036346">
    <w:abstractNumId w:val="3"/>
  </w:num>
  <w:num w:numId="13" w16cid:durableId="863059310">
    <w:abstractNumId w:val="14"/>
  </w:num>
  <w:num w:numId="14" w16cid:durableId="1159465011">
    <w:abstractNumId w:val="1"/>
  </w:num>
  <w:num w:numId="15" w16cid:durableId="1853566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CE"/>
    <w:rsid w:val="0068175B"/>
    <w:rsid w:val="006D2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CE2F272"/>
  <w15:docId w15:val="{5EDCD302-80EA-F24E-A666-E6A2B3BF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80"/>
      <w:ind w:right="55"/>
      <w:jc w:val="center"/>
    </w:pPr>
    <w:rPr>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2796</Words>
  <Characters>15939</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Greta Perisan</cp:lastModifiedBy>
  <cp:revision>2</cp:revision>
  <dcterms:created xsi:type="dcterms:W3CDTF">2024-06-24T05:41:00Z</dcterms:created>
  <dcterms:modified xsi:type="dcterms:W3CDTF">2024-06-24T05:42:00Z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2023-06-22T00:00:00Z</vt:lpwstr>
  </property>
  <property fmtid="{D5CDD505-2E9C-101B-9397-08002B2CF9AE}" pid="3" name="Creator">
    <vt:lpwstr>Microsoft Word</vt:lpwstr>
  </property>
  <property fmtid="{D5CDD505-2E9C-101B-9397-08002B2CF9AE}" pid="4" name="LastSaved">
    <vt:lpwstr>2024-05-31T00:00:00Z</vt:lpwstr>
  </property>
</Properties>
</file>