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BC" w:rsidRDefault="00A63FBC">
      <w:pPr>
        <w:pStyle w:val="Titolo"/>
        <w:spacing w:before="240" w:after="240"/>
        <w:rPr>
          <w:rFonts w:ascii="Calibri" w:eastAsia="Calibri" w:hAnsi="Calibri" w:cs="Calibri"/>
        </w:rPr>
      </w:pPr>
      <w:bookmarkStart w:id="0" w:name="_GoBack"/>
      <w:bookmarkEnd w:id="0"/>
    </w:p>
    <w:p w:rsidR="00A63FBC" w:rsidRDefault="00696B86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Alla Dirigente dell’IC Corniglio</w:t>
      </w:r>
    </w:p>
    <w:p w:rsidR="00A63FBC" w:rsidRDefault="00696B86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Franzoni Simonetta</w:t>
      </w:r>
    </w:p>
    <w:p w:rsidR="00A63FBC" w:rsidRDefault="00696B86">
      <w:pPr>
        <w:spacing w:before="400" w:line="279" w:lineRule="auto"/>
        <w:ind w:right="-4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Allegato B dell’avviso di selezione di n°1 esperto per la realizzazione di n°1 modulo attinente al:</w:t>
      </w:r>
      <w:r>
        <w:rPr>
          <w:sz w:val="24"/>
          <w:szCs w:val="24"/>
        </w:rPr>
        <w:t xml:space="preserve"> </w:t>
      </w:r>
      <w:r>
        <w:t>Progetto PON Scuola 21-27, AVVISO - 57173, 14/04/2025, FSE+, Orientamento, Fondi Strutturali Europei – Programma Nazionale “Scuola e competenze” 2021-2027.Priorità 01 – Scuola e competenze (FSE+) – Fondo Sociale Europeo Plus – Obiettivi Specifici ESO4.6. –</w:t>
      </w:r>
      <w:r>
        <w:t xml:space="preserve"> Azioni ESO </w:t>
      </w:r>
      <w:proofErr w:type="gramStart"/>
      <w:r>
        <w:t>4.6.A4D ,</w:t>
      </w:r>
      <w:proofErr w:type="gramEnd"/>
      <w:r>
        <w:t xml:space="preserve"> interventi di cui al </w:t>
      </w:r>
      <w:r>
        <w:rPr>
          <w:color w:val="2F475E"/>
          <w:shd w:val="clear" w:color="auto" w:fill="F5F9FC"/>
        </w:rPr>
        <w:t xml:space="preserve"> </w:t>
      </w:r>
      <w:r>
        <w:t xml:space="preserve">decreto del Ministro dell’istruzione e del merito 19 novembre 2024, n. 233, progetto denominato </w:t>
      </w:r>
      <w:r>
        <w:rPr>
          <w:b/>
          <w:bCs/>
        </w:rPr>
        <w:t>“Orientamento”</w:t>
      </w:r>
      <w:r>
        <w:rPr>
          <w:sz w:val="20"/>
          <w:szCs w:val="20"/>
        </w:rPr>
        <w:t xml:space="preserve">. </w:t>
      </w:r>
    </w:p>
    <w:p w:rsidR="00A63FBC" w:rsidRDefault="00696B86">
      <w:pPr>
        <w:spacing w:before="400" w:line="279" w:lineRule="auto"/>
        <w:ind w:right="-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CUP: </w:t>
      </w:r>
      <w:r>
        <w:rPr>
          <w:color w:val="1A1A1A"/>
          <w:sz w:val="24"/>
          <w:szCs w:val="24"/>
        </w:rPr>
        <w:t>J84D25001460007</w:t>
      </w:r>
    </w:p>
    <w:p w:rsidR="00A63FBC" w:rsidRDefault="00696B86">
      <w:pPr>
        <w:spacing w:before="11"/>
        <w:rPr>
          <w:sz w:val="24"/>
          <w:szCs w:val="24"/>
        </w:rPr>
      </w:pPr>
      <w:r>
        <w:rPr>
          <w:b/>
          <w:bCs/>
          <w:sz w:val="24"/>
          <w:szCs w:val="24"/>
        </w:rPr>
        <w:t>importo totale finanziato:</w:t>
      </w:r>
      <w:r>
        <w:rPr>
          <w:sz w:val="24"/>
          <w:szCs w:val="24"/>
        </w:rPr>
        <w:t xml:space="preserve"> </w:t>
      </w:r>
      <w:r>
        <w:rPr>
          <w:color w:val="1A1A1A"/>
          <w:sz w:val="24"/>
          <w:szCs w:val="24"/>
          <w:highlight w:val="white"/>
        </w:rPr>
        <w:t>7.301,00</w:t>
      </w:r>
      <w:r>
        <w:rPr>
          <w:sz w:val="24"/>
          <w:szCs w:val="24"/>
        </w:rPr>
        <w:t> €</w:t>
      </w:r>
    </w:p>
    <w:p w:rsidR="00A63FBC" w:rsidRDefault="00696B86">
      <w:pPr>
        <w:spacing w:before="11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titolo del progetto: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Conosciamo noi stes</w:t>
      </w:r>
      <w:r>
        <w:rPr>
          <w:i/>
          <w:iCs/>
          <w:sz w:val="24"/>
          <w:szCs w:val="24"/>
        </w:rPr>
        <w:t>si</w:t>
      </w:r>
    </w:p>
    <w:p w:rsidR="00A63FBC" w:rsidRDefault="00A63FBC">
      <w:pPr>
        <w:spacing w:before="11"/>
        <w:rPr>
          <w:sz w:val="24"/>
          <w:szCs w:val="24"/>
        </w:rPr>
      </w:pPr>
    </w:p>
    <w:p w:rsidR="00A63FBC" w:rsidRDefault="00696B86">
      <w:pPr>
        <w:spacing w:before="240" w:after="240" w:line="276" w:lineRule="auto"/>
        <w:ind w:right="40"/>
        <w:jc w:val="both"/>
      </w:pPr>
      <w:r>
        <w:t>Nome e Cognome del candidato………………………………………….</w:t>
      </w:r>
    </w:p>
    <w:sdt>
      <w:sdtPr>
        <w:tag w:val="goog_rdk_0"/>
        <w:id w:val="88732538"/>
        <w:lock w:val="contentLocked"/>
      </w:sdtPr>
      <w:sdtEndPr/>
      <w:sdtContent>
        <w:tbl>
          <w:tblPr>
            <w:tblStyle w:val="a6"/>
            <w:tblW w:w="99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555"/>
            <w:gridCol w:w="1995"/>
            <w:gridCol w:w="2430"/>
            <w:gridCol w:w="1920"/>
          </w:tblGrid>
          <w:tr w:rsidR="00A63FBC">
            <w:tc>
              <w:tcPr>
                <w:tcW w:w="355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9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Punteggio</w:t>
                </w:r>
              </w:p>
            </w:tc>
            <w:tc>
              <w:tcPr>
                <w:tcW w:w="243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Punteggio dichiarato dal candidato</w:t>
                </w:r>
              </w:p>
            </w:tc>
            <w:tc>
              <w:tcPr>
                <w:tcW w:w="192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Punteggio attribuito dal DS o dalla commissione</w:t>
                </w: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rPr>
                    <w:color w:val="0A0A0A"/>
                    <w:highlight w:val="white"/>
                  </w:rPr>
                  <w:t>Laurea Magistrale/Vecchio Ordinamento attinente (Pedagogia, Psicologia, Scienze Formazione) e/o altra laurea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da 5 a 10 punti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rPr>
                    <w:color w:val="0A0A0A"/>
                    <w:highlight w:val="white"/>
                  </w:rPr>
                  <w:t>Dottorato di Ricerca / Master (I/II livello) / Scuole di specializzazione in orientamento, counseling, didattica, materie STEM (se specifico)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10 punti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rPr>
                    <w:color w:val="0A0A0A"/>
                    <w:highlight w:val="white"/>
                  </w:rPr>
                  <w:t>Esperienza documentata come Esperto in orientamento (scuola/extra-scuola) o in percorsi PNRR/FSE pregressi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max 30 punti punti (5 punti per incarico)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rPr>
                    <w:color w:val="0A0A0A"/>
                    <w:highlight w:val="white"/>
                  </w:rPr>
                  <w:t>Esperienza in mentoring, contrasto dispersione scolastica, PCTO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 xml:space="preserve">Max Punti 10 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Corsi di formazione e perfezionamento nell’ambito specifico dell’avviso (2 punti per ogni corso di almeno 10 ore)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 xml:space="preserve">Max Punti 10 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rPr>
                    <w:color w:val="0A0A0A"/>
                    <w:highlight w:val="white"/>
                  </w:rPr>
                  <w:lastRenderedPageBreak/>
                  <w:t>Esperienze in metodologie attive, laboratoriali, didattica innovativa, competenze digitali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Max punti 20</w:t>
                </w:r>
              </w:p>
              <w:p w:rsidR="00A63FBC" w:rsidRDefault="00696B86">
                <w:pPr>
                  <w:jc w:val="center"/>
                </w:pPr>
                <w:r>
                  <w:t xml:space="preserve">(5 punti per ogni esperienza) 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</w:tr>
          <w:tr w:rsidR="00A63FBC">
            <w:tc>
              <w:tcPr>
                <w:tcW w:w="3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  <w:rPr>
                    <w:color w:val="0A0A0A"/>
                    <w:highlight w:val="white"/>
                  </w:rPr>
                </w:pPr>
                <w:r>
                  <w:rPr>
                    <w:color w:val="0A0A0A"/>
                    <w:highlight w:val="white"/>
                  </w:rPr>
                  <w:t>Pubblicazioni sui temi dell'orientamento, tesi di laurea, corsi di aggiornamento</w:t>
                </w:r>
              </w:p>
            </w:tc>
            <w:tc>
              <w:tcPr>
                <w:tcW w:w="19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  <w:r>
                  <w:t>max 10 punti</w:t>
                </w:r>
              </w:p>
              <w:p w:rsidR="00A63FBC" w:rsidRDefault="00696B86">
                <w:pPr>
                  <w:jc w:val="center"/>
                </w:pPr>
                <w:r>
                  <w:t>(2 punti per pubblicazione)</w:t>
                </w:r>
              </w:p>
            </w:tc>
            <w:tc>
              <w:tcPr>
                <w:tcW w:w="24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A63FBC">
                <w:pPr>
                  <w:jc w:val="center"/>
                </w:pPr>
              </w:p>
            </w:tc>
            <w:tc>
              <w:tcPr>
                <w:tcW w:w="1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A63FBC" w:rsidRDefault="00696B86">
                <w:pPr>
                  <w:jc w:val="center"/>
                </w:pPr>
              </w:p>
            </w:tc>
          </w:tr>
        </w:tbl>
      </w:sdtContent>
    </w:sdt>
    <w:p w:rsidR="00A63FBC" w:rsidRDefault="00A63FBC">
      <w:pPr>
        <w:spacing w:before="20"/>
        <w:jc w:val="both"/>
      </w:pPr>
    </w:p>
    <w:p w:rsidR="00A63FBC" w:rsidRDefault="00696B86">
      <w:pPr>
        <w:ind w:left="566" w:hanging="480"/>
        <w:jc w:val="both"/>
        <w:rPr>
          <w:sz w:val="24"/>
          <w:szCs w:val="24"/>
        </w:rPr>
      </w:pPr>
      <w:r>
        <w:rPr>
          <w:sz w:val="24"/>
          <w:szCs w:val="24"/>
        </w:rPr>
        <w:t>Data                                                                                  Firma</w:t>
      </w:r>
    </w:p>
    <w:p w:rsidR="00A63FBC" w:rsidRDefault="00696B86">
      <w:pPr>
        <w:spacing w:before="240" w:after="200"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A63FBC" w:rsidRDefault="00A63FBC">
      <w:pPr>
        <w:rPr>
          <w:b/>
          <w:bCs/>
          <w:color w:val="212529"/>
          <w:sz w:val="24"/>
          <w:szCs w:val="24"/>
        </w:rPr>
      </w:pPr>
    </w:p>
    <w:p w:rsidR="00A63FBC" w:rsidRDefault="00A63FBC"/>
    <w:sectPr w:rsidR="00A63FBC">
      <w:headerReference w:type="default" r:id="rId7"/>
      <w:pgSz w:w="11920" w:h="16840"/>
      <w:pgMar w:top="1600" w:right="1680" w:bottom="280" w:left="8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86" w:rsidRDefault="00696B86">
      <w:r>
        <w:separator/>
      </w:r>
    </w:p>
  </w:endnote>
  <w:endnote w:type="continuationSeparator" w:id="0">
    <w:p w:rsidR="00696B86" w:rsidRDefault="0069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A530C0F5-D621-4AE7-A433-79B0008D3C86}"/>
  </w:font>
  <w:font w:name="Georgia">
    <w:panose1 w:val="02040502050405020303"/>
    <w:charset w:val="00"/>
    <w:family w:val="auto"/>
    <w:pitch w:val="default"/>
    <w:embedItalic r:id="rId2" w:fontKey="{71F2A408-2CAF-42E8-81AC-669C614E58B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5947B98-2C96-4E1D-B133-4DA6E30522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7FCA95B-A6D6-4B97-A714-A96D844F2E9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86" w:rsidRDefault="00696B86">
      <w:r>
        <w:separator/>
      </w:r>
    </w:p>
  </w:footnote>
  <w:footnote w:type="continuationSeparator" w:id="0">
    <w:p w:rsidR="00696B86" w:rsidRDefault="0069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BC" w:rsidRDefault="00696B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152400</wp:posOffset>
          </wp:positionH>
          <wp:positionV relativeFrom="paragraph">
            <wp:posOffset>-133342</wp:posOffset>
          </wp:positionV>
          <wp:extent cx="6402388" cy="904875"/>
          <wp:effectExtent l="0" t="0" r="0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2388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696B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219075</wp:posOffset>
          </wp:positionH>
          <wp:positionV relativeFrom="paragraph">
            <wp:posOffset>73093</wp:posOffset>
          </wp:positionV>
          <wp:extent cx="5911487" cy="1013668"/>
          <wp:effectExtent l="0" t="0" r="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1487" cy="1013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A63FBC" w:rsidRDefault="00A6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BC"/>
    <w:rsid w:val="0000353E"/>
    <w:rsid w:val="00696B86"/>
    <w:rsid w:val="00A6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B38E6-7E5C-4A4E-945A-FCD6EF6E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CC71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1ED"/>
    <w:rPr>
      <w:rFonts w:ascii="Tahoma" w:eastAsia="Times New Roman" w:hAnsi="Tahoma" w:cs="Tahoma"/>
      <w:sz w:val="16"/>
      <w:szCs w:val="16"/>
      <w:lang w:val="it-IT"/>
    </w:rPr>
  </w:style>
  <w:style w:type="paragraph" w:styleId="Corpotesto">
    <w:name w:val="Body Text"/>
    <w:link w:val="CorpotestoCarattere"/>
    <w:uiPriority w:val="1"/>
    <w:qFormat/>
    <w:rsid w:val="00D7727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7272"/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a">
    <w:basedOn w:val="TableNormal8"/>
    <w:tblPr>
      <w:tblStyleRowBandSize w:val="1"/>
      <w:tblStyleColBandSize w:val="1"/>
    </w:tbl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8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PWHvAymqLbDGTi3UxYXAoM4WQ==">CgMxLjAaHwoBMBIaChgICVIUChJ0YWJsZS41bTVvejhuOG1qMWU4AHIhMWVvQ2tQM1dIMC1hNzFDckNJSTdvOTkxMjEtSm94UjhB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Dirigente</cp:lastModifiedBy>
  <cp:revision>2</cp:revision>
  <dcterms:created xsi:type="dcterms:W3CDTF">2026-03-08T09:55:00Z</dcterms:created>
  <dcterms:modified xsi:type="dcterms:W3CDTF">2026-03-08T09:55:00Z</dcterms:modified>
</cp:coreProperties>
</file>