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768340" cy="937260"/>
            <wp:effectExtent b="0" l="0" r="0" t="0"/>
            <wp:docPr id="35450412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8340" cy="9372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ALLEGATO B DICHIARAZIONE DI ASSENZA DI CONFLITTO D’INTERESSI, INCOMPATIBILITÀ O CAUSE OSTATIVE AL CONFERIMENTO DELL’INCARICO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(ai sensi dell’art. 16 del D.Lgs. 36/2023, dell’art. 6-bis della L. 241/1990, del D.Lgs. 39/2013 e dell’art. 53 del D.Lgs. 165/2001)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Il/La sottoscritto/a __________________________________________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nato/a a ___________________________ il ________________________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residente in _________________________________________________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C.F. ____________________________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4472c4"/>
          <w:sz w:val="24"/>
          <w:szCs w:val="24"/>
          <w:rtl w:val="0"/>
        </w:rPr>
        <w:t xml:space="preserve">CHIEDE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partecipare alla selezione pubblica per il conferimento dell’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incarico di esperto madrelingua inglese"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(Progetto "Let’s Speak English") presso l’Istituto Comprensivo di Corniglio, indetta con avviso pubblico prot. n. ___ del __/__/2026.</w:t>
      </w:r>
    </w:p>
    <w:p w:rsidR="00000000" w:rsidDel="00000000" w:rsidP="00000000" w:rsidRDefault="00000000" w:rsidRPr="00000000" w14:paraId="00000009">
      <w:pPr>
        <w:pStyle w:val="Heading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e per gli effetti degli artt. 46 e 47 del D.P.R. 445/2000, consapevole delle responsabilità penali previste in caso di dichiarazioni mendaci (art. 76 del medesimo decreto):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di non trovarsi in alcuna delle situazioni di incompatibilità o inconferibilità previste dal D.Lgs. 8 aprile 2013, n. 39 e dell’art. 53, 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omma 14,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D.Lgs. 165/2001;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di non avere, né direttamente né indirettamente, interessi finanziari, economici o personali in conflitto, anche potenziale, con l’interesse pubblico perseguito dall’Istituto Comprensivo di Corniglio ai sensi dell’art. 16 del D.Lgs. 36/2023 e dell’art. 6-bis della L. 241/1990;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che l’assunzione dell’incarico non coinvolge interessi propri o di parenti, affini entro il secondo grado, del coniuge o conviventi, né di persone con le quali abbia rapporti di frequentazione abituale, di credito, debito o inimicizia;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che non sussistono rapporti di consulenza, collaborazione o partecipazione economica con soggetti o organizzazioni che possano determinare un conflitto di interessi con l’attività da svolgere;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di non trovarsi in altra condizione ostativa o di opportunità che possa interferire con la corretta e imparziale esecuzione dell’incarico;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di aver preso visione e accettare il contenuto del Codice di comportamento dei dipendenti pubblici (D.M. 105/2022) per le parti applicabili;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di impegnarsi a comunicare tempestivamente all’Istituto Comprensivo qualsiasi variazione della propria posizione o situazione che possa determinare l’insorgere di cause di incompatibilità o conflitto di interessi nel corso del rapporto;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di essere informato, ai sensi dell’art. 13 del Reg. UE 2016/679 (GDPR) e del D.Lgs. 196/2003, che i dati personali forniti saranno trattati esclusivamente per finalità connesse alla procedura di selezione e alla gestione del relativo incarico.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Data: ___ / ___ / 2026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Luogo: _________________________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Firma del dichiarante: _______________________________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(firma autografa o digitale ai sensi del D.Lgs. 82/2005)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8F5729"/>
    <w:pPr>
      <w:keepNext w:val="1"/>
      <w:keepLines w:val="1"/>
      <w:spacing w:after="0" w:before="40" w:line="259" w:lineRule="auto"/>
      <w:outlineLvl w:val="6"/>
    </w:pPr>
    <w:rPr>
      <w:rFonts w:cstheme="majorBidi" w:eastAsiaTheme="majorEastAsia"/>
      <w:color w:val="595959" w:themeColor="text1" w:themeTint="0000A6"/>
      <w:kern w:val="2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8F5729"/>
    <w:pPr>
      <w:keepNext w:val="1"/>
      <w:keepLines w:val="1"/>
      <w:spacing w:after="0" w:line="259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kern w:val="2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8F5729"/>
    <w:pPr>
      <w:keepNext w:val="1"/>
      <w:keepLines w:val="1"/>
      <w:spacing w:after="0" w:line="259" w:lineRule="auto"/>
      <w:outlineLvl w:val="8"/>
    </w:pPr>
    <w:rPr>
      <w:rFonts w:cstheme="majorBidi" w:eastAsiaTheme="majorEastAsia"/>
      <w:color w:val="272727" w:themeColor="text1" w:themeTint="0000D8"/>
      <w:kern w:val="2"/>
      <w:lang w:val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8F5729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rsid w:val="008F572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8F5729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8F5729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8F5729"/>
    <w:rPr>
      <w:rFonts w:cstheme="majorBidi" w:eastAsiaTheme="majorEastAsia"/>
      <w:color w:val="2f5496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8F5729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8F5729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8F5729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8F5729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Carpredefinitoparagrafo"/>
    <w:link w:val="Titolo"/>
    <w:uiPriority w:val="10"/>
    <w:rsid w:val="008F572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8F572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8F5729"/>
    <w:pPr>
      <w:spacing w:after="160" w:before="160" w:line="259" w:lineRule="auto"/>
      <w:jc w:val="center"/>
    </w:pPr>
    <w:rPr>
      <w:rFonts w:eastAsiaTheme="minorHAnsi"/>
      <w:i w:val="1"/>
      <w:iCs w:val="1"/>
      <w:color w:val="404040" w:themeColor="text1" w:themeTint="0000BF"/>
      <w:kern w:val="2"/>
      <w:lang w:val="it-IT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8F5729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8F5729"/>
    <w:pPr>
      <w:spacing w:after="160" w:line="259" w:lineRule="auto"/>
      <w:ind w:left="720"/>
      <w:contextualSpacing w:val="1"/>
    </w:pPr>
    <w:rPr>
      <w:rFonts w:eastAsiaTheme="minorHAnsi"/>
      <w:kern w:val="2"/>
      <w:lang w:val="it-IT"/>
    </w:rPr>
  </w:style>
  <w:style w:type="character" w:styleId="Enfasiintensa">
    <w:name w:val="Intense Emphasis"/>
    <w:basedOn w:val="Carpredefinitoparagrafo"/>
    <w:uiPriority w:val="21"/>
    <w:qFormat w:val="1"/>
    <w:rsid w:val="008F5729"/>
    <w:rPr>
      <w:i w:val="1"/>
      <w:iCs w:val="1"/>
      <w:color w:val="2f5496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8F5729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 w:line="259" w:lineRule="auto"/>
      <w:ind w:left="864" w:right="864"/>
      <w:jc w:val="center"/>
    </w:pPr>
    <w:rPr>
      <w:rFonts w:eastAsiaTheme="minorHAnsi"/>
      <w:i w:val="1"/>
      <w:iCs w:val="1"/>
      <w:color w:val="2f5496" w:themeColor="accent1" w:themeShade="0000BF"/>
      <w:kern w:val="2"/>
      <w:lang w:val="it-IT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8F5729"/>
    <w:rPr>
      <w:i w:val="1"/>
      <w:iCs w:val="1"/>
      <w:color w:val="2f5496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8F5729"/>
    <w:rPr>
      <w:b w:val="1"/>
      <w:bCs w:val="1"/>
      <w:smallCaps w:val="1"/>
      <w:color w:val="2f5496" w:themeColor="accent1" w:themeShade="0000BF"/>
      <w:spacing w:val="5"/>
    </w:rPr>
  </w:style>
  <w:style w:type="paragraph" w:styleId="Intestazione">
    <w:name w:val="header"/>
    <w:basedOn w:val="Normale"/>
    <w:link w:val="IntestazioneCarattere"/>
    <w:uiPriority w:val="99"/>
    <w:unhideWhenUsed w:val="1"/>
    <w:rsid w:val="008F572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8F5729"/>
    <w:rPr>
      <w:rFonts w:eastAsiaTheme="minorEastAsia"/>
      <w:kern w:val="0"/>
      <w:lang w:val="en-US"/>
    </w:rPr>
  </w:style>
  <w:style w:type="paragraph" w:styleId="Pidipagina">
    <w:name w:val="footer"/>
    <w:basedOn w:val="Normale"/>
    <w:link w:val="PidipaginaCarattere"/>
    <w:uiPriority w:val="99"/>
    <w:unhideWhenUsed w:val="1"/>
    <w:rsid w:val="008F572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8F5729"/>
    <w:rPr>
      <w:rFonts w:eastAsiaTheme="minorEastAsia"/>
      <w:kern w:val="0"/>
      <w:lang w:val="en-US"/>
    </w:rPr>
  </w:style>
  <w:style w:type="character" w:styleId="citation-285" w:customStyle="1">
    <w:name w:val="citation-285"/>
    <w:basedOn w:val="Carpredefinitoparagrafo"/>
    <w:rsid w:val="008F5729"/>
  </w:style>
  <w:style w:type="character" w:styleId="citation-282" w:customStyle="1">
    <w:name w:val="citation-282"/>
    <w:basedOn w:val="Carpredefinitoparagrafo"/>
    <w:rsid w:val="008F5729"/>
  </w:style>
  <w:style w:type="paragraph" w:styleId="Subtitle">
    <w:name w:val="Subtitle"/>
    <w:basedOn w:val="Normal"/>
    <w:next w:val="Normal"/>
    <w:pPr>
      <w:spacing w:after="160" w:line="259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X+dP+vkZWJ7nbgILJfylW75Lmw==">CgMxLjA4AHIhMTZLSWI4YmZ5QUItUU8zbGk0VkFCdlU3S3dHemUxZnlh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2026-01-12T15:10:00Z</dcterms:created>
  <dc:creator>chiara barbieri</dc:creator>
</cp:coreProperties>
</file>