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31364" w14:paraId="389EF2DD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1888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ANALISI PROGRAMMA ANNUALE</w:t>
            </w:r>
          </w:p>
        </w:tc>
      </w:tr>
      <w:tr w:rsidR="00131364" w14:paraId="2A3889B8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7E9FE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364" w14:paraId="3C872091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8268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14:paraId="11BA8B85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364" w14:paraId="42C4ED97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93DC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Presso l'istituto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131364" w14:paraId="5BD53B52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B86F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131364" w14:paraId="352DFAB3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19C39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E2EB9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14:paraId="0B757C4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FF77A5F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131364" w14:paraId="7793C223" w14:textId="77777777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E641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F23DB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3759C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7BB9C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131364" w14:paraId="5B2E9A5A" w14:textId="77777777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BC2C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D500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4B5E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314B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  <w:tr w:rsidR="00131364" w14:paraId="56DF0044" w14:textId="77777777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E461D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8B15B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CD747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A92C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</w:tbl>
    <w:p w14:paraId="441A0E4A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A301B4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685218C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31364" w14:paraId="22A8DD03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4B274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E1EE7A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 Revisori si riuniscono per l'esame del Programma annuale ____ ai sensi dell'art. 51, comma 1 del Regolamento amministrativo-contabile recato dal D.I. 28 agosto 2018, n. 129 e procedono, pertanto, allo svolgimento dei seguenti controlli:</w:t>
            </w:r>
          </w:p>
        </w:tc>
      </w:tr>
    </w:tbl>
    <w:p w14:paraId="4333878B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E3B5F7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C88FBB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Anagrafica</w:t>
      </w:r>
    </w:p>
    <w:p w14:paraId="353EF252" w14:textId="77777777" w:rsidR="00131364" w:rsidRDefault="008A1B75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Osservanza norme regolamentari</w:t>
      </w:r>
    </w:p>
    <w:p w14:paraId="4AE2F128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4A5C4D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Programma Annuale (Mod. A)</w:t>
      </w:r>
    </w:p>
    <w:p w14:paraId="62C3EED5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Esame relazione illustrativa predisposta dal dirigente scolastico</w:t>
      </w:r>
    </w:p>
    <w:p w14:paraId="11AE3AC6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Correttezza modelli</w:t>
      </w:r>
    </w:p>
    <w:p w14:paraId="641165CA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Conformità ai principi di bilancio di cui all'art. 2 del regolamento</w:t>
      </w:r>
    </w:p>
    <w:p w14:paraId="0A7AE881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stima dell'avanzo di amministrazione</w:t>
      </w:r>
    </w:p>
    <w:p w14:paraId="2836427B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tra i dati previsionali di spesa del Mod. A e la somma dei dati delle schede finanziarie Mod. B</w:t>
      </w:r>
    </w:p>
    <w:p w14:paraId="44A12334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Pareggio Entrate/Spese per attività e progetti</w:t>
      </w:r>
    </w:p>
    <w:p w14:paraId="74D05668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Esatta determinazione del Fondo di riserva (art. 8, comma 1)</w:t>
      </w:r>
    </w:p>
    <w:p w14:paraId="778FCFC9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Attendibilità delle previsioni di entrata e congruità degli stanziamenti di spesa</w:t>
      </w:r>
    </w:p>
    <w:p w14:paraId="63234389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Approvazione PTOF</w:t>
      </w:r>
    </w:p>
    <w:p w14:paraId="5AE2BFCD" w14:textId="77777777" w:rsidR="00131364" w:rsidRDefault="008A1B75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Individuazione dell'ammontare del Fondo economale per le minute spese ai sensi dell'art. 21 del regolamento</w:t>
      </w:r>
    </w:p>
    <w:p w14:paraId="47E4FDEE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EE60DD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Utilizzo avanzo di amministrazione presunto (Mod. D)</w:t>
      </w:r>
    </w:p>
    <w:p w14:paraId="7206CA1C" w14:textId="77777777" w:rsidR="00131364" w:rsidRDefault="008A1B75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Rispetto del vincolo di destinazione delle somme vincolate confluite nell'avanzo di amministrazione presunto</w:t>
      </w:r>
    </w:p>
    <w:p w14:paraId="09848D7C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348485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Infanzia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14:paraId="22CCBE2E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131364" w14:paraId="7201A9C6" w14:textId="77777777" w:rsidTr="0082268E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8B8B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sezioni con orario ridotto (a)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2FB5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09DD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Totale sezioni 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4BA5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Bambini iscritti al 1° settembre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C948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A2C6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6117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Totale bambini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frequentanti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d+e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9800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 cui diversamente abili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0D53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Media bambini per sezione (f/c)</w:t>
            </w:r>
          </w:p>
        </w:tc>
      </w:tr>
      <w:tr w:rsidR="009A74D8" w14:paraId="0DC020DF" w14:textId="77777777" w:rsidTr="0082268E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DECA6" w14:textId="1EB9C648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C7CF7" w14:textId="57F885A2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2CF58" w14:textId="742B6AA5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944F9" w14:textId="69149C1F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7F4C6" w14:textId="56B648FF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B6348F" w14:textId="72D3A0A9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0B29B1" w14:textId="6B54A13A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B39AD" w14:textId="28BA1B9E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F07B89" w14:textId="77777777" w:rsidR="009A74D8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01DFF8A4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525A30" w14:textId="77777777" w:rsidR="003C5EEB" w:rsidRDefault="003C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5A962A" w14:textId="77777777" w:rsidR="003C5EEB" w:rsidRDefault="003C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35C5FF" w14:textId="77777777" w:rsidR="0082268E" w:rsidRDefault="008226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EF50CD" w14:textId="77777777" w:rsidR="009A74D8" w:rsidRDefault="009A7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3FB8F7" w14:textId="77777777" w:rsidR="003C5EEB" w:rsidRDefault="003C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A7C5FC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Dati Generali Scuola Primaria e Secondaria di 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14:paraId="4A62F763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131364" w14:paraId="644136DA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97C9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C73D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 funzionanti con 24 ore (a)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586B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 funzionanti a tempo normale (da 27 a 30/34 ore) (b)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AD81A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 funzionanti a tempo pieno/prolungato (40/36 ore) (c)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4C55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Totale classi (d=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a+b+c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30E8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Alunni iscritti al 1° settembre (e)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1BAF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Alunni frequentanti classi funzionanti con 24 ore (f)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E991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Alunni frequentanti classi funzionanti a tempo normale (da 27 a 30/34 ore) (g)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637E1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Alunni frequentanti classi funzionanti a tempo pieno/prolungato (40/36 ore) (h)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817E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 alunni frequentanti (i=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f+g+h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B09C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 cui diversamente abili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3357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Differenza tra alunni iscritti al 1° settembre e alunni frequentanti (l=e-i)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87011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 alunni per classe (i/d)</w:t>
            </w:r>
          </w:p>
        </w:tc>
      </w:tr>
      <w:tr w:rsidR="005A5B7F" w14:paraId="37170859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23A30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F19FA" w14:textId="58D9655F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F48428" w14:textId="2712CED8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EC16E" w14:textId="7542BDF7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F7D12" w14:textId="55E8A955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DC26D" w14:textId="4AB5DA7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8B3DB" w14:textId="5FC229D9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88D63" w14:textId="26BB32E4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4C49E" w14:textId="24B04A49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7ADF7" w14:textId="48BFEB1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69BFC0" w14:textId="2A73569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EDF0D6" w14:textId="60222082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CEB2E" w14:textId="3D387BD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1DDAC925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8007F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7CA87" w14:textId="5AB743C2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14DF9" w14:textId="17960C7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91463" w14:textId="1C7EAF7C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FE605" w14:textId="59B5013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80F4D" w14:textId="0BF8FCA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FF3BB" w14:textId="6D7836CF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64963" w14:textId="5CF4331E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A4FD9" w14:textId="251A9EDB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645D2" w14:textId="7863804F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16B38" w14:textId="25CD81D9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B2CB2" w14:textId="0F1B7560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7E6AFA" w14:textId="2FCC1C82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195FB438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35F7D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533074" w14:textId="7ABF44D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6974D" w14:textId="7267E19A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7318D" w14:textId="431EDA2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4BA20" w14:textId="0FFB6A14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753789" w14:textId="47CE3198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081C7" w14:textId="166AF41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F5E47" w14:textId="55C6A8E2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07900" w14:textId="695FAD3B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9EB91C" w14:textId="1CAA43E9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04548" w14:textId="57FB350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EBA64" w14:textId="1846180F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16300" w14:textId="43AF47A9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1C990349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18B2F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Quarte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53E72" w14:textId="17275191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99A57" w14:textId="1646C4A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2F06C" w14:textId="11A4B7AF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E199B" w14:textId="3B213A5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915E5" w14:textId="614CF5C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9A9B6" w14:textId="5FE9E2AD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09BD0" w14:textId="46ED7FDC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6353C" w14:textId="1CE567CB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4FAE4" w14:textId="4BCBCF0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D9CA3B" w14:textId="5B2D32AA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00542" w14:textId="5415C274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46AE48" w14:textId="16C05448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6FC13DBA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FB633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Quinte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DA297" w14:textId="5964FB0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732916" w14:textId="33F2661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FC0D9A" w14:textId="7727650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2BA44" w14:textId="04C8C50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09D25" w14:textId="005E0A2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95122" w14:textId="7A9A1841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A6424" w14:textId="0E89C01A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063EF" w14:textId="47F82D91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6C422" w14:textId="66EB28BC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1F188F" w14:textId="6FFD92A6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DCF02" w14:textId="3615BE88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B6E3F" w14:textId="5A70D7DA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786FED47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69F66A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F256F" w14:textId="6B4B46FB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C06DE" w14:textId="625D429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029B8" w14:textId="3D899671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D6517" w14:textId="061061E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7BF6C1" w14:textId="6F3958CB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603F6" w14:textId="72552A14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2B08A" w14:textId="3FF32E05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FB4C23" w14:textId="4860ADAA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4C8CA" w14:textId="6982576C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7A5CD" w14:textId="7A4FFBF8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0A10F" w14:textId="02401E24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F9265" w14:textId="11FF17C8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7762B093" w14:textId="77777777" w:rsidTr="005A5B7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EACA8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1BD18458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1CE7D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82238" w14:textId="5104781B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56768" w14:textId="3D5C9191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9CC8F0" w14:textId="4E0CA37C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575F4" w14:textId="46FD3285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AF885" w14:textId="3078B0C2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CC8DA" w14:textId="7F48BF1A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72386C" w14:textId="01B22CB8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B7049" w14:textId="1B6A7434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F6D79" w14:textId="26363401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78356" w14:textId="27075A5B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665EA" w14:textId="61D1AF29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09C85" w14:textId="41EEFF66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4D4BA0AA" w14:textId="77777777" w:rsidTr="005A5B7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ED845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47AE8E1F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F6C2D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5F310" w14:textId="189BBE32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0A51D4" w14:textId="44399BA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20184" w14:textId="719CB25B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0F415" w14:textId="5A76D997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075E9" w14:textId="6ABF16A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852E5" w14:textId="3C45A8D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100B8" w14:textId="0D255B3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57168" w14:textId="2FAF702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C5F1A" w14:textId="2005B7A5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92464" w14:textId="3CD6E528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95CFCB" w14:textId="34500BB0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172D1" w14:textId="33807B6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084BEA30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8F1F12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7A6EB" w14:textId="6D9F98F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B53BE" w14:textId="711419E5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8A014" w14:textId="222F798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1E314" w14:textId="1C86683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213880" w14:textId="0CACE324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17637" w14:textId="3A4627EA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11596" w14:textId="429CBC2E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C61420" w14:textId="35E9B8D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EFA8D" w14:textId="53351F1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EAE7E" w14:textId="1B21FC4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8E540" w14:textId="7DDD219F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F9B0B" w14:textId="29DC4F3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056DB89E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63EA35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1CEAFE" w14:textId="037881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FCFC9" w14:textId="2B325F0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35718" w14:textId="56179C38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0FDF9" w14:textId="6B58270B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C1386" w14:textId="134C9B43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5BBE5" w14:textId="571DCA36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60D38" w14:textId="2912813D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5ECB2" w14:textId="4B0E7C7F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629DA" w14:textId="75AA001C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906B16" w14:textId="01D749D2" w:rsidR="005A5B7F" w:rsidRDefault="009A74D8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8EB21" w14:textId="5A8490D4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13D69" w14:textId="1EBD2D6E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B7F" w14:paraId="30164256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04636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26406" w14:textId="5B979064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43549" w14:textId="2E5A5C66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D1C26" w14:textId="37B4CE4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8D7D20" w14:textId="1C38522A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60B9D" w14:textId="7B5C3A5F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88D49" w14:textId="401B88CF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0D7C0" w14:textId="163D1356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1BD5C" w14:textId="6F4DC9A1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A5FBE" w14:textId="154ABD5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7D663" w14:textId="77777777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8700E" w14:textId="6EB0F242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F85A2" w14:textId="410B6F13" w:rsidR="005A5B7F" w:rsidRDefault="005A5B7F" w:rsidP="005A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339D12F3" w14:textId="77777777" w:rsidTr="005A5B7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BB6B4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5CCCA634" w14:textId="77777777" w:rsidTr="005A5B7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ECBBE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1A5FF" w14:textId="3F07C3A6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A04FF" w14:textId="1D68D9C3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E90EA" w14:textId="656B39E2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A3887" w14:textId="2FDECBE1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74C83" w14:textId="269C0CD3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F23A5" w14:textId="1F3113A8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733B4" w14:textId="79E786E5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7542A" w14:textId="623EA523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48595" w14:textId="6682A3E8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15730E" w14:textId="614BCEF9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EBB654" w14:textId="275FC3EE" w:rsidR="00131364" w:rsidRDefault="009A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BE90FA" w14:textId="608B3646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508D1279" w14:textId="77777777" w:rsidTr="005A5B7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10FB7F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F0A95E8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EE5D3C0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Secondaria di II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14:paraId="61F93A60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p w14:paraId="3141559C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7E0841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N. indirizzi/percorsi liceali presenti: .........</w:t>
      </w:r>
    </w:p>
    <w:p w14:paraId="280F8380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N. classi </w:t>
      </w:r>
      <w:proofErr w:type="gramStart"/>
      <w:r>
        <w:rPr>
          <w:rFonts w:ascii="Times New Roman" w:hAnsi="Times New Roman" w:cs="Times New Roman"/>
          <w:color w:val="000000"/>
        </w:rPr>
        <w:t xml:space="preserve">articolate:   </w:t>
      </w:r>
      <w:proofErr w:type="gramEnd"/>
      <w:r>
        <w:rPr>
          <w:rFonts w:ascii="Times New Roman" w:hAnsi="Times New Roman" w:cs="Times New Roman"/>
          <w:color w:val="000000"/>
        </w:rPr>
        <w:t>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874"/>
        <w:gridCol w:w="764"/>
        <w:gridCol w:w="764"/>
        <w:gridCol w:w="764"/>
        <w:gridCol w:w="764"/>
        <w:gridCol w:w="873"/>
        <w:gridCol w:w="655"/>
        <w:gridCol w:w="873"/>
        <w:gridCol w:w="873"/>
        <w:gridCol w:w="764"/>
        <w:gridCol w:w="764"/>
      </w:tblGrid>
      <w:tr w:rsidR="00131364" w14:paraId="7FB35632" w14:textId="77777777">
        <w:trPr>
          <w:jc w:val="center"/>
        </w:trPr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348FD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Classi/Sezioni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E990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Alunni Iscritti</w:t>
            </w:r>
          </w:p>
        </w:tc>
        <w:tc>
          <w:tcPr>
            <w:tcW w:w="62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C243E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Alunni frequentanti</w:t>
            </w:r>
          </w:p>
        </w:tc>
      </w:tr>
      <w:tr w:rsidR="00131364" w14:paraId="31AD211D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EAA3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5933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 corsi diurni (a)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C9F0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 corsi serali (b)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CF24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Totale classi 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6A25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Alunni iscritti al 1°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settembre  corsi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diurni (d)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EF80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Alunni iscritti al 1°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settembre  corsi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serali (e)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E6AF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Alunni frequentanti classi corsi diurni (f)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39EBE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Alunni frequentanti classi corsi serali (g)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AFD6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Totale alunni frequentanti (h=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f+g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7B95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 cui div. abili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0D706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Differenza tra alunni iscritti al 1° settembre e alunni frequentanti corsi diurni (i=d-f)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D212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Differenza tra alunni iscritti al 1° settembre e alunni frequentanti corsi serali (l=e-g)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0E1FA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Media alunni per classe corsi diurni (f/a)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00F0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Media alunni per classe corsi serali (g/b)</w:t>
            </w:r>
          </w:p>
        </w:tc>
      </w:tr>
      <w:tr w:rsidR="00131364" w14:paraId="5AF0EC2F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C176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A70EE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B423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E7A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C45DD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118B6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DC766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76041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24936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79E92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B442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30C7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034D0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F378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6BCA9AF0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1BA3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Seconde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296F8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1675A5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AC14B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32E76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A1C03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1934E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8CE69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7CF4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6CF9F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7ECE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F7B06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76DD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E4FD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34293A0B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6D83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Terze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230C4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D5A72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AFFE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B80E3E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74BBE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1B575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AFFA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F763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66129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6A4B8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0F1A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A4866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5610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4A3AE8E7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4775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Quarte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1FE32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19E9A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E5CF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2A7C9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B9B51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24F56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913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397C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2B13D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66C5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7372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8A813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C1CD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3EF99FA6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5B15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Quinte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25FFA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D8EB3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3637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CB633C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AAC591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6A4489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41515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9B44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4CB34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4361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C3D5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1B024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37AC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6D429771" w14:textId="77777777"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E731B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364" w14:paraId="5822CD98" w14:textId="77777777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8B29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79A3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4815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260D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F9CC2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1AE3C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0B52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1DEE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0051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919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1A9C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AC8D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733D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BF21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1364" w14:paraId="19D474A4" w14:textId="77777777"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362273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68B6969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7C69919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Centri Provinciali per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l¿Istruzione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degli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Adulti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14:paraId="48EC3916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1695"/>
        <w:gridCol w:w="1800"/>
        <w:gridCol w:w="1800"/>
        <w:gridCol w:w="1800"/>
        <w:gridCol w:w="1800"/>
      </w:tblGrid>
      <w:tr w:rsidR="00131364" w14:paraId="0C36BA26" w14:textId="77777777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6D52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Numero classi</w:t>
            </w:r>
          </w:p>
          <w:p w14:paraId="033B78E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 terminali</w:t>
            </w:r>
          </w:p>
          <w:p w14:paraId="1B992F6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D1A5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classi</w:t>
            </w:r>
          </w:p>
          <w:p w14:paraId="17A8D08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terminali</w:t>
            </w:r>
          </w:p>
          <w:p w14:paraId="4255939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C67B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Totale classi</w:t>
            </w:r>
          </w:p>
          <w:p w14:paraId="3EF4B3F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92A0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 alunni</w:t>
            </w:r>
          </w:p>
          <w:p w14:paraId="10BE2ED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iscritti al 16 ottobre</w:t>
            </w:r>
          </w:p>
          <w:p w14:paraId="6B173E2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B82E6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Totale alunni</w:t>
            </w:r>
          </w:p>
          <w:p w14:paraId="35D9870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frequentanti</w:t>
            </w:r>
          </w:p>
          <w:p w14:paraId="751DEE6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F137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 cui</w:t>
            </w:r>
          </w:p>
          <w:p w14:paraId="2CA9E15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diversamente abili</w:t>
            </w:r>
          </w:p>
        </w:tc>
      </w:tr>
      <w:tr w:rsidR="00131364" w14:paraId="46414553" w14:textId="77777777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FFABB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290E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CE36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3BB968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44BB53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33266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10D6BED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B3F4063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Personale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14:paraId="3495EB76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131364" w14:paraId="0FF3AEF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6CB0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6EDF5" w14:textId="77777777" w:rsidR="00131364" w:rsidRDefault="00EF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7FED9A9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B0C59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5800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31364" w14:paraId="435C08B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1152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497B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1364" w14:paraId="783BAAD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C71CC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A82FB9" w14:textId="5594CA4E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131364" w14:paraId="080EA68F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5E3C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F4172" w14:textId="48220521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31364" w14:paraId="63CA8BD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85E0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C9847" w14:textId="0F716B19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31364" w14:paraId="46AAFF1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2E1B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90B15" w14:textId="0D265070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459C759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8123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04038" w14:textId="11E88E90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2E45633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7119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BC15A" w14:textId="21B1F4CB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31364" w14:paraId="56BA391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B7CA3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93C46" w14:textId="4308D85A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00FBFEF5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C5A1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898D3B" w14:textId="2DEE8ECC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31364" w14:paraId="1818026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0AD68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955A9" w14:textId="33E8ECE5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31364" w14:paraId="1C1EE2D0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0B9E6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8AB42" w14:textId="09D4DD4B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5366E3E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00540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65139" w14:textId="463A4064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3951750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1F9D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1AC702" w14:textId="43C5145E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31364" w14:paraId="13B724C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02D36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4CBB1" w14:textId="7AAB4465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31364" w14:paraId="1B1C768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A100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1699F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1364" w14:paraId="4ECA9E5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FB4FC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FD351" w14:textId="03F563D2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131364" w14:paraId="3FF6D0E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9809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370CE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31364" w14:paraId="0F0106C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9500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1525A" w14:textId="780332F2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50FD208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D25E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54F30E" w14:textId="2DC66EF1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3CA9507E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5969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FFC806" w14:textId="309AE54C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4B44CC0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81C21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00821" w14:textId="415B74F8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31364" w14:paraId="2894640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41411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29CC1" w14:textId="6CA31832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31364" w14:paraId="10C3CFA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DC75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639C9" w14:textId="47E428A8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5225A020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02086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9C70A" w14:textId="16F87D7D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55D8CE3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CCF2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30738" w14:textId="55F2F0B0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434BDF1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B791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0EC74" w14:textId="64086654" w:rsidR="00131364" w:rsidRDefault="0083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614E282F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AD4CA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23C40" w14:textId="7E54051A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3237FC7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8711D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81770" w14:textId="651DCDFB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31364" w14:paraId="2B6F446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DB787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67C66" w14:textId="43740168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1364" w14:paraId="2148F845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9FD3B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B264C" w14:textId="5466C9D9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31364" w14:paraId="150518F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92D8F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058D28" w14:textId="065A6639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47416F1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A8E1E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B1A6B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27925A8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F6E4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60749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1364" w14:paraId="7D1E646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A7D32C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D0891" w14:textId="55104AC2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31364" w14:paraId="43DBE8E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E0F45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C93B8" w14:textId="3AB634DB" w:rsidR="00131364" w:rsidRDefault="00C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</w:tbl>
    <w:p w14:paraId="66822DA5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1E0356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72BF67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Si rilevano, altresì, n. ... unità di personale estraneo all'amministrazione che espleta il servizio di pulizia degli spazi e dei locali ivi compreso quello beneficiario delle disposizioni contemplate dal decreto interministeriale 20 aprile 2001, n. 65</w:t>
      </w:r>
    </w:p>
    <w:p w14:paraId="02259F00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Programma Annuale (Mod. A)</w:t>
      </w:r>
    </w:p>
    <w:p w14:paraId="78516889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Le previsioni di competenza del programma annuale si sintetizzano nei seguenti dati: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84"/>
        <w:gridCol w:w="3707"/>
      </w:tblGrid>
      <w:tr w:rsidR="00131364" w14:paraId="1A1FCC15" w14:textId="77777777" w:rsidTr="00D36FC0">
        <w:trPr>
          <w:jc w:val="center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4500C" w14:textId="77777777" w:rsidR="00131364" w:rsidRPr="0089583E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ENTRATE</w:t>
            </w:r>
          </w:p>
        </w:tc>
      </w:tr>
      <w:tr w:rsidR="00131364" w14:paraId="72381DCD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4EE6F" w14:textId="77777777" w:rsidR="00131364" w:rsidRPr="0089583E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01-Avanzo di amministrazione presunto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9C09FD" w14:textId="1CC21325" w:rsidR="00131364" w:rsidRPr="0089583E" w:rsidRDefault="008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214</w:t>
            </w:r>
            <w:r w:rsidR="0089583E">
              <w:rPr>
                <w:rFonts w:ascii="Times New Roman" w:hAnsi="Times New Roman" w:cs="Times New Roman"/>
                <w:color w:val="000000"/>
              </w:rPr>
              <w:t>.</w:t>
            </w:r>
            <w:r w:rsidRPr="0089583E">
              <w:rPr>
                <w:rFonts w:ascii="Times New Roman" w:hAnsi="Times New Roman" w:cs="Times New Roman"/>
                <w:color w:val="000000"/>
              </w:rPr>
              <w:t>034,15</w:t>
            </w:r>
          </w:p>
        </w:tc>
      </w:tr>
      <w:tr w:rsidR="00D36FC0" w14:paraId="2D225046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C3B14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02-Finanziamenti dall'Unione Europea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366FA" w14:textId="45CECBE9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09DBF5F9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6E63E6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03-Finanziamenti dello Stato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B398E" w14:textId="2C21BAA1" w:rsidR="00D36FC0" w:rsidRPr="0089583E" w:rsidRDefault="0082268E" w:rsidP="0082268E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13.538,66</w:t>
            </w:r>
          </w:p>
        </w:tc>
      </w:tr>
      <w:tr w:rsidR="00D36FC0" w14:paraId="0B547919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80ED2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04-Finanziamenti della Regione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DD856D" w14:textId="297175A0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6C4489EA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66709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05-Finanziamenti da Enti locali o da altre Istituzioni pubbliche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B8B86" w14:textId="2FAD7B95" w:rsidR="00D36FC0" w:rsidRPr="0089583E" w:rsidRDefault="0082268E" w:rsidP="0082268E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10.042,85</w:t>
            </w:r>
          </w:p>
        </w:tc>
      </w:tr>
      <w:tr w:rsidR="00D36FC0" w14:paraId="4BAFE3EB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BC7FA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06-Contributi da privati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37FEF" w14:textId="00F4AE49" w:rsidR="00D36FC0" w:rsidRPr="0089583E" w:rsidRDefault="0082268E" w:rsidP="0082268E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53.150,00</w:t>
            </w:r>
          </w:p>
        </w:tc>
      </w:tr>
      <w:tr w:rsidR="00D36FC0" w14:paraId="77F01C24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77E05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07-Proventi da gestioni economiche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A62E1" w14:textId="00BA411D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037D2BBA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47914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08-Rimborsi e restituzione somme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55D299" w14:textId="04609BAD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6B6DBDCF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320A9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09-Alienazione di beni materiali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8E609" w14:textId="094100C9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172BD80B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7A688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10-Alienazione di beni immateriali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5CA4D1" w14:textId="1DC7E231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62FA9C1F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BE9FA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 xml:space="preserve">11-Sponsor e utilizzo locali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BD657" w14:textId="183D2ABB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11FF346F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44D45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12-Altre entrate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551B25" w14:textId="7D9D0512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0EF2216A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B3F93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13-Mutui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29530" w14:textId="0BD88C23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47CB2396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F8A437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TOTALE ENTRATE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0C179" w14:textId="3A329A15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begin"/>
            </w: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separate"/>
            </w:r>
            <w:r w:rsidRPr="0089583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290.765,66</w:t>
            </w: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fldChar w:fldCharType="end"/>
            </w:r>
          </w:p>
        </w:tc>
      </w:tr>
      <w:tr w:rsidR="00D36FC0" w14:paraId="439534C8" w14:textId="77777777" w:rsidTr="00D36FC0">
        <w:trPr>
          <w:jc w:val="center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10928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969314E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SPESE</w:t>
            </w:r>
          </w:p>
        </w:tc>
      </w:tr>
      <w:tr w:rsidR="00D36FC0" w14:paraId="60764A68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6C661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Attività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C55C64" w14:textId="6BB71148" w:rsidR="00D36FC0" w:rsidRPr="0089583E" w:rsidRDefault="0082268E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21</w:t>
            </w:r>
            <w:r w:rsidR="0089583E" w:rsidRPr="0089583E">
              <w:rPr>
                <w:rFonts w:ascii="Times New Roman" w:hAnsi="Times New Roman" w:cs="Times New Roman"/>
                <w:color w:val="000000"/>
              </w:rPr>
              <w:t>.</w:t>
            </w:r>
            <w:r w:rsidRPr="0089583E">
              <w:rPr>
                <w:rFonts w:ascii="Times New Roman" w:hAnsi="Times New Roman" w:cs="Times New Roman"/>
                <w:color w:val="000000"/>
              </w:rPr>
              <w:t>1313,27</w:t>
            </w:r>
          </w:p>
        </w:tc>
      </w:tr>
      <w:tr w:rsidR="000B23D6" w14:paraId="146994BF" w14:textId="77777777" w:rsidTr="0089583E">
        <w:trPr>
          <w:trHeight w:val="454"/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16F11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DEBF9B" w14:textId="7089A620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28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134,01</w:t>
            </w:r>
          </w:p>
        </w:tc>
      </w:tr>
      <w:tr w:rsidR="000B23D6" w14:paraId="10F0D338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C2B8B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9F4A44" w14:textId="6803B027" w:rsidR="000B23D6" w:rsidRPr="0089583E" w:rsidRDefault="00AA3B18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25</w:t>
            </w:r>
            <w:r w:rsidR="0089583E" w:rsidRPr="0089583E">
              <w:rPr>
                <w:rFonts w:ascii="Times New Roman" w:hAnsi="Times New Roman" w:cs="Times New Roman"/>
                <w:color w:val="000000"/>
              </w:rPr>
              <w:t>.</w:t>
            </w:r>
            <w:r w:rsidRPr="0089583E">
              <w:rPr>
                <w:rFonts w:ascii="Times New Roman" w:hAnsi="Times New Roman" w:cs="Times New Roman"/>
                <w:color w:val="000000"/>
              </w:rPr>
              <w:t>331,83</w:t>
            </w:r>
          </w:p>
        </w:tc>
      </w:tr>
      <w:tr w:rsidR="000B23D6" w14:paraId="037D8DC9" w14:textId="77777777" w:rsidTr="0089583E">
        <w:trPr>
          <w:trHeight w:val="397"/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3CDE2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E15F8" w14:textId="126C83A9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135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821,32</w:t>
            </w:r>
          </w:p>
        </w:tc>
      </w:tr>
      <w:tr w:rsidR="00D36FC0" w14:paraId="78CD5A0C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51577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5279B" w14:textId="4828E98F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B23D6" w14:paraId="2C95E668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46F20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806B3" w14:textId="54AD2B8C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20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321,58</w:t>
            </w:r>
          </w:p>
        </w:tc>
      </w:tr>
      <w:tr w:rsidR="000B23D6" w14:paraId="10FA312A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4F468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0FE57" w14:textId="46CD7FD0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1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704,53</w:t>
            </w:r>
          </w:p>
        </w:tc>
      </w:tr>
      <w:tr w:rsidR="00D36FC0" w14:paraId="4CA8337E" w14:textId="77777777" w:rsidTr="0089583E">
        <w:trPr>
          <w:trHeight w:val="57"/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CDEEA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Progetti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09BDC" w14:textId="073CE944" w:rsidR="00D36FC0" w:rsidRPr="0089583E" w:rsidRDefault="00AA3B18" w:rsidP="00AA3B1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9583E">
              <w:rPr>
                <w:rFonts w:ascii="Times New Roman" w:hAnsi="Times New Roman" w:cs="Times New Roman"/>
                <w:b/>
                <w:bCs/>
              </w:rPr>
              <w:t>52</w:t>
            </w:r>
            <w:r w:rsidR="0089583E" w:rsidRPr="0089583E">
              <w:rPr>
                <w:rFonts w:ascii="Times New Roman" w:hAnsi="Times New Roman" w:cs="Times New Roman"/>
                <w:b/>
                <w:bCs/>
              </w:rPr>
              <w:t>.</w:t>
            </w:r>
            <w:r w:rsidRPr="0089583E">
              <w:rPr>
                <w:rFonts w:ascii="Times New Roman" w:hAnsi="Times New Roman" w:cs="Times New Roman"/>
                <w:b/>
                <w:bCs/>
              </w:rPr>
              <w:t>052,09</w:t>
            </w:r>
          </w:p>
        </w:tc>
      </w:tr>
      <w:tr w:rsidR="00D36FC0" w14:paraId="0C4D8A2E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C4A2E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46A5A6" w14:textId="010B641D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61BBA21B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AB505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F3E09" w14:textId="669BEF6C" w:rsidR="00D36FC0" w:rsidRPr="0089583E" w:rsidRDefault="00AA3B18" w:rsidP="00AA3B18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43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259,06</w:t>
            </w:r>
          </w:p>
        </w:tc>
      </w:tr>
      <w:tr w:rsidR="00D36FC0" w14:paraId="55058B0C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6C08B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5936D" w14:textId="2D0C651C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25D10CF8" w14:textId="77777777" w:rsidTr="0089583E">
        <w:trPr>
          <w:trHeight w:val="340"/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42C04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097B6F" w14:textId="0B9213E7" w:rsidR="00D36FC0" w:rsidRPr="0089583E" w:rsidRDefault="00AA3B18" w:rsidP="0089583E">
            <w:pPr>
              <w:jc w:val="right"/>
              <w:rPr>
                <w:rFonts w:ascii="Times New Roman" w:hAnsi="Times New Roman" w:cs="Times New Roman"/>
              </w:rPr>
            </w:pPr>
            <w:r w:rsidRPr="0089583E">
              <w:rPr>
                <w:rFonts w:ascii="Times New Roman" w:hAnsi="Times New Roman" w:cs="Times New Roman"/>
              </w:rPr>
              <w:t>8</w:t>
            </w:r>
            <w:r w:rsidR="0089583E" w:rsidRPr="0089583E">
              <w:rPr>
                <w:rFonts w:ascii="Times New Roman" w:hAnsi="Times New Roman" w:cs="Times New Roman"/>
              </w:rPr>
              <w:t>.</w:t>
            </w:r>
            <w:r w:rsidRPr="0089583E">
              <w:rPr>
                <w:rFonts w:ascii="Times New Roman" w:hAnsi="Times New Roman" w:cs="Times New Roman"/>
              </w:rPr>
              <w:t>793,03</w:t>
            </w:r>
          </w:p>
        </w:tc>
      </w:tr>
      <w:tr w:rsidR="00D36FC0" w14:paraId="5777A1B4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B500C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6AC0E9" w14:textId="4F8F9BF8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7379E119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36849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Gestioni economiche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446F99" w14:textId="535F524C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7B9EECE3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BD75D8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5EB050" w14:textId="0AE4FDA3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74C32090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2BC2D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29B9A0" w14:textId="0DE30965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6008C405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C534D0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lastRenderedPageBreak/>
              <w:t>G03-Attività per conto terzi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87FD2F" w14:textId="59EC1D7D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13BCB669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4ECC0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G04-Attività convittuale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B6209" w14:textId="52342E48" w:rsidR="00D36FC0" w:rsidRPr="0089583E" w:rsidRDefault="00AA3B18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B23D6" w14:paraId="2FDC2FB6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E8407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R98-Fondo di Riserva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BEEFD" w14:textId="26169D8D" w:rsidR="000B23D6" w:rsidRPr="0089583E" w:rsidRDefault="00AA3B18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</w:tr>
      <w:tr w:rsidR="000B23D6" w14:paraId="31E6612E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1F1DC1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D100-Disavanzo di amministrazione presunto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53747" w14:textId="53096A67" w:rsidR="000B23D6" w:rsidRPr="0089583E" w:rsidRDefault="00AA3B18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36FC0" w14:paraId="5B24174C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AF900" w14:textId="77777777" w:rsidR="00D36FC0" w:rsidRPr="0089583E" w:rsidRDefault="00D36FC0" w:rsidP="00D3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TOTALE SPESE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F664C" w14:textId="218E95B2" w:rsidR="00D36FC0" w:rsidRPr="0089583E" w:rsidRDefault="00AA3B18" w:rsidP="00AA3B1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9583E">
              <w:rPr>
                <w:rFonts w:ascii="Times New Roman" w:hAnsi="Times New Roman" w:cs="Times New Roman"/>
                <w:b/>
                <w:bCs/>
              </w:rPr>
              <w:t>263</w:t>
            </w:r>
            <w:r w:rsidR="0089583E" w:rsidRPr="0089583E">
              <w:rPr>
                <w:rFonts w:ascii="Times New Roman" w:hAnsi="Times New Roman" w:cs="Times New Roman"/>
                <w:b/>
                <w:bCs/>
              </w:rPr>
              <w:t>.</w:t>
            </w:r>
            <w:r w:rsidRPr="0089583E">
              <w:rPr>
                <w:rFonts w:ascii="Times New Roman" w:hAnsi="Times New Roman" w:cs="Times New Roman"/>
                <w:b/>
                <w:bCs/>
              </w:rPr>
              <w:t>515,36</w:t>
            </w:r>
          </w:p>
        </w:tc>
      </w:tr>
      <w:tr w:rsidR="000B23D6" w14:paraId="16DB4BF0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9EA677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Z101-Disponibilità finanziaria da programmare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64D8BA" w14:textId="76119824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9583E">
              <w:rPr>
                <w:rFonts w:ascii="Times New Roman" w:hAnsi="Times New Roman" w:cs="Times New Roman"/>
                <w:b/>
                <w:bCs/>
              </w:rPr>
              <w:t>27</w:t>
            </w:r>
            <w:r w:rsidR="0089583E" w:rsidRPr="0089583E">
              <w:rPr>
                <w:rFonts w:ascii="Times New Roman" w:hAnsi="Times New Roman" w:cs="Times New Roman"/>
                <w:b/>
                <w:bCs/>
              </w:rPr>
              <w:t>.</w:t>
            </w:r>
            <w:r w:rsidRPr="0089583E">
              <w:rPr>
                <w:rFonts w:ascii="Times New Roman" w:hAnsi="Times New Roman" w:cs="Times New Roman"/>
                <w:b/>
                <w:bCs/>
              </w:rPr>
              <w:t>250,30</w:t>
            </w:r>
          </w:p>
        </w:tc>
      </w:tr>
      <w:tr w:rsidR="000B23D6" w14:paraId="2A678C53" w14:textId="77777777" w:rsidTr="00D36FC0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CED1B" w14:textId="77777777" w:rsidR="000B23D6" w:rsidRPr="0089583E" w:rsidRDefault="000B23D6" w:rsidP="000B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  <w:color w:val="000000"/>
              </w:rPr>
              <w:t>TOTALE A PAREGGIO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12A7C" w14:textId="1C068C0D" w:rsidR="000B23D6" w:rsidRPr="0089583E" w:rsidRDefault="00AA3B18" w:rsidP="00AA3B1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9583E">
              <w:rPr>
                <w:rFonts w:ascii="Times New Roman" w:hAnsi="Times New Roman" w:cs="Times New Roman"/>
                <w:b/>
                <w:bCs/>
              </w:rPr>
              <w:t>290</w:t>
            </w:r>
            <w:r w:rsidR="0089583E" w:rsidRPr="0089583E">
              <w:rPr>
                <w:rFonts w:ascii="Times New Roman" w:hAnsi="Times New Roman" w:cs="Times New Roman"/>
                <w:b/>
                <w:bCs/>
              </w:rPr>
              <w:t>.</w:t>
            </w:r>
            <w:r w:rsidRPr="0089583E">
              <w:rPr>
                <w:rFonts w:ascii="Times New Roman" w:hAnsi="Times New Roman" w:cs="Times New Roman"/>
                <w:b/>
                <w:bCs/>
              </w:rPr>
              <w:t>765,66</w:t>
            </w:r>
          </w:p>
        </w:tc>
      </w:tr>
    </w:tbl>
    <w:p w14:paraId="617F0540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EEB952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Verifica Situazione Amministrativa Presunta</w:t>
      </w:r>
    </w:p>
    <w:p w14:paraId="5D4856D4" w14:textId="67395015" w:rsidR="00131364" w:rsidRPr="00AA3B18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Il programma annuale espone un avanzo/disavanzo di amministrazione presunto di Euro </w:t>
      </w:r>
      <w:r w:rsidR="00D83711">
        <w:rPr>
          <w:rFonts w:ascii="Times New Roman" w:hAnsi="Times New Roman" w:cs="Times New Roman"/>
          <w:color w:val="000000"/>
        </w:rPr>
        <w:t xml:space="preserve">€ </w:t>
      </w:r>
      <w:r w:rsidR="00AA3B18" w:rsidRPr="00895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214</w:t>
      </w:r>
      <w:r w:rsidR="0089583E" w:rsidRPr="00895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A3B18" w:rsidRPr="00895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034,15</w:t>
      </w:r>
      <w:r w:rsidR="00895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come riportato nel Mod. C.</w:t>
      </w:r>
    </w:p>
    <w:p w14:paraId="41994049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43F861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Utilizzo avanzo di amministrazione presunto (Mod. D)</w:t>
      </w:r>
    </w:p>
    <w:p w14:paraId="5D9C5C21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L'avanzo di amministrazione presunto risulta così assegnato ai vari aggregati di spesa e progetti come riportato nel modello D:</w:t>
      </w:r>
    </w:p>
    <w:p w14:paraId="35067800" w14:textId="77777777" w:rsidR="00AA3B18" w:rsidRDefault="00AA3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10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4"/>
        <w:gridCol w:w="920"/>
        <w:gridCol w:w="18"/>
        <w:gridCol w:w="4820"/>
        <w:gridCol w:w="1275"/>
        <w:gridCol w:w="1276"/>
        <w:gridCol w:w="1159"/>
      </w:tblGrid>
      <w:tr w:rsidR="00AA3B18" w:rsidRPr="00AA3B18" w14:paraId="1005AC2A" w14:textId="77777777" w:rsidTr="0089583E">
        <w:trPr>
          <w:trHeight w:val="199"/>
        </w:trPr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E1056" w14:textId="77777777" w:rsidR="00AA3B18" w:rsidRPr="00AA3B18" w:rsidRDefault="00AA3B18" w:rsidP="0089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Livello 1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5606D" w14:textId="77777777" w:rsidR="00AA3B18" w:rsidRPr="00AA3B18" w:rsidRDefault="00AA3B18" w:rsidP="0089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Livello 2</w:t>
            </w:r>
          </w:p>
        </w:tc>
        <w:tc>
          <w:tcPr>
            <w:tcW w:w="4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FD61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SPESE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54C87" w14:textId="1CF3A8FB" w:rsidR="00AA3B18" w:rsidRPr="00AA3B18" w:rsidRDefault="00AA3B18" w:rsidP="00AA3B18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A3B18" w:rsidRPr="00AA3B18" w14:paraId="1621DFCB" w14:textId="77777777" w:rsidTr="0089583E">
        <w:trPr>
          <w:trHeight w:val="199"/>
        </w:trPr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87EC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393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833E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FA4F6" w14:textId="77777777" w:rsidR="00AA3B18" w:rsidRPr="00AA3B18" w:rsidRDefault="00AA3B18" w:rsidP="00AA3B1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83721" w14:textId="77777777" w:rsidR="00AA3B18" w:rsidRPr="00AA3B18" w:rsidRDefault="00AA3B18" w:rsidP="00AA3B1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Vincolato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A497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Non vincolato</w:t>
            </w:r>
          </w:p>
        </w:tc>
      </w:tr>
      <w:tr w:rsidR="00AA3B18" w:rsidRPr="00AA3B18" w14:paraId="7BEF7625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254C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A911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C762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ATTIVITA'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FD4708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144.731,76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9AAC5E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133.700,42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336F1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11.031,34</w:t>
            </w:r>
          </w:p>
        </w:tc>
      </w:tr>
      <w:tr w:rsidR="0089583E" w:rsidRPr="00AA3B18" w14:paraId="6A931A59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45BEE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77A6C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06D9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FUNZIONAMENTO GENERALE E DECORO DELLA SCUOLA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B8B9A1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22.265,35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B640CA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22.265,35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03D0E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583E" w:rsidRPr="00AA3B18" w14:paraId="40D94B55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6C77D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FC341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25AF9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FUNZIONAMENTO AMMINISTRATIVO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8CB6F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5.902,91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15E61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5.902,91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E8F38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320F242A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BDC9C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B399F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E4070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DIDATTICA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1ABA98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114.537,39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750BA5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103.506,05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4C9C25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11.031,34</w:t>
            </w:r>
          </w:p>
        </w:tc>
      </w:tr>
      <w:tr w:rsidR="00AA3B18" w:rsidRPr="00AA3B18" w14:paraId="193672D4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B283E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382DB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FC51A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ALTERNANZA SCUOLA-LAVORO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96378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9B129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E3F1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583E" w:rsidRPr="00AA3B18" w14:paraId="6E1768D1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FE7F6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2A402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A99D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VISITE VIAGGI E PROGRAMMI DI STUDIO ALL'ESTERO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1BF6DE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321,58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A5381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321,58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23FD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583E" w:rsidRPr="00AA3B18" w14:paraId="7796D3E4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D0F7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69833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A06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9CC2C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ATTIVITA' DI ORIENTAMENTO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A8030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1.704,53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A480DC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1.704,53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06671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089D6251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BFAC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50E6A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6C5C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PROGETTI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D87BA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42.052,09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ACEC1E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28.897,43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EB3D5A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13.154,66</w:t>
            </w:r>
          </w:p>
        </w:tc>
      </w:tr>
      <w:tr w:rsidR="00AA3B18" w:rsidRPr="00AA3B18" w14:paraId="04D57AA3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16EE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78315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P01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C9233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PROGETTI IN AMBITO "</w:t>
            </w:r>
            <w:proofErr w:type="gramStart"/>
            <w:r w:rsidRPr="00AA3B18">
              <w:rPr>
                <w:rFonts w:ascii="Times New Roman" w:eastAsia="Times New Roman" w:hAnsi="Times New Roman" w:cs="Times New Roman"/>
              </w:rPr>
              <w:t>SCIENTIFICO,TECNICO</w:t>
            </w:r>
            <w:proofErr w:type="gramEnd"/>
            <w:r w:rsidRPr="00AA3B18">
              <w:rPr>
                <w:rFonts w:ascii="Times New Roman" w:eastAsia="Times New Roman" w:hAnsi="Times New Roman" w:cs="Times New Roman"/>
              </w:rPr>
              <w:t xml:space="preserve"> E PROFESSIONALE"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172A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7B55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4106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4BAA9F9C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E7C6F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87128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P02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A0CA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PROGETTI IN AMBITO "UMANISTICO E SOCIALE"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37B6A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33.259,06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2862C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27.897,43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F218B4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5.361,63</w:t>
            </w:r>
          </w:p>
        </w:tc>
      </w:tr>
      <w:tr w:rsidR="00AA3B18" w:rsidRPr="00AA3B18" w14:paraId="0CD57086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A0500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ECF54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P03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4ACF3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PROGETTI PER "CERTIFICAZIONI E CORSI PROFESSIONALI"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B9B2E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CF05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CB556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7B5390D3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A74B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C2E28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P04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3654F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PROGETTI PER "FORMAZIONE / AGGIORNAMENTO DEL PERSONALE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C26B0F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8.793,03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91CC87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604C15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7.793,03</w:t>
            </w:r>
          </w:p>
        </w:tc>
      </w:tr>
      <w:tr w:rsidR="00AA3B18" w:rsidRPr="00AA3B18" w14:paraId="045A7510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7EEA1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A799F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P05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88826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PROGETTI PER "GARE E CONCORSI"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C0D4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5E67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700E7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7362F6FA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A3CE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DEA2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BDB16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GESTIONE ECONOMICHE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0D8CC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E30C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83481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152E54A0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9C4EA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414A9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G01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94E18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AZIENDA AGRARIA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5B920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BC243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862AD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3D04FB6D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1466F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7CEA9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G02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02E6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AZIENDA SPECIALE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09C0D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F83E0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30A7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B18" w:rsidRPr="00AA3B18" w14:paraId="3BEB7D06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E6509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6B4FB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G03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9C93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ATTIVITA' PER CONTO TERZI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83CA2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AF8E8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B9EE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9583E" w:rsidRPr="00AA3B18" w14:paraId="78AB30BD" w14:textId="77777777" w:rsidTr="0089583E">
        <w:trPr>
          <w:trHeight w:val="222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28341B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63E35A" w14:textId="77777777" w:rsidR="00AA3B18" w:rsidRPr="00AA3B18" w:rsidRDefault="00AA3B18" w:rsidP="00AA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G04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15AA9F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3B18">
              <w:rPr>
                <w:rFonts w:ascii="Times New Roman" w:eastAsia="Times New Roman" w:hAnsi="Times New Roman" w:cs="Times New Roman"/>
              </w:rPr>
              <w:t>ATTIVITA' CONVITTUALE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F4EB5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B5164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E48C9" w14:textId="77777777" w:rsidR="00AA3B18" w:rsidRPr="00AA3B18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63E0" w:rsidRPr="00AA3B18" w14:paraId="6CBAF93F" w14:textId="77777777" w:rsidTr="0089583E">
        <w:trPr>
          <w:trHeight w:val="22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CE2D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</w:rPr>
              <w:t>Totale avanzo utilizzato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E77695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186.783,85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BCEAA1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162.597,85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81D452" w14:textId="77777777" w:rsidR="00AA3B18" w:rsidRPr="00AA3B18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24.186,00</w:t>
            </w:r>
          </w:p>
        </w:tc>
      </w:tr>
      <w:tr w:rsidR="00AA3B18" w:rsidRPr="00AA3B18" w14:paraId="2FC221DD" w14:textId="77777777" w:rsidTr="0089583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225" w14:textId="2B5FE6D4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5B1" w14:textId="7777777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66" w14:textId="65D66CEE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lang w:val="en-US" w:eastAsia="en-US"/>
              </w:rPr>
              <w:t>FONDO DI RISERVA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58381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CED8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60C49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3B18" w:rsidRPr="00AA3B18" w14:paraId="366B8A21" w14:textId="77777777" w:rsidTr="0089583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E5F" w14:textId="7777777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515" w14:textId="1ABF638B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</w:rPr>
              <w:t>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1E1" w14:textId="6E1DD461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lang w:val="en-US" w:eastAsia="en-US"/>
              </w:rPr>
              <w:t>FONDO DI RISERVA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B5A8A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D23A5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D4C0E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3B18" w:rsidRPr="00AA3B18" w14:paraId="1A989A52" w14:textId="77777777" w:rsidTr="0089583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C3C" w14:textId="19272A4F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5D1" w14:textId="7777777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AAC" w14:textId="75FABCA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583E">
              <w:rPr>
                <w:rFonts w:ascii="Times New Roman" w:eastAsia="Times New Roman" w:hAnsi="Times New Roman" w:cs="Times New Roman"/>
                <w:lang w:val="en-US" w:eastAsia="en-US"/>
              </w:rPr>
              <w:t>DISPONIBILITA' FINANZIARIA DA PROGRAMMARE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074AF" w14:textId="1A34D0F2" w:rsidR="00AA3B18" w:rsidRPr="0089583E" w:rsidRDefault="003B63E0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27.250,3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9535C" w14:textId="7740A475" w:rsidR="00AA3B18" w:rsidRPr="0089583E" w:rsidRDefault="003B63E0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27.250,3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FDEF1" w14:textId="77777777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3B18" w:rsidRPr="00AA3B18" w14:paraId="01EC09CF" w14:textId="77777777" w:rsidTr="0089583E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001" w14:textId="7777777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B40" w14:textId="77777777" w:rsidR="00AA3B18" w:rsidRPr="0089583E" w:rsidRDefault="00AA3B18" w:rsidP="00AA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810" w14:textId="1DF998DE" w:rsidR="00AA3B18" w:rsidRPr="0089583E" w:rsidRDefault="00AA3B18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9583E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Totale</w:t>
            </w:r>
            <w:proofErr w:type="spellEnd"/>
            <w:r w:rsidRPr="0089583E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generale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AA5E6" w14:textId="32EFB7BD" w:rsidR="00AA3B18" w:rsidRPr="0089583E" w:rsidRDefault="003B63E0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214.034,15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B11FD" w14:textId="0C3B4E5E" w:rsidR="00AA3B18" w:rsidRPr="0089583E" w:rsidRDefault="003B63E0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189.848,15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E01E9" w14:textId="4D1EF056" w:rsidR="00AA3B18" w:rsidRPr="0089583E" w:rsidRDefault="003B63E0" w:rsidP="00AA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583E">
              <w:rPr>
                <w:rFonts w:ascii="Times New Roman" w:hAnsi="Times New Roman" w:cs="Times New Roman"/>
                <w:b/>
                <w:bCs/>
              </w:rPr>
              <w:t>24.186,00</w:t>
            </w:r>
          </w:p>
        </w:tc>
      </w:tr>
    </w:tbl>
    <w:p w14:paraId="48976CD2" w14:textId="77777777" w:rsidR="00AA3B18" w:rsidRDefault="00AA3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8FEC45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67E39E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fa presente che, come previsto dall'art.7 del Regolamento, detti stanziamenti possono essere impegnati solamente </w:t>
      </w:r>
      <w:r>
        <w:rPr>
          <w:rFonts w:ascii="Times New Roman" w:hAnsi="Times New Roman" w:cs="Times New Roman"/>
          <w:color w:val="000000"/>
        </w:rPr>
        <w:lastRenderedPageBreak/>
        <w:t>dopo la realizzazione dell'effettiva disponibilità finanziaria e nei limiti dell'avanzo effettivamente realizzato.</w:t>
      </w:r>
    </w:p>
    <w:p w14:paraId="4293E1FD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B43F63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negativi)</w:t>
      </w:r>
    </w:p>
    <w:p w14:paraId="5AF097BF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FA71F9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risultano osservate le norme regolamentari</w:t>
      </w:r>
    </w:p>
    <w:p w14:paraId="54F33366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è carente nei contenuti richiesti dall'art. 5, comma 7, del regolamento</w:t>
      </w:r>
    </w:p>
    <w:p w14:paraId="1107B702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inesattezze nei modelli del Programma Annuale</w:t>
      </w:r>
    </w:p>
    <w:p w14:paraId="7004913B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non è conforme ai principi di bilancio di cui all'art. 2 del regolamento</w:t>
      </w:r>
    </w:p>
    <w:p w14:paraId="7A44658A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non è correttamente stimato</w:t>
      </w:r>
    </w:p>
    <w:p w14:paraId="2CF8488F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incoerenze tra i dati previsionali di spesa del Mod. A e la somma dei dati delle schede finanziarie Mod. B</w:t>
      </w:r>
    </w:p>
    <w:p w14:paraId="4C045F4E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presente pareggio Entrate/Spese per attività e progetti</w:t>
      </w:r>
    </w:p>
    <w:p w14:paraId="5EC90681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presente un'esatta determinazione del Fondo di riserva (art. 8, comma 1)</w:t>
      </w:r>
    </w:p>
    <w:p w14:paraId="610B7487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inattendibilità delle previsioni di entrata e/o incongruità degli stanziamenti di spesa</w:t>
      </w:r>
    </w:p>
    <w:p w14:paraId="0F824DF1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non è stato approvato</w:t>
      </w:r>
    </w:p>
    <w:p w14:paraId="14F4C370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 corretta la procedura di costituzione del Fondo economale per le minute spese, ai sensi dell'art. 21, commi 1 e 2</w:t>
      </w:r>
    </w:p>
    <w:p w14:paraId="0CFA4B99" w14:textId="77777777" w:rsidR="00131364" w:rsidRDefault="008A1B75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vincolo di destinazione delle somme vincolate confluite nell'avanzo di amministrazione presunto</w:t>
      </w:r>
    </w:p>
    <w:p w14:paraId="325413E5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E8C06F1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positivi)</w:t>
      </w:r>
    </w:p>
    <w:p w14:paraId="3CF321B8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6616556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Risultano osservate le norme regolamentari</w:t>
      </w:r>
    </w:p>
    <w:p w14:paraId="717977BF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è esaustiva nei contenuti richiesti dall'art. 5, comma 7, del regolamento</w:t>
      </w:r>
    </w:p>
    <w:p w14:paraId="5BF3BC9E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inesattezze nei modelli del Programma Annuale</w:t>
      </w:r>
    </w:p>
    <w:p w14:paraId="3097D855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è conforme ai principi di bilancio di cui all'art. 2 del regolamento</w:t>
      </w:r>
    </w:p>
    <w:p w14:paraId="4C53140A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è correttamente stimato</w:t>
      </w:r>
    </w:p>
    <w:p w14:paraId="2A349156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incoerenze tra i dati previsionali di spesa del Mod. A e la somma dei dati delle schede finanziarie Mod. B</w:t>
      </w:r>
    </w:p>
    <w:p w14:paraId="3DB85195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pareggio Entrate/Spese per attività e progetti</w:t>
      </w:r>
    </w:p>
    <w:p w14:paraId="631E8397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un'esatta determinazione del Fondo di riserva (art. 8, comma 1)</w:t>
      </w:r>
    </w:p>
    <w:p w14:paraId="24AB161E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inattendibilità delle previsioni di entrata e/o incongruità degli stanziamenti di spesa</w:t>
      </w:r>
    </w:p>
    <w:p w14:paraId="527C43B4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è stato approvato</w:t>
      </w:r>
    </w:p>
    <w:p w14:paraId="043E432F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 corretta la procedura di costituzione del Fondo economale per le minute spese, ai sensi dell'art. 21, commi 1 e 2</w:t>
      </w:r>
    </w:p>
    <w:p w14:paraId="63A4200A" w14:textId="77777777" w:rsidR="00131364" w:rsidRDefault="008A1B75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rispettato il vincolo di destinazione delle somme vincolate confluite nell'avanzo di amministrazione presunto</w:t>
      </w:r>
    </w:p>
    <w:p w14:paraId="2A6E01CA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6DA0B71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</w:t>
      </w:r>
    </w:p>
    <w:p w14:paraId="15F5C8A4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1F0636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Conclusioni</w:t>
      </w:r>
    </w:p>
    <w:p w14:paraId="6E3DF5CB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Revisori dei conti, prendendo atto del contenuto dell'apposita relazione predisposta dal Dirigente scolastico con riferimento agli obiettivi che l'istituzione scolastica intende realizzare nell'anno_______, </w:t>
      </w:r>
      <w:proofErr w:type="spellStart"/>
      <w:r>
        <w:rPr>
          <w:rFonts w:ascii="Times New Roman" w:hAnsi="Times New Roman" w:cs="Times New Roman"/>
          <w:color w:val="000000"/>
        </w:rPr>
        <w:t>nonchè</w:t>
      </w:r>
      <w:proofErr w:type="spellEnd"/>
      <w:r>
        <w:rPr>
          <w:rFonts w:ascii="Times New Roman" w:hAnsi="Times New Roman" w:cs="Times New Roman"/>
          <w:color w:val="000000"/>
        </w:rPr>
        <w:t xml:space="preserve"> della documentazione esaminata, ritengono di poter esprimere parere favorevole di regolarità contabile sul Programma Annuale ________</w:t>
      </w:r>
    </w:p>
    <w:p w14:paraId="5A0B6514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31A5AF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oppure</w:t>
      </w:r>
    </w:p>
    <w:p w14:paraId="45ADCFE3" w14:textId="77777777" w:rsidR="00131364" w:rsidRDefault="0013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0D22D7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Revisori dei conti, in relazione a quanto sopra esposto, ritengono di non poter esprimere parere favorevole di regolarità contabile sul Programma Annuale ________</w:t>
      </w:r>
    </w:p>
    <w:p w14:paraId="6AFE67BF" w14:textId="77777777" w:rsidR="00131364" w:rsidRDefault="008A1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131364" w14:paraId="49449BB6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3CDEFBD4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516FCE27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1364" w14:paraId="63D1D8F7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8168462" w14:textId="77777777" w:rsidR="00131364" w:rsidRDefault="008A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42E199B0" w14:textId="77777777" w:rsidR="00131364" w:rsidRDefault="0013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47D6861" w14:textId="77777777" w:rsidR="008A1B75" w:rsidRDefault="008A1B75" w:rsidP="00895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8A1B75" w:rsidSect="00D109C5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6D8" w14:textId="77777777" w:rsidR="008A5911" w:rsidRDefault="008A5911">
      <w:pPr>
        <w:spacing w:after="0" w:line="240" w:lineRule="auto"/>
      </w:pPr>
      <w:r>
        <w:separator/>
      </w:r>
    </w:p>
  </w:endnote>
  <w:endnote w:type="continuationSeparator" w:id="0">
    <w:p w14:paraId="64280EBD" w14:textId="77777777" w:rsidR="008A5911" w:rsidRDefault="008A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3299" w14:textId="77777777" w:rsidR="00B54BC7" w:rsidRDefault="00B54B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Pagina: </w:t>
    </w:r>
    <w:r w:rsidR="00D109C5"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instrText xml:space="preserve">PAGE </w:instrText>
    </w:r>
    <w:r w:rsidR="00D109C5"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separate"/>
    </w:r>
    <w:r w:rsidR="004373E7">
      <w:rPr>
        <w:rFonts w:ascii="Times New Roman" w:hAnsi="Times New Roman" w:cs="Times New Roman"/>
        <w:i/>
        <w:iCs/>
        <w:noProof/>
        <w:color w:val="000000"/>
        <w:sz w:val="20"/>
        <w:szCs w:val="20"/>
      </w:rPr>
      <w:t>1</w:t>
    </w:r>
    <w:r w:rsidR="00D109C5"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48C7" w14:textId="77777777" w:rsidR="008A5911" w:rsidRDefault="008A5911">
      <w:pPr>
        <w:spacing w:after="0" w:line="240" w:lineRule="auto"/>
      </w:pPr>
      <w:r>
        <w:separator/>
      </w:r>
    </w:p>
  </w:footnote>
  <w:footnote w:type="continuationSeparator" w:id="0">
    <w:p w14:paraId="516F470E" w14:textId="77777777" w:rsidR="008A5911" w:rsidRDefault="008A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D6E6" w14:textId="77777777" w:rsidR="00B54BC7" w:rsidRDefault="00B54B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6F5F"/>
    <w:multiLevelType w:val="multilevel"/>
    <w:tmpl w:val="34E1C4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535A08"/>
    <w:multiLevelType w:val="multilevel"/>
    <w:tmpl w:val="633E21DD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A51649"/>
    <w:multiLevelType w:val="multilevel"/>
    <w:tmpl w:val="65CE5D0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1E379"/>
    <w:multiLevelType w:val="multilevel"/>
    <w:tmpl w:val="52AD498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FABF6F"/>
    <w:multiLevelType w:val="multilevel"/>
    <w:tmpl w:val="394B086B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5457958">
    <w:abstractNumId w:val="4"/>
  </w:num>
  <w:num w:numId="2" w16cid:durableId="1125271668">
    <w:abstractNumId w:val="3"/>
  </w:num>
  <w:num w:numId="3" w16cid:durableId="1167599270">
    <w:abstractNumId w:val="1"/>
  </w:num>
  <w:num w:numId="4" w16cid:durableId="436099492">
    <w:abstractNumId w:val="2"/>
  </w:num>
  <w:num w:numId="5" w16cid:durableId="131040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4E"/>
    <w:rsid w:val="000A498C"/>
    <w:rsid w:val="000A72F0"/>
    <w:rsid w:val="000B23D6"/>
    <w:rsid w:val="00117C06"/>
    <w:rsid w:val="0012680E"/>
    <w:rsid w:val="00131364"/>
    <w:rsid w:val="00140BBB"/>
    <w:rsid w:val="00213E4E"/>
    <w:rsid w:val="00246E08"/>
    <w:rsid w:val="002F563F"/>
    <w:rsid w:val="00305E80"/>
    <w:rsid w:val="003B63E0"/>
    <w:rsid w:val="003C5EEB"/>
    <w:rsid w:val="0043403C"/>
    <w:rsid w:val="004373E7"/>
    <w:rsid w:val="00445D23"/>
    <w:rsid w:val="0045506E"/>
    <w:rsid w:val="005A5B7F"/>
    <w:rsid w:val="006226F5"/>
    <w:rsid w:val="006F2BCC"/>
    <w:rsid w:val="007A36E2"/>
    <w:rsid w:val="007A456B"/>
    <w:rsid w:val="0082268E"/>
    <w:rsid w:val="0083576F"/>
    <w:rsid w:val="0089583E"/>
    <w:rsid w:val="008A1B75"/>
    <w:rsid w:val="008A5911"/>
    <w:rsid w:val="008B0E67"/>
    <w:rsid w:val="0096309C"/>
    <w:rsid w:val="009A74D8"/>
    <w:rsid w:val="00AA3B18"/>
    <w:rsid w:val="00B54BC7"/>
    <w:rsid w:val="00BF5F8B"/>
    <w:rsid w:val="00C638D8"/>
    <w:rsid w:val="00D109C5"/>
    <w:rsid w:val="00D2114A"/>
    <w:rsid w:val="00D36FC0"/>
    <w:rsid w:val="00D83711"/>
    <w:rsid w:val="00DA1CD6"/>
    <w:rsid w:val="00E6107D"/>
    <w:rsid w:val="00EB0519"/>
    <w:rsid w:val="00EF0720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0EF2"/>
  <w15:docId w15:val="{6EACC911-55DD-4A65-AB2F-F0C1042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9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83711"/>
    <w:pPr>
      <w:widowControl w:val="0"/>
      <w:autoSpaceDE w:val="0"/>
      <w:autoSpaceDN w:val="0"/>
      <w:spacing w:before="43" w:after="0" w:line="146" w:lineRule="exact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1964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Zarrilli</dc:creator>
  <cp:lastModifiedBy>User</cp:lastModifiedBy>
  <cp:revision>5</cp:revision>
  <dcterms:created xsi:type="dcterms:W3CDTF">2026-01-14T08:52:00Z</dcterms:created>
  <dcterms:modified xsi:type="dcterms:W3CDTF">2026-01-14T11:28:00Z</dcterms:modified>
</cp:coreProperties>
</file>