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Istituto Comprensivo ”Salvo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a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“Progetto DAFNE sportello di ascolto per alunni, genitori, docenti”.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4"/>
        <w:gridCol w:w="5641"/>
        <w:gridCol w:w="2943"/>
      </w:tblGrid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Lott</w:t>
            </w:r>
            <w:r w:rsidR="00CB242A">
              <w:rPr>
                <w:spacing w:val="12"/>
                <w:sz w:val="24"/>
                <w:szCs w:val="24"/>
              </w:rPr>
              <w:t xml:space="preserve">o </w:t>
            </w:r>
          </w:p>
        </w:tc>
        <w:tc>
          <w:tcPr>
            <w:tcW w:w="2567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Tipologia di scuola</w:t>
            </w:r>
          </w:p>
        </w:tc>
        <w:tc>
          <w:tcPr>
            <w:tcW w:w="1339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N. ore</w:t>
            </w:r>
          </w:p>
        </w:tc>
      </w:tr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</w:p>
        </w:tc>
        <w:tc>
          <w:tcPr>
            <w:tcW w:w="2567" w:type="pct"/>
            <w:vAlign w:val="center"/>
          </w:tcPr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per l’Infanzia </w:t>
            </w:r>
            <w:proofErr w:type="spellStart"/>
            <w:r>
              <w:rPr>
                <w:spacing w:val="12"/>
                <w:sz w:val="24"/>
                <w:szCs w:val="24"/>
              </w:rPr>
              <w:t>Zanguidi</w:t>
            </w:r>
            <w:proofErr w:type="spellEnd"/>
          </w:p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primaria Martiri di Cefalonia</w:t>
            </w:r>
          </w:p>
          <w:p w:rsidR="00280142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Scuola Primaria Gianni Rodari</w:t>
            </w:r>
          </w:p>
          <w:p w:rsidR="00CB242A" w:rsidRPr="00C21C51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</w:t>
            </w:r>
            <w:proofErr w:type="spellStart"/>
            <w:r>
              <w:rPr>
                <w:spacing w:val="12"/>
                <w:sz w:val="24"/>
                <w:szCs w:val="24"/>
              </w:rPr>
              <w:t>Seconadaria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di I grado Salvo D’Acquisto</w:t>
            </w:r>
          </w:p>
        </w:tc>
        <w:tc>
          <w:tcPr>
            <w:tcW w:w="1339" w:type="pct"/>
            <w:vAlign w:val="center"/>
          </w:tcPr>
          <w:p w:rsidR="00280142" w:rsidRPr="003D333D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  <w:highlight w:val="yellow"/>
              </w:rPr>
            </w:pPr>
            <w:r w:rsidRPr="000F2866">
              <w:rPr>
                <w:spacing w:val="12"/>
                <w:sz w:val="24"/>
                <w:szCs w:val="24"/>
              </w:rPr>
              <w:t>120 complessive (di cui 20 all’Infanzia, 70 alla Primaria e 30 alla Secondaria)</w:t>
            </w:r>
          </w:p>
        </w:tc>
      </w:tr>
    </w:tbl>
    <w:p w:rsidR="00CB242A" w:rsidRDefault="00CB242A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</w:t>
      </w:r>
      <w:r w:rsidR="00E84611">
        <w:rPr>
          <w:rFonts w:ascii="Times New Roman" w:eastAsia="Times New Roman" w:hAnsi="Times New Roman" w:cs="Times New Roman"/>
          <w:sz w:val="24"/>
          <w:szCs w:val="24"/>
          <w:lang w:eastAsia="it-IT"/>
        </w:rPr>
        <w:t>re e comprovata formazione</w:t>
      </w: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universitaria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I’indirizzo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CB242A" w:rsidRDefault="00CB242A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Allega: Curriculum vitae.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535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degli psicologi (anche in forma di autocertificazione);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11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C21C51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C21C51" w:rsidRDefault="00280142" w:rsidP="00280142">
      <w:pPr>
        <w:pStyle w:val="Paragrafoelenco"/>
        <w:numPr>
          <w:ilvl w:val="0"/>
          <w:numId w:val="2"/>
        </w:numPr>
        <w:spacing w:before="0" w:beforeAutospacing="0" w:line="240" w:lineRule="auto"/>
        <w:ind w:left="714" w:right="-2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C21C51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0142"/>
    <w:rsid w:val="000F2866"/>
    <w:rsid w:val="00280142"/>
    <w:rsid w:val="00352C1F"/>
    <w:rsid w:val="003D333D"/>
    <w:rsid w:val="00AC0F33"/>
    <w:rsid w:val="00CB242A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2018-10-22T14:17:00Z</dcterms:created>
  <dcterms:modified xsi:type="dcterms:W3CDTF">2019-10-22T10:19:00Z</dcterms:modified>
</cp:coreProperties>
</file>