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AVVISO UNICO per la SELEZIONE PERSONALE INTERNO/ESTERNO per la costituzione del gruppo di lavoro per l'orientamento e il tutoraggio per le STEM e il multilinguismo intervento "A" e per il gruppo di lavoro per il multilinguismo intervento "B" - progetto </w:t>
      </w:r>
      <w:r w:rsidDel="00000000" w:rsidR="00000000" w:rsidRPr="00000000">
        <w:rPr>
          <w:sz w:val="24"/>
          <w:szCs w:val="24"/>
          <w:rtl w:val="0"/>
        </w:rPr>
        <w:t xml:space="preserve">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Let's learn together.</w:t>
      </w:r>
    </w:p>
    <w:p w:rsidR="00000000" w:rsidDel="00000000" w:rsidP="00000000" w:rsidRDefault="00000000" w:rsidRPr="00000000" w14:paraId="00000002">
      <w:pPr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4: ISTRUZIONE E RICERCA Componente 1 – Potenziamento dell’offerta dei servizi di istruzione: dagli asili nido alle Università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Investimento 3.1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Nuove competenze e nuovi linguaggi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Codice progetto</w:t>
      </w:r>
      <w:r w:rsidDel="00000000" w:rsidR="00000000" w:rsidRPr="00000000">
        <w:rPr>
          <w:b w:val="1"/>
          <w:sz w:val="24"/>
          <w:szCs w:val="24"/>
          <w:rtl w:val="0"/>
        </w:rPr>
        <w:t xml:space="preserve"> M4C 1 3.1-2023-1143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Let's learn together. </w:t>
      </w: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E94D23004890006</w:t>
      </w:r>
    </w:p>
    <w:p w:rsidR="00000000" w:rsidDel="00000000" w:rsidP="00000000" w:rsidRDefault="00000000" w:rsidRPr="00000000" w14:paraId="00000005">
      <w:pPr>
        <w:spacing w:line="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="268" w:lineRule="auto"/>
        <w:ind w:left="754" w:right="74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3405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ALLEGATO B</w:t>
      </w:r>
    </w:p>
    <w:p w:rsidR="00000000" w:rsidDel="00000000" w:rsidP="00000000" w:rsidRDefault="00000000" w:rsidRPr="00000000" w14:paraId="00000009">
      <w:pPr>
        <w:spacing w:line="22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00000" w:rsidDel="00000000" w:rsidP="00000000" w:rsidRDefault="00000000" w:rsidRPr="00000000" w14:paraId="0000000B">
      <w:pPr>
        <w:spacing w:line="253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e data  Parma, 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426.0" w:type="dxa"/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ind w:left="90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Firma</w:t>
            </w:r>
          </w:p>
          <w:p w:rsidR="00000000" w:rsidDel="00000000" w:rsidP="00000000" w:rsidRDefault="00000000" w:rsidRPr="00000000" w14:paraId="0000000E">
            <w:pPr>
              <w:ind w:right="1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0F">
            <w:pPr>
              <w:ind w:right="10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                                           ______________________</w:t>
            </w:r>
          </w:p>
        </w:tc>
      </w:tr>
    </w:tbl>
    <w:p w:rsidR="00000000" w:rsidDel="00000000" w:rsidP="00000000" w:rsidRDefault="00000000" w:rsidRPr="00000000" w14:paraId="0000001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Times New Roman" w:cs="Times New Roman" w:eastAsia="Times New Roman" w:hAnsi="Times New Roman"/>
          <w:b w:val="1"/>
        </w:rPr>
        <w:sectPr>
          <w:pgSz w:h="16838" w:w="11906" w:orient="portrait"/>
          <w:pgMar w:bottom="567" w:top="1276" w:left="1134" w:right="1134" w:header="284" w:footer="567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GRIGLIA DI VALUTAZIONE PER ESPERTO FORMATORE</w:t>
      </w:r>
    </w:p>
    <w:p w:rsidR="00000000" w:rsidDel="00000000" w:rsidP="00000000" w:rsidRDefault="00000000" w:rsidRPr="00000000" w14:paraId="00000013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3810"/>
        <w:gridCol w:w="2325"/>
        <w:gridCol w:w="1590"/>
        <w:gridCol w:w="2685"/>
        <w:gridCol w:w="2910"/>
        <w:tblGridChange w:id="0">
          <w:tblGrid>
            <w:gridCol w:w="2295"/>
            <w:gridCol w:w="3810"/>
            <w:gridCol w:w="2325"/>
            <w:gridCol w:w="1590"/>
            <w:gridCol w:w="2685"/>
            <w:gridCol w:w="291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 DI SELEZIONE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MODALITÀ DI VALUTAZIONE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ATTRIBUITO DA CANDIDATO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22">
            <w:pPr>
              <w:ind w:left="284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 e lode, 10 punti.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108 a 110, 9 punti.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106 a 107, 8 punti.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100 a 105, 7 punti.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Inferiore al 100, 6 punti.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Ulteriore laurea rispetto alla prima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N. 5 punti per l'ulteriore titolo di laurea posseduto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N. 5 punti per ogni titolo posseduto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2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Max 20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2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2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PROFESSIONALI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284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45">
            <w:pPr>
              <w:ind w:left="284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professionale maturata in settori attinenti all’ambito professionale del presente Avviso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 1 Punto per ogni esperienza maturata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Master, diplomi di specializzazione post laurea, corsi di perfezionamento, di  durata almeno annuale, dottorato di ricerca (tutti i titoli devono essere afferenti la tipologia d’intervento)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 1 Punto per ogni 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 ogni certificazione informatica (ECDL,IC3,EIPASS e/o certificazioni equivalenti)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 1 Punto per ogni certificazione</w:t>
            </w:r>
          </w:p>
          <w:p w:rsidR="00000000" w:rsidDel="00000000" w:rsidP="00000000" w:rsidRDefault="00000000" w:rsidRPr="00000000" w14:paraId="0000005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certificazioni pertinenti ai contenuti del modulo per il quale si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presenta la propria 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 1 Punto per ogni certificazione</w:t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maturate nel lavoro di progettazione e co-progettazione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didattico - educativa volte a sviluppare le competenze STEM, digitali e di innovazione, e di potenziamento delle competenze multilinguistiche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 10 punti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 Punti</w:t>
            </w:r>
          </w:p>
          <w:p w:rsidR="00000000" w:rsidDel="00000000" w:rsidP="00000000" w:rsidRDefault="00000000" w:rsidRPr="00000000" w14:paraId="00000067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2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2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Max 50 Punti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2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left="2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284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20" w:top="720" w:left="720" w:right="720" w:header="28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03447"/>
    <w:rPr>
      <w:rFonts w:cs="Arial"/>
    </w:rPr>
  </w:style>
  <w:style w:type="paragraph" w:styleId="Titolo1">
    <w:name w:val="heading 1"/>
    <w:basedOn w:val="Normale"/>
    <w:link w:val="Titolo1Carattere"/>
    <w:uiPriority w:val="9"/>
    <w:qFormat w:val="1"/>
    <w:rsid w:val="004456B9"/>
    <w:pPr>
      <w:widowControl w:val="0"/>
      <w:autoSpaceDE w:val="0"/>
      <w:autoSpaceDN w:val="0"/>
      <w:spacing w:before="1"/>
      <w:ind w:left="850" w:right="1744"/>
      <w:jc w:val="center"/>
      <w:outlineLvl w:val="0"/>
    </w:pPr>
    <w:rPr>
      <w:rFonts w:cs="Calibri"/>
      <w:b w:val="1"/>
      <w:bCs w:val="1"/>
      <w:sz w:val="24"/>
      <w:szCs w:val="24"/>
      <w:lang w:eastAsia="en-US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D4F1D"/>
    <w:pPr>
      <w:tabs>
        <w:tab w:val="center" w:pos="4819"/>
        <w:tab w:val="right" w:pos="9638"/>
      </w:tabs>
      <w:suppressAutoHyphens w:val="1"/>
    </w:pPr>
    <w:rPr>
      <w:rFonts w:cs="Times New Roman"/>
      <w:sz w:val="22"/>
      <w:szCs w:val="22"/>
      <w:lang w:eastAsia="zh-CN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D4F1D"/>
    <w:rPr>
      <w:rFonts w:ascii="Calibri" w:cs="Times New Roman" w:eastAsia="Calibri" w:hAnsi="Calibri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D4F1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D4F1D"/>
    <w:rPr>
      <w:rFonts w:ascii="Tahoma" w:cs="Tahoma" w:eastAsia="Calibri" w:hAnsi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E42535"/>
    <w:pPr>
      <w:widowControl w:val="0"/>
      <w:autoSpaceDE w:val="0"/>
      <w:autoSpaceDN w:val="0"/>
      <w:ind w:left="113"/>
      <w:jc w:val="both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535"/>
    <w:rPr>
      <w:rFonts w:ascii="Times New Roman" w:cs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002E0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2E03"/>
    <w:rPr>
      <w:rFonts w:ascii="Calibri" w:cs="Arial" w:eastAsia="Calibri" w:hAnsi="Calibri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456B9"/>
    <w:rPr>
      <w:rFonts w:ascii="Calibri" w:cs="Calibri" w:eastAsia="Calibri" w:hAnsi="Calibri"/>
      <w:b w:val="1"/>
      <w:bCs w:val="1"/>
      <w:sz w:val="24"/>
      <w:szCs w:val="24"/>
    </w:rPr>
  </w:style>
  <w:style w:type="table" w:styleId="TableNormal1" w:customStyle="1">
    <w:name w:val="Table Normal"/>
    <w:uiPriority w:val="2"/>
    <w:semiHidden w:val="1"/>
    <w:unhideWhenUsed w:val="1"/>
    <w:qFormat w:val="1"/>
    <w:rsid w:val="00CB4382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CB4382"/>
    <w:pPr>
      <w:widowControl w:val="0"/>
      <w:autoSpaceDE w:val="0"/>
      <w:autoSpaceDN w:val="0"/>
      <w:ind w:left="108"/>
    </w:pPr>
    <w:rPr>
      <w:rFonts w:ascii="Times New Roman" w:cs="Times New Roman" w:eastAsia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Oy5JPb1C3BI4fQDARvp/w/gkQ==">CgMxLjA4AHIhMVFlLVdDY3NRTnExQW82aXgyRDhPT0FhbnBaSmtieV85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2024-01-13T19:45:00Z</dcterms:created>
  <dc:creator>Giacomo Rossetti</dc:creator>
</cp:coreProperties>
</file>