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FC" w:rsidRDefault="00C6096E">
      <w:pPr>
        <w:tabs>
          <w:tab w:val="center" w:pos="4819"/>
          <w:tab w:val="right" w:pos="9638"/>
        </w:tabs>
        <w:spacing w:after="160" w:line="259" w:lineRule="auto"/>
        <w:ind w:left="2409"/>
        <w:rPr>
          <w:rFonts w:ascii="Times New Roman" w:eastAsia="Times New Roman" w:hAnsi="Times New Roman" w:cs="Times New Roman"/>
          <w:b/>
        </w:rPr>
      </w:pPr>
      <w:r>
        <w:rPr>
          <w:rFonts w:ascii="Arial" w:eastAsia="Arial" w:hAnsi="Arial" w:cs="Arial"/>
          <w:noProof/>
          <w:sz w:val="22"/>
          <w:szCs w:val="22"/>
          <w:lang w:val="it-IT"/>
        </w:rPr>
        <w:drawing>
          <wp:inline distT="0" distB="0" distL="114300" distR="114300">
            <wp:extent cx="5666423" cy="1383661"/>
            <wp:effectExtent l="0" t="0" r="0" b="0"/>
            <wp:docPr id="4" name="image1.png" descr="https://lh7-us.googleusercontent.com/5Lhn1yDVcDc6O7Kx1o8LdHMAALaTM7Z6jjnF7uHxGwXyNTyawv8whShXhCT0d5BnR3kyxPVXEnmsz9Y-p2qtwZCT3D6MUZ9mb2Y7_AgvAG_5VoiWTVzHlk_qjTWuxqBRia617UysajAS3EFr3T94us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7-us.googleusercontent.com/5Lhn1yDVcDc6O7Kx1o8LdHMAALaTM7Z6jjnF7uHxGwXyNTyawv8whShXhCT0d5BnR3kyxPVXEnmsz9Y-p2qtwZCT3D6MUZ9mb2Y7_AgvAG_5VoiWTVzHlk_qjTWuxqBRia617UysajAS3EFr3T94usU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6423" cy="13836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11FC" w:rsidRDefault="00C6096E">
      <w:pPr>
        <w:spacing w:line="20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ALLEGATO 2:  TABELLA DI VALUTAZIONE/AUTOVALUTAZIONE- AVVISO SELEZIONE ESPERTO  PN ESTATE  2025/26</w:t>
      </w:r>
    </w:p>
    <w:p w:rsidR="00BF11FC" w:rsidRDefault="00C6096E">
      <w:pPr>
        <w:spacing w:line="20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Codice identificativo progetto </w:t>
      </w:r>
      <w:r>
        <w:rPr>
          <w:rFonts w:ascii="Times New Roman" w:eastAsia="Times New Roman" w:hAnsi="Times New Roman" w:cs="Times New Roman"/>
          <w:b/>
        </w:rPr>
        <w:t xml:space="preserve">ESO4.6.A4.A-FSEPNEM-2025-561 CUP  E54D25005630007 </w:t>
      </w:r>
      <w:bookmarkStart w:id="0" w:name="_GoBack"/>
      <w:bookmarkEnd w:id="0"/>
    </w:p>
    <w:tbl>
      <w:tblPr>
        <w:tblStyle w:val="a6"/>
        <w:tblpPr w:leftFromText="141" w:rightFromText="141" w:vertAnchor="text" w:tblpX="-345"/>
        <w:tblW w:w="15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61"/>
        <w:gridCol w:w="1614"/>
        <w:gridCol w:w="1485"/>
        <w:gridCol w:w="1635"/>
      </w:tblGrid>
      <w:tr w:rsidR="00BF11FC">
        <w:trPr>
          <w:trHeight w:val="325"/>
        </w:trPr>
        <w:tc>
          <w:tcPr>
            <w:tcW w:w="10461" w:type="dxa"/>
            <w:shd w:val="clear" w:color="auto" w:fill="C6D9F1"/>
          </w:tcPr>
          <w:p w:rsidR="00BF11FC" w:rsidRDefault="00C6096E">
            <w:pPr>
              <w:spacing w:line="251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TITOLI ESPERTO</w:t>
            </w:r>
          </w:p>
        </w:tc>
        <w:tc>
          <w:tcPr>
            <w:tcW w:w="1614" w:type="dxa"/>
            <w:shd w:val="clear" w:color="auto" w:fill="C6D9F1"/>
          </w:tcPr>
          <w:p w:rsidR="00BF11FC" w:rsidRDefault="00C6096E">
            <w:pPr>
              <w:spacing w:line="251" w:lineRule="auto"/>
              <w:ind w:left="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1485" w:type="dxa"/>
            <w:shd w:val="clear" w:color="auto" w:fill="C6D9F1"/>
          </w:tcPr>
          <w:p w:rsidR="00BF11FC" w:rsidRDefault="00C6096E">
            <w:pPr>
              <w:spacing w:line="251" w:lineRule="auto"/>
              <w:ind w:left="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PUNTI ATTRIBUITI DAL CANDIDATO/A</w:t>
            </w:r>
          </w:p>
        </w:tc>
        <w:tc>
          <w:tcPr>
            <w:tcW w:w="1635" w:type="dxa"/>
            <w:shd w:val="clear" w:color="auto" w:fill="C6D9F1"/>
          </w:tcPr>
          <w:p w:rsidR="00BF11FC" w:rsidRDefault="00C6096E">
            <w:pPr>
              <w:spacing w:line="251" w:lineRule="auto"/>
              <w:ind w:left="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PUNTI ATTRIBUITI DALLA COMMISSIONE</w:t>
            </w:r>
          </w:p>
        </w:tc>
      </w:tr>
      <w:tr w:rsidR="00BF11FC">
        <w:trPr>
          <w:trHeight w:val="326"/>
        </w:trPr>
        <w:tc>
          <w:tcPr>
            <w:tcW w:w="15195" w:type="dxa"/>
            <w:gridSpan w:val="4"/>
            <w:shd w:val="clear" w:color="auto" w:fill="C6D9F1"/>
          </w:tcPr>
          <w:p w:rsidR="00BF11FC" w:rsidRDefault="00C6096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TITOLI CULTURALI</w:t>
            </w:r>
          </w:p>
        </w:tc>
      </w:tr>
      <w:tr w:rsidR="00BF11FC">
        <w:trPr>
          <w:trHeight w:val="270"/>
        </w:trPr>
        <w:tc>
          <w:tcPr>
            <w:tcW w:w="10461" w:type="dxa"/>
          </w:tcPr>
          <w:p w:rsidR="00BF11FC" w:rsidRDefault="00C6096E">
            <w:pPr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Laurea magistrale o di vecchio ordinamento con lode</w:t>
            </w:r>
          </w:p>
        </w:tc>
        <w:tc>
          <w:tcPr>
            <w:tcW w:w="1614" w:type="dxa"/>
            <w:vAlign w:val="center"/>
          </w:tcPr>
          <w:p w:rsidR="00BF11FC" w:rsidRDefault="00C6096E">
            <w:pPr>
              <w:ind w:left="105"/>
              <w:jc w:val="center"/>
            </w:pPr>
            <w:r>
              <w:t>15</w:t>
            </w:r>
          </w:p>
        </w:tc>
        <w:tc>
          <w:tcPr>
            <w:tcW w:w="1485" w:type="dxa"/>
          </w:tcPr>
          <w:p w:rsidR="00BF11FC" w:rsidRDefault="00BF11FC">
            <w:pPr>
              <w:ind w:left="105"/>
              <w:jc w:val="center"/>
            </w:pPr>
          </w:p>
        </w:tc>
        <w:tc>
          <w:tcPr>
            <w:tcW w:w="1635" w:type="dxa"/>
          </w:tcPr>
          <w:p w:rsidR="00BF11FC" w:rsidRDefault="00BF11FC">
            <w:pPr>
              <w:ind w:left="105"/>
              <w:jc w:val="center"/>
            </w:pPr>
          </w:p>
        </w:tc>
      </w:tr>
      <w:tr w:rsidR="00BF11FC">
        <w:trPr>
          <w:trHeight w:val="255"/>
        </w:trPr>
        <w:tc>
          <w:tcPr>
            <w:tcW w:w="10461" w:type="dxa"/>
            <w:tcBorders>
              <w:bottom w:val="single" w:sz="4" w:space="0" w:color="000000"/>
            </w:tcBorders>
          </w:tcPr>
          <w:p w:rsidR="00BF11FC" w:rsidRDefault="00C6096E">
            <w:pPr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Laurea magistrale o di vecchio ordinamento con votazione da 100 a 110</w:t>
            </w:r>
          </w:p>
        </w:tc>
        <w:tc>
          <w:tcPr>
            <w:tcW w:w="1614" w:type="dxa"/>
            <w:tcBorders>
              <w:bottom w:val="single" w:sz="4" w:space="0" w:color="000000"/>
            </w:tcBorders>
            <w:vAlign w:val="center"/>
          </w:tcPr>
          <w:p w:rsidR="00BF11FC" w:rsidRDefault="00C6096E">
            <w:pPr>
              <w:ind w:left="105"/>
              <w:jc w:val="center"/>
            </w:pPr>
            <w:r>
              <w:t>12</w:t>
            </w: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:rsidR="00BF11FC" w:rsidRDefault="00BF11FC">
            <w:pPr>
              <w:ind w:left="105"/>
              <w:jc w:val="center"/>
            </w:pP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:rsidR="00BF11FC" w:rsidRDefault="00BF11FC">
            <w:pPr>
              <w:ind w:left="105"/>
              <w:jc w:val="center"/>
            </w:pPr>
          </w:p>
        </w:tc>
      </w:tr>
      <w:tr w:rsidR="00BF11FC">
        <w:trPr>
          <w:trHeight w:val="255"/>
        </w:trPr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C6096E">
            <w:pPr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Laurea magistrale o di vecchio ordinamento con votazione inferiore a 100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1FC" w:rsidRDefault="00C6096E">
            <w:pPr>
              <w:ind w:left="105"/>
              <w:jc w:val="center"/>
            </w:pPr>
            <w:r>
              <w:t>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jc w:val="center"/>
            </w:pPr>
          </w:p>
        </w:tc>
      </w:tr>
      <w:tr w:rsidR="00BF11FC">
        <w:trPr>
          <w:trHeight w:val="240"/>
        </w:trPr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C60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Diploma abilitante di Maturità Magistrale conseguito entro il 2001/2002 (non cumulabile con la Laurea)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1FC" w:rsidRDefault="00C6096E">
            <w:pPr>
              <w:ind w:left="105"/>
              <w:jc w:val="center"/>
            </w:pPr>
            <w:r>
              <w:t>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jc w:val="center"/>
            </w:pPr>
          </w:p>
        </w:tc>
      </w:tr>
      <w:tr w:rsidR="00BF11FC">
        <w:trPr>
          <w:trHeight w:val="270"/>
        </w:trPr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C6096E">
            <w:pPr>
              <w:ind w:left="108" w:right="115"/>
              <w:jc w:val="right"/>
              <w:rPr>
                <w:b/>
              </w:rPr>
            </w:pPr>
            <w:r>
              <w:rPr>
                <w:b/>
              </w:rPr>
              <w:t>TITOLI CULTURALI DI ACCESSO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1FC" w:rsidRDefault="00C6096E">
            <w:pPr>
              <w:ind w:left="105"/>
              <w:jc w:val="center"/>
              <w:rPr>
                <w:b/>
              </w:rPr>
            </w:pPr>
            <w:r>
              <w:rPr>
                <w:b/>
              </w:rPr>
              <w:t>Max. 15 punti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C6096E">
            <w:pPr>
              <w:ind w:left="105"/>
            </w:pPr>
            <w:r>
              <w:rPr>
                <w:b/>
              </w:rPr>
              <w:t>Tot.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jc w:val="center"/>
            </w:pPr>
          </w:p>
        </w:tc>
      </w:tr>
      <w:tr w:rsidR="00BF11FC">
        <w:trPr>
          <w:trHeight w:val="435"/>
        </w:trPr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C6096E">
            <w:pPr>
              <w:ind w:left="108" w:right="13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Titoli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culturali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coerenti con la tematica del modulo prescelto: </w:t>
            </w:r>
            <w:r>
              <w:rPr>
                <w:sz w:val="18"/>
                <w:szCs w:val="18"/>
              </w:rPr>
              <w:t xml:space="preserve">ulteriori Abilitazioni all’insegnamento oltre a quella di accesso, Master (60 e/o 120 CFU), Specializzazioni universitarie post </w:t>
            </w:r>
            <w:proofErr w:type="spellStart"/>
            <w:r>
              <w:rPr>
                <w:sz w:val="18"/>
                <w:szCs w:val="18"/>
              </w:rPr>
              <w:t>lauream</w:t>
            </w:r>
            <w:proofErr w:type="spellEnd"/>
            <w:r>
              <w:rPr>
                <w:sz w:val="18"/>
                <w:szCs w:val="18"/>
              </w:rPr>
              <w:t>, Corsi di perfezionamento (2 punti per ogni titolo, max. 5 titoli)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1FC" w:rsidRDefault="00C6096E">
            <w:pPr>
              <w:ind w:left="1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Max. 10 punti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jc w:val="center"/>
            </w:pPr>
          </w:p>
        </w:tc>
      </w:tr>
      <w:tr w:rsidR="00BF11FC">
        <w:trPr>
          <w:trHeight w:val="255"/>
        </w:trPr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C6096E">
            <w:pPr>
              <w:ind w:left="108" w:right="139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Certificazioni in didattica della lingua italiana per stranieri  (2 punti per ogni titolo, max. 2 titoli)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1FC" w:rsidRDefault="00C6096E">
            <w:pPr>
              <w:ind w:left="1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Max. 4 punti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jc w:val="center"/>
            </w:pPr>
          </w:p>
        </w:tc>
      </w:tr>
      <w:tr w:rsidR="00BF11FC">
        <w:trPr>
          <w:trHeight w:val="255"/>
        </w:trPr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C6096E">
            <w:pPr>
              <w:ind w:left="108" w:righ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Certificazioni in lingua straniera rilasciate da Enti certificatori riconosciuti dal MIM (2 punti per ogni titolo, max. 3 titoli)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1FC" w:rsidRDefault="00C6096E">
            <w:pPr>
              <w:ind w:left="1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Max. 6 punti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jc w:val="center"/>
            </w:pPr>
          </w:p>
        </w:tc>
      </w:tr>
      <w:tr w:rsidR="00BF11FC">
        <w:trPr>
          <w:trHeight w:val="210"/>
        </w:trPr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C6096E">
            <w:pPr>
              <w:ind w:left="108" w:right="139"/>
              <w:jc w:val="right"/>
              <w:rPr>
                <w:b/>
              </w:rPr>
            </w:pPr>
            <w:r>
              <w:rPr>
                <w:b/>
              </w:rPr>
              <w:t>ALTRI TITOLI CULTURALI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1FC" w:rsidRDefault="00C6096E">
            <w:pPr>
              <w:ind w:left="105"/>
              <w:jc w:val="center"/>
              <w:rPr>
                <w:b/>
              </w:rPr>
            </w:pPr>
            <w:r>
              <w:rPr>
                <w:b/>
              </w:rPr>
              <w:t>Max. 20 punti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C6096E">
            <w:pPr>
              <w:ind w:left="105"/>
            </w:pPr>
            <w:r>
              <w:rPr>
                <w:b/>
              </w:rPr>
              <w:t>Tot.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jc w:val="center"/>
            </w:pPr>
          </w:p>
        </w:tc>
      </w:tr>
      <w:tr w:rsidR="00BF11FC">
        <w:trPr>
          <w:trHeight w:val="326"/>
        </w:trPr>
        <w:tc>
          <w:tcPr>
            <w:tcW w:w="15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BF11FC" w:rsidRDefault="00C6096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TITOLI DI SERVIZIO O PROFESSIONALI</w:t>
            </w:r>
          </w:p>
        </w:tc>
      </w:tr>
      <w:tr w:rsidR="00BF11FC">
        <w:trPr>
          <w:trHeight w:val="375"/>
        </w:trPr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C6096E">
            <w:pPr>
              <w:ind w:left="141" w:right="281" w:hanging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Esperienze professionali documentate o autocertificate richieste come requisito di accesso (modulo 2)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1FC" w:rsidRDefault="00C6096E">
            <w:pPr>
              <w:ind w:left="105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Max</w:t>
            </w:r>
            <w:proofErr w:type="spellEnd"/>
            <w:r>
              <w:rPr>
                <w:b/>
                <w:sz w:val="18"/>
                <w:szCs w:val="18"/>
              </w:rPr>
              <w:t xml:space="preserve"> 5 punti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jc w:val="center"/>
            </w:pPr>
          </w:p>
        </w:tc>
      </w:tr>
      <w:tr w:rsidR="00BF11FC">
        <w:trPr>
          <w:trHeight w:val="375"/>
        </w:trPr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C6096E">
            <w:pPr>
              <w:ind w:left="141" w:right="281" w:hanging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Esperienze documentate  in progetti  con finanziamenti europei (PON-PNRR-PN 21-27-Piano Estate) in qualità di </w:t>
            </w:r>
            <w:r>
              <w:rPr>
                <w:b/>
                <w:sz w:val="18"/>
                <w:szCs w:val="18"/>
              </w:rPr>
              <w:t>ESPERTO</w:t>
            </w:r>
            <w:r>
              <w:rPr>
                <w:sz w:val="18"/>
                <w:szCs w:val="18"/>
              </w:rPr>
              <w:t xml:space="preserve"> (2 punti per ogni esperienza max. 3)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1FC" w:rsidRDefault="00C6096E">
            <w:pPr>
              <w:ind w:left="1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Max. 6 punti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jc w:val="center"/>
            </w:pPr>
          </w:p>
        </w:tc>
      </w:tr>
      <w:tr w:rsidR="00BF11FC">
        <w:trPr>
          <w:trHeight w:val="271"/>
        </w:trPr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C6096E">
            <w:pPr>
              <w:spacing w:before="12"/>
              <w:ind w:left="141" w:right="11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Esperienze documentate o autocertificate in attività/progetti organizzati dalle Scuole in aggiunta a quella richiesta come titolo di accesso  (finanziamenti diversi NON europei) </w:t>
            </w:r>
            <w:r>
              <w:rPr>
                <w:b/>
                <w:sz w:val="18"/>
                <w:szCs w:val="18"/>
              </w:rPr>
              <w:t>coerenti con il modulo p</w:t>
            </w:r>
            <w:r>
              <w:rPr>
                <w:b/>
                <w:sz w:val="18"/>
                <w:szCs w:val="18"/>
              </w:rPr>
              <w:t xml:space="preserve">rescelto </w:t>
            </w:r>
            <w:r>
              <w:rPr>
                <w:sz w:val="18"/>
                <w:szCs w:val="18"/>
              </w:rPr>
              <w:t>(3 punti per ogni esperienza, max. 4)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1FC" w:rsidRDefault="00C6096E">
            <w:pPr>
              <w:ind w:left="1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Max. 12 punti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jc w:val="center"/>
            </w:pPr>
          </w:p>
        </w:tc>
      </w:tr>
      <w:tr w:rsidR="00BF11FC">
        <w:trPr>
          <w:trHeight w:val="315"/>
        </w:trPr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C6096E">
            <w:pPr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Corsi di formazione o percorsi formativi fruiti in qualità di discente attinenti al modulo prescelto </w:t>
            </w:r>
            <w:r>
              <w:rPr>
                <w:b/>
                <w:sz w:val="18"/>
                <w:szCs w:val="18"/>
              </w:rPr>
              <w:t xml:space="preserve"> coerenti con il modulo prescelto </w:t>
            </w:r>
            <w:r>
              <w:rPr>
                <w:sz w:val="18"/>
                <w:szCs w:val="18"/>
              </w:rPr>
              <w:t xml:space="preserve"> (2 punti per ogni corso, max. 5)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1FC" w:rsidRDefault="00C6096E">
            <w:pPr>
              <w:ind w:left="1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Max. 10 punti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jc w:val="center"/>
            </w:pPr>
          </w:p>
        </w:tc>
      </w:tr>
      <w:tr w:rsidR="00BF11FC">
        <w:trPr>
          <w:trHeight w:val="270"/>
        </w:trPr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C6096E">
            <w:pPr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Certificazioni informatiche (1 punto per ogni certificazione </w:t>
            </w:r>
            <w:proofErr w:type="spellStart"/>
            <w:r>
              <w:rPr>
                <w:sz w:val="18"/>
                <w:szCs w:val="18"/>
              </w:rPr>
              <w:t>max</w:t>
            </w:r>
            <w:proofErr w:type="spellEnd"/>
            <w:r>
              <w:rPr>
                <w:sz w:val="18"/>
                <w:szCs w:val="18"/>
              </w:rPr>
              <w:t xml:space="preserve"> 2 certificazioni)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1FC" w:rsidRDefault="00C6096E">
            <w:pPr>
              <w:ind w:left="1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Max. 2 punti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jc w:val="center"/>
            </w:pPr>
          </w:p>
        </w:tc>
      </w:tr>
      <w:tr w:rsidR="00BF11FC">
        <w:trPr>
          <w:trHeight w:val="270"/>
        </w:trPr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C6096E">
            <w:pPr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Esperienza di insegnamento (anni di servizio) (1 punto per ogni anno di servizio, </w:t>
            </w:r>
            <w:proofErr w:type="spellStart"/>
            <w:r>
              <w:rPr>
                <w:sz w:val="18"/>
                <w:szCs w:val="18"/>
              </w:rPr>
              <w:t>max</w:t>
            </w:r>
            <w:proofErr w:type="spellEnd"/>
            <w:r>
              <w:rPr>
                <w:sz w:val="18"/>
                <w:szCs w:val="18"/>
              </w:rPr>
              <w:t xml:space="preserve"> 5 anni di servizio)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1FC" w:rsidRDefault="00C6096E">
            <w:pPr>
              <w:ind w:left="1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Max. 5 punti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jc w:val="center"/>
            </w:pPr>
          </w:p>
        </w:tc>
      </w:tr>
      <w:tr w:rsidR="00BF11FC">
        <w:trPr>
          <w:trHeight w:val="232"/>
        </w:trPr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C6096E">
            <w:pPr>
              <w:ind w:left="108" w:right="141"/>
              <w:jc w:val="right"/>
              <w:rPr>
                <w:b/>
              </w:rPr>
            </w:pPr>
            <w:r>
              <w:rPr>
                <w:b/>
              </w:rPr>
              <w:t>TITOLI DI SERVIZIO O PROFESSIONALI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1FC" w:rsidRDefault="00C6096E">
            <w:pPr>
              <w:ind w:left="105"/>
              <w:jc w:val="center"/>
              <w:rPr>
                <w:b/>
              </w:rPr>
            </w:pPr>
            <w:r>
              <w:rPr>
                <w:b/>
              </w:rPr>
              <w:t>Max. 40 punti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C6096E">
            <w:pPr>
              <w:ind w:left="105"/>
            </w:pPr>
            <w:r>
              <w:rPr>
                <w:b/>
              </w:rPr>
              <w:t>Tot.</w:t>
            </w:r>
            <w: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105"/>
              <w:jc w:val="center"/>
            </w:pPr>
          </w:p>
        </w:tc>
      </w:tr>
      <w:tr w:rsidR="00BF11FC">
        <w:trPr>
          <w:trHeight w:val="150"/>
        </w:trPr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1FC" w:rsidRDefault="00C609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PUNTEGGIO TOTALE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1FC" w:rsidRDefault="00C6096E">
            <w:pPr>
              <w:ind w:left="447" w:hanging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Max. 75 punti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C6096E">
            <w:pPr>
              <w:ind w:left="10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1FC" w:rsidRDefault="00BF11FC">
            <w:pPr>
              <w:ind w:left="447" w:hanging="284"/>
              <w:jc w:val="center"/>
              <w:rPr>
                <w:b/>
              </w:rPr>
            </w:pPr>
          </w:p>
        </w:tc>
      </w:tr>
    </w:tbl>
    <w:p w:rsidR="00BF11FC" w:rsidRDefault="00C6096E">
      <w:pPr>
        <w:spacing w:line="200" w:lineRule="auto"/>
        <w:ind w:right="-17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Langhirano,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>FIRMA</w:t>
      </w:r>
    </w:p>
    <w:p w:rsidR="00BF11FC" w:rsidRDefault="00C6096E">
      <w:pPr>
        <w:spacing w:line="200" w:lineRule="auto"/>
        <w:ind w:right="-17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________________</w:t>
      </w:r>
    </w:p>
    <w:p w:rsidR="00BF11FC" w:rsidRDefault="00BF11FC">
      <w:pPr>
        <w:spacing w:line="200" w:lineRule="auto"/>
        <w:rPr>
          <w:rFonts w:ascii="Times New Roman" w:eastAsia="Times New Roman" w:hAnsi="Times New Roman" w:cs="Times New Roman"/>
        </w:rPr>
      </w:pPr>
    </w:p>
    <w:sectPr w:rsidR="00BF11FC">
      <w:pgSz w:w="16838" w:h="11906" w:orient="landscape"/>
      <w:pgMar w:top="283" w:right="1134" w:bottom="567" w:left="1134" w:header="284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BF11FC"/>
    <w:rsid w:val="00BF11FC"/>
    <w:rsid w:val="00C6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1"/>
      <w:ind w:left="850" w:right="1744"/>
      <w:jc w:val="center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03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uiPriority w:val="9"/>
    <w:rsid w:val="004456B9"/>
    <w:rPr>
      <w:rFonts w:ascii="Calibri" w:eastAsia="Calibri" w:hAnsi="Calibri" w:cs="Calibri"/>
      <w:b/>
      <w:bCs/>
      <w:sz w:val="24"/>
      <w:szCs w:val="24"/>
    </w:rPr>
  </w:style>
  <w:style w:type="table" w:customStyle="1" w:styleId="TableNormal5">
    <w:name w:val="Table Normal"/>
    <w:uiPriority w:val="2"/>
    <w:semiHidden/>
    <w:unhideWhenUsed/>
    <w:qFormat/>
    <w:rsid w:val="00CB4382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uiPriority w:val="1"/>
    <w:qFormat/>
    <w:rsid w:val="00CB4382"/>
    <w:pPr>
      <w:widowControl w:val="0"/>
      <w:autoSpaceDE w:val="0"/>
      <w:autoSpaceDN w:val="0"/>
      <w:ind w:left="108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a">
    <w:basedOn w:val="TableNormal5"/>
    <w:tblPr>
      <w:tblStyleRowBandSize w:val="1"/>
      <w:tblStyleColBandSize w:val="1"/>
    </w:tblPr>
  </w:style>
  <w:style w:type="table" w:customStyle="1" w:styleId="a0">
    <w:basedOn w:val="TableNormal5"/>
    <w:tblPr>
      <w:tblStyleRowBandSize w:val="1"/>
      <w:tblStyleColBandSize w:val="1"/>
    </w:tblPr>
  </w:style>
  <w:style w:type="table" w:customStyle="1" w:styleId="a1">
    <w:basedOn w:val="TableNormal5"/>
    <w:tblPr>
      <w:tblStyleRowBandSize w:val="1"/>
      <w:tblStyleColBandSize w:val="1"/>
    </w:tblPr>
  </w:style>
  <w:style w:type="table" w:customStyle="1" w:styleId="a2">
    <w:basedOn w:val="TableNormal5"/>
    <w:tblPr>
      <w:tblStyleRowBandSize w:val="1"/>
      <w:tblStyleColBandSize w:val="1"/>
    </w:tblPr>
  </w:style>
  <w:style w:type="table" w:customStyle="1" w:styleId="a3">
    <w:basedOn w:val="TableNormal3"/>
    <w:pPr>
      <w:widowControl w:val="0"/>
    </w:pPr>
    <w:tblPr>
      <w:tblStyleRowBandSize w:val="1"/>
      <w:tblStyleColBandSize w:val="1"/>
    </w:tblPr>
  </w:style>
  <w:style w:type="table" w:customStyle="1" w:styleId="a4">
    <w:basedOn w:val="TableNormal3"/>
    <w:pPr>
      <w:widowControl w:val="0"/>
    </w:pPr>
    <w:tblPr>
      <w:tblStyleRowBandSize w:val="1"/>
      <w:tblStyleColBandSize w:val="1"/>
    </w:tblPr>
  </w:style>
  <w:style w:type="table" w:customStyle="1" w:styleId="a5">
    <w:basedOn w:val="TableNormal3"/>
    <w:pPr>
      <w:widowControl w:val="0"/>
    </w:pPr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3"/>
    <w:pPr>
      <w:widowControl w:val="0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1"/>
      <w:ind w:left="850" w:right="1744"/>
      <w:jc w:val="center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03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uiPriority w:val="9"/>
    <w:rsid w:val="004456B9"/>
    <w:rPr>
      <w:rFonts w:ascii="Calibri" w:eastAsia="Calibri" w:hAnsi="Calibri" w:cs="Calibri"/>
      <w:b/>
      <w:bCs/>
      <w:sz w:val="24"/>
      <w:szCs w:val="24"/>
    </w:rPr>
  </w:style>
  <w:style w:type="table" w:customStyle="1" w:styleId="TableNormal5">
    <w:name w:val="Table Normal"/>
    <w:uiPriority w:val="2"/>
    <w:semiHidden/>
    <w:unhideWhenUsed/>
    <w:qFormat/>
    <w:rsid w:val="00CB4382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uiPriority w:val="1"/>
    <w:qFormat/>
    <w:rsid w:val="00CB4382"/>
    <w:pPr>
      <w:widowControl w:val="0"/>
      <w:autoSpaceDE w:val="0"/>
      <w:autoSpaceDN w:val="0"/>
      <w:ind w:left="108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a">
    <w:basedOn w:val="TableNormal5"/>
    <w:tblPr>
      <w:tblStyleRowBandSize w:val="1"/>
      <w:tblStyleColBandSize w:val="1"/>
    </w:tblPr>
  </w:style>
  <w:style w:type="table" w:customStyle="1" w:styleId="a0">
    <w:basedOn w:val="TableNormal5"/>
    <w:tblPr>
      <w:tblStyleRowBandSize w:val="1"/>
      <w:tblStyleColBandSize w:val="1"/>
    </w:tblPr>
  </w:style>
  <w:style w:type="table" w:customStyle="1" w:styleId="a1">
    <w:basedOn w:val="TableNormal5"/>
    <w:tblPr>
      <w:tblStyleRowBandSize w:val="1"/>
      <w:tblStyleColBandSize w:val="1"/>
    </w:tblPr>
  </w:style>
  <w:style w:type="table" w:customStyle="1" w:styleId="a2">
    <w:basedOn w:val="TableNormal5"/>
    <w:tblPr>
      <w:tblStyleRowBandSize w:val="1"/>
      <w:tblStyleColBandSize w:val="1"/>
    </w:tblPr>
  </w:style>
  <w:style w:type="table" w:customStyle="1" w:styleId="a3">
    <w:basedOn w:val="TableNormal3"/>
    <w:pPr>
      <w:widowControl w:val="0"/>
    </w:pPr>
    <w:tblPr>
      <w:tblStyleRowBandSize w:val="1"/>
      <w:tblStyleColBandSize w:val="1"/>
    </w:tblPr>
  </w:style>
  <w:style w:type="table" w:customStyle="1" w:styleId="a4">
    <w:basedOn w:val="TableNormal3"/>
    <w:pPr>
      <w:widowControl w:val="0"/>
    </w:pPr>
    <w:tblPr>
      <w:tblStyleRowBandSize w:val="1"/>
      <w:tblStyleColBandSize w:val="1"/>
    </w:tblPr>
  </w:style>
  <w:style w:type="table" w:customStyle="1" w:styleId="a5">
    <w:basedOn w:val="TableNormal3"/>
    <w:pPr>
      <w:widowControl w:val="0"/>
    </w:pPr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3"/>
    <w:pPr>
      <w:widowControl w:val="0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Iui4REYStlBvAkRKZWO5TjUmMw==">CgMxLjA4AHIhMWQ3SHhwWDhpRDNMUWQ5VjQtTERzWXFYc1g1c0ZWNm5O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dsga</cp:lastModifiedBy>
  <cp:revision>2</cp:revision>
  <dcterms:created xsi:type="dcterms:W3CDTF">2025-08-25T09:56:00Z</dcterms:created>
  <dcterms:modified xsi:type="dcterms:W3CDTF">2025-08-25T09:56:00Z</dcterms:modified>
</cp:coreProperties>
</file>