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561975</wp:posOffset>
            </wp:positionH>
            <wp:positionV relativeFrom="page">
              <wp:posOffset>1389039</wp:posOffset>
            </wp:positionV>
            <wp:extent cx="6578419" cy="1284847"/>
            <wp:effectExtent b="0" l="0" r="0" t="0"/>
            <wp:wrapSquare wrapText="bothSides" distB="114300" distT="114300" distL="114300" distR="11430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625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8419" cy="12848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4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DOMANDA DI PARTECIPAZIONE ALL’AVVISO UNICO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per la selezione del personale ATA INTERNO in qualità di figura di supporto al progetto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“Scuola e competenze” 2021-2027 – Fondo sociale europeo plus (FSE+) – Priorità 1 – Scuola e competenze (FSE+) “Percorsi educativi e formativi per il potenziamento delle competenze, l’inclusione e la socialità nel periodo di sospensione estiva delle lezioni nell’anno scolastico 2025/26”, seconda “finestra” temporale. Azione ESO4.6.A4 – sotto-azione ESO4.6.A4.A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ESO4.6.A4.A-FSEPNEM-2025-561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 E54D25005630007                             </w:t>
        <w:tab/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“A scuola in estate: mi diverto e imparo”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  (allegare copia documento d’identità in corso di validità)</w:t>
      </w:r>
    </w:p>
    <w:p w:rsidR="00000000" w:rsidDel="00000000" w:rsidP="00000000" w:rsidRDefault="00000000" w:rsidRPr="00000000" w14:paraId="0000000B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dell’Istituto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IC Fermi-Ferrari di Langhirano</w:t>
      </w:r>
    </w:p>
    <w:p w:rsidR="00000000" w:rsidDel="00000000" w:rsidP="00000000" w:rsidRDefault="00000000" w:rsidRPr="00000000" w14:paraId="0000000D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</w:t>
      </w:r>
    </w:p>
    <w:p w:rsidR="00000000" w:rsidDel="00000000" w:rsidP="00000000" w:rsidRDefault="00000000" w:rsidRPr="00000000" w14:paraId="0000000F">
      <w:pPr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 essere ammesso/a a partecipare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alla procedura per la selezione e il reclutamento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del personale ATA INTERNO in qualità di figura di supporto al progetto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“Scuola e competenze” 2021-2027 – Fondo sociale europeo plus (FSE+) – Priorità 1 – Scuola e competenze (FSE+) “Percorsi educativi e formativi per il potenziamento delle competenze, l’inclusione e la socialità nel periodo di sospensione 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estiva delle lezioni </w:t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6578419" cy="1284847"/>
            <wp:effectExtent b="0" l="0" r="0" t="0"/>
            <wp:wrapSquare wrapText="bothSides" distB="114300" distT="114300" distL="114300" distR="11430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625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8419" cy="12848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nell’anno scolastico 2025/26”, seconda “finestra” temporale. Azione ESO4.6.A4 – sotto-azione ESO4.6.A4.A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di eventuali altri percorsi coincidenti nelle stesse giornate  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ESO4.6.A4.A-FSEPNEM-2025-561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 E54D25005630007                             </w:t>
        <w:tab/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“A scuola in estate: mi diverto e imparo”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3"/>
        </w:numPr>
        <w:tabs>
          <w:tab w:val="left" w:leader="none" w:pos="426"/>
        </w:tabs>
        <w:spacing w:after="0" w:afterAutospacing="0" w:before="12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0" w:afterAutospacing="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residenza: 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0" w:afterAutospacing="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indirizzo posta elettronica ordinaria: ____________________________________________________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12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284"/>
        </w:tabs>
        <w:spacing w:after="120" w:before="12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afterAutospacing="0" w:before="12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afterAutospacing="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0" w:afterAutospacing="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3"/>
        </w:numPr>
        <w:tabs>
          <w:tab w:val="left" w:leader="none" w:pos="0"/>
          <w:tab w:val="left" w:leader="none" w:pos="142"/>
        </w:tabs>
        <w:spacing w:after="12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2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 particolare, si candida per la/e seguente/i giornate (segnare con una X il/i giorno/i per cui ci si candida):</w:t>
      </w:r>
    </w:p>
    <w:tbl>
      <w:tblPr>
        <w:tblStyle w:val="Table1"/>
        <w:tblW w:w="7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4665"/>
        <w:tblGridChange w:id="0">
          <w:tblGrid>
            <w:gridCol w:w="2985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5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Candidatura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Giorno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line="256" w:lineRule="auto"/>
              <w:ind w:left="1187" w:hanging="107.00000000000003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Mercoledì plesso B. Ferrari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line="256" w:lineRule="auto"/>
              <w:ind w:left="1440" w:hanging="36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Venerdì plesso B. Ferrari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line="25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Mercoledì plesso E. Fermi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line="25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Giovedì plesso E. Fermi</w:t>
            </w:r>
          </w:p>
        </w:tc>
      </w:tr>
    </w:tbl>
    <w:p w:rsidR="00000000" w:rsidDel="00000000" w:rsidP="00000000" w:rsidRDefault="00000000" w:rsidRPr="00000000" w14:paraId="0000002D">
      <w:pPr>
        <w:widowControl w:val="0"/>
        <w:spacing w:after="120" w:before="12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0"/>
          <w:tab w:val="left" w:leader="none" w:pos="142"/>
        </w:tabs>
        <w:spacing w:after="120"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0"/>
          <w:tab w:val="left" w:leader="none" w:pos="142"/>
        </w:tabs>
        <w:spacing w:after="120"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0"/>
          <w:tab w:val="left" w:leader="none" w:pos="142"/>
        </w:tabs>
        <w:spacing w:after="120"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31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ALTRESÌ</w:t>
      </w:r>
      <w:r w:rsidDel="00000000" w:rsidR="00000000" w:rsidRPr="00000000">
        <w:rPr>
          <w:rFonts w:ascii="Times New Roman" w:cs="Times New Roman" w:eastAsia="Times New Roman" w:hAnsi="Times New Roman"/>
          <w:b w:val="1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6578419" cy="1284847"/>
            <wp:effectExtent b="0" l="0" r="0" t="0"/>
            <wp:wrapSquare wrapText="bothSides" distB="114300" distT="11430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625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8419" cy="12848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426"/>
        </w:tabs>
        <w:spacing w:after="120" w:before="12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4"/>
        </w:numPr>
        <w:spacing w:after="0" w:afterAutospacing="0" w:before="12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6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sottoposto/a a procedimenti penali [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rtl w:val="0"/>
        </w:rPr>
        <w:t xml:space="preserve">o se sì a quali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]; </w:t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4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4"/>
        </w:numPr>
        <w:spacing w:after="12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3E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0"/>
          <w:tab w:val="left" w:leader="none" w:pos="142"/>
        </w:tabs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alla presente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nonché fotocopia del documento di identità in corso di validità.</w:t>
      </w:r>
    </w:p>
    <w:tbl>
      <w:tblPr>
        <w:tblStyle w:val="Table2"/>
        <w:tblW w:w="962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3.000000000001"/>
        <w:tblGridChange w:id="0">
          <w:tblGrid>
            <w:gridCol w:w="4814"/>
            <w:gridCol w:w="4813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4">
      <w:pPr>
        <w:spacing w:after="160" w:line="25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992.125984251968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spacing w:after="160" w:line="256" w:lineRule="auto"/>
      <w:rPr/>
    </w:pPr>
    <w:r w:rsidDel="00000000" w:rsidR="00000000" w:rsidRPr="00000000">
      <w:rPr/>
      <w:drawing>
        <wp:inline distB="0" distT="0" distL="114300" distR="114300">
          <wp:extent cx="5731200" cy="4191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419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