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561975</wp:posOffset>
            </wp:positionH>
            <wp:positionV relativeFrom="page">
              <wp:posOffset>1389039</wp:posOffset>
            </wp:positionV>
            <wp:extent cx="6578419" cy="1284847"/>
            <wp:effectExtent b="0" l="0" r="0" t="0"/>
            <wp:wrapSquare wrapText="bothSides" distB="114300" distT="11430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625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8419" cy="12848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A</w:t>
      </w:r>
    </w:p>
    <w:p w:rsidR="00000000" w:rsidDel="00000000" w:rsidP="00000000" w:rsidRDefault="00000000" w:rsidRPr="00000000" w14:paraId="00000004">
      <w:pPr>
        <w:spacing w:after="160" w:line="25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DOMANDA DI PARTECIPAZIONE ALL’AVVISO UNICO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per la selezione del personale ATA INTERNO in qualità di figura di supporto al progetto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“Scuola e competenze” 2021-2027 – Fondo sociale europeo plus (FSE+) – Priorità 1 – Scuola e competenze (FSE+) “Percorsi educativi e formativi per il potenziamento delle competenze, l’inclusione e la socialità nel periodo di sospensione estiva delle lezioni nell’anno scolastico 2025/26”, seconda “finestra” temporale. Azione ESO4.6.A4 – sotto-azione ESO4.6.A4.A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identificativo progetto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ESO4.6.A4.A-FSEPNEM-2025-561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  E54D25005630007                             </w:t>
        <w:tab/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TITOLO DEL PROGETTO: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“A scuola in estate: mi diverto e imparo”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60" w:line="25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(allegare copia documento d’identità in corso di validità)</w:t>
      </w:r>
    </w:p>
    <w:p w:rsidR="00000000" w:rsidDel="00000000" w:rsidP="00000000" w:rsidRDefault="00000000" w:rsidRPr="00000000" w14:paraId="0000000B">
      <w:pPr>
        <w:spacing w:after="160" w:line="256" w:lineRule="auto"/>
        <w:ind w:left="4956" w:firstLine="707.999999999999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0C">
      <w:pPr>
        <w:spacing w:after="160" w:line="256" w:lineRule="auto"/>
        <w:ind w:left="4956" w:firstLine="707.9999999999995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dell’Istituto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IC Fermi-Ferrari di Langhirano</w:t>
      </w:r>
    </w:p>
    <w:p w:rsidR="00000000" w:rsidDel="00000000" w:rsidP="00000000" w:rsidRDefault="00000000" w:rsidRPr="00000000" w14:paraId="0000000D">
      <w:pPr>
        <w:spacing w:after="160" w:line="256" w:lineRule="auto"/>
        <w:ind w:left="4956" w:firstLine="707.999999999999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_________________________________________________________________ nato/a a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</w:t>
      </w:r>
    </w:p>
    <w:p w:rsidR="00000000" w:rsidDel="00000000" w:rsidP="00000000" w:rsidRDefault="00000000" w:rsidRPr="00000000" w14:paraId="0000000F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0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 essere ammesso/a a partecipare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alla procedura per la selezione e il reclutamento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del personale ATA INTERNO in qualità di figura di supporto al progetto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“Scuola e competenze” 2021-2027 – Fondo sociale europeo plus (FSE+) – Priorità 1 – Scuola e competenze (FSE+) “Percorsi educativi e formativi per il potenziamento delle competenze, l’inclusione e la socialità nel periodo di sospensione 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estiva delle lezioni </w:t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720090</wp:posOffset>
            </wp:positionH>
            <wp:positionV relativeFrom="page">
              <wp:posOffset>899795</wp:posOffset>
            </wp:positionV>
            <wp:extent cx="6578419" cy="1284847"/>
            <wp:effectExtent b="0" l="0" r="0" t="0"/>
            <wp:wrapSquare wrapText="bothSides" distB="114300" distT="114300" distL="114300" distR="11430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625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8419" cy="12848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nell’anno scolastico 2025/26”, seconda “finestra” temporale. Azione ESO4.6.A4 – sotto-azione ESO4.6.A4.A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 di eventuali altri percorsi coincidenti nelle stesse giornate  </w:t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identificativo progetto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ESO4.6.A4.A-FSEPNEM-2025-561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CUP  E54D25005630007                             </w:t>
        <w:tab/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TITOLO DEL PROGETTO: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“A scuola in estate: mi diverto e imparo”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fine,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tabs>
          <w:tab w:val="left" w:leader="none" w:pos="426"/>
        </w:tabs>
        <w:spacing w:after="0" w:afterAutospacing="0" w:before="120" w:lineRule="auto"/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tabs>
          <w:tab w:val="left" w:leader="none" w:pos="561.0000000000001"/>
        </w:tabs>
        <w:spacing w:after="0" w:afterAutospacing="0" w:before="0" w:beforeAutospacing="0" w:lineRule="auto"/>
        <w:ind w:left="566.92913385826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residenza: _________________________________________________________________________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561.0000000000001"/>
        </w:tabs>
        <w:spacing w:after="0" w:afterAutospacing="0" w:before="0" w:beforeAutospacing="0" w:lineRule="auto"/>
        <w:ind w:left="566.92913385826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indirizzo posta elettronica ordinaria: ____________________________________________________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561.0000000000001"/>
        </w:tabs>
        <w:spacing w:after="120" w:before="0" w:beforeAutospacing="0" w:lineRule="auto"/>
        <w:ind w:left="566.92913385826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284"/>
        </w:tabs>
        <w:spacing w:after="120" w:before="120" w:lineRule="auto"/>
        <w:ind w:left="-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0" w:afterAutospacing="0" w:before="120" w:lineRule="auto"/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0" w:afterAutospacing="0" w:before="0" w:beforeAutospacing="0" w:lineRule="auto"/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0" w:afterAutospacing="0" w:before="0" w:beforeAutospacing="0" w:lineRule="auto"/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 preso visione dell’informativa relativa alla privacy presente nell’avviso;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0" w:beforeAutospacing="0" w:lineRule="auto"/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2">
      <w:pPr>
        <w:spacing w:after="160" w:line="25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 particolare, si candida per la/e seguente/i giornate (segnare con una X il/i giorno/i per cui ci si candida):</w:t>
      </w:r>
    </w:p>
    <w:tbl>
      <w:tblPr>
        <w:tblStyle w:val="Table1"/>
        <w:tblW w:w="76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4665"/>
        <w:tblGridChange w:id="0">
          <w:tblGrid>
            <w:gridCol w:w="2985"/>
            <w:gridCol w:w="4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5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Candidatura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160" w:line="25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Giorno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line="256" w:lineRule="auto"/>
              <w:ind w:left="1187" w:hanging="107.00000000000003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160"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Mercoledì plesso B. Ferrari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line="256" w:lineRule="auto"/>
              <w:ind w:left="1440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160"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plesso B. Ferrari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line="256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160"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Mercoledì plesso E. Fermi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line="256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160"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Giovedì plesso E. Fermi</w:t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spacing w:after="120" w:before="12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142"/>
        </w:tabs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142"/>
        </w:tabs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142"/>
        </w:tabs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fini della partecipazione alla procedura in oggetto, il/la sottoscritto/a </w:t>
      </w:r>
    </w:p>
    <w:p w:rsidR="00000000" w:rsidDel="00000000" w:rsidP="00000000" w:rsidRDefault="00000000" w:rsidRPr="00000000" w14:paraId="00000031">
      <w:pPr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 ALTRESÌ</w:t>
      </w: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720090</wp:posOffset>
            </wp:positionH>
            <wp:positionV relativeFrom="page">
              <wp:posOffset>899795</wp:posOffset>
            </wp:positionV>
            <wp:extent cx="6578419" cy="1284847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625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8419" cy="12848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426"/>
        </w:tabs>
        <w:spacing w:after="120" w:befor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4"/>
        </w:numPr>
        <w:spacing w:after="0" w:afterAutospacing="0" w:before="12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essere sottoposto/a a procedimenti penali [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yellow"/>
          <w:rtl w:val="0"/>
        </w:rPr>
        <w:t xml:space="preserve">o se sì a quali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]; 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D">
      <w:pPr>
        <w:widowControl w:val="0"/>
        <w:numPr>
          <w:ilvl w:val="1"/>
          <w:numId w:val="4"/>
        </w:numPr>
        <w:spacing w:after="12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3E">
      <w:pPr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0"/>
          <w:tab w:val="left" w:leader="none" w:pos="142"/>
        </w:tabs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allega alla presente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sottoscritto contenente una autodichiarazione di veridicità dei dati e delle informazioni contenute, ai sensi degli artt. 46 e 47 del D.P.R. 445/2000, [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yellow"/>
          <w:rtl w:val="0"/>
        </w:rPr>
        <w:t xml:space="preserve">eventuale, ove il presente documento non sia sottoscritto digitalmente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nonché fotocopia del documento di identità in corso di validità.</w:t>
      </w:r>
    </w:p>
    <w:tbl>
      <w:tblPr>
        <w:tblStyle w:val="Table2"/>
        <w:tblW w:w="962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4"/>
        <w:gridCol w:w="4813.000000000001"/>
        <w:tblGridChange w:id="0">
          <w:tblGrid>
            <w:gridCol w:w="4814"/>
            <w:gridCol w:w="4813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Luogo e data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_______________, ______________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4">
      <w:pPr>
        <w:spacing w:after="160" w:line="25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after="160" w:line="256" w:lineRule="auto"/>
      <w:rPr/>
    </w:pPr>
    <w:r w:rsidDel="00000000" w:rsidR="00000000" w:rsidRPr="00000000">
      <w:rPr/>
      <w:drawing>
        <wp:inline distB="0" distT="0" distL="114300" distR="114300">
          <wp:extent cx="5731200" cy="419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u w:val="none"/>
      </w:rPr>
    </w:lvl>
  </w:abstractNum>
  <w:abstractNum w:abstractNumId="2">
    <w:lvl w:ilvl="0">
      <w:start w:val="0"/>
      <w:numFmt w:val="bullet"/>
      <w:lvlText w:val="❑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u w:val="none"/>
      </w:rPr>
    </w:lvl>
    <w:lvl w:ilvl="2">
      <w:start w:val="1"/>
      <w:numFmt w:val="lowerRoman"/>
      <w:lvlText w:val="%3."/>
      <w:lvlJc w:val="right"/>
      <w:pPr>
        <w:ind w:left="0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u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u w:val="none"/>
      </w:rPr>
    </w:lvl>
    <w:lvl w:ilvl="5">
      <w:start w:val="1"/>
      <w:numFmt w:val="lowerRoman"/>
      <w:lvlText w:val="%6."/>
      <w:lvlJc w:val="right"/>
      <w:pPr>
        <w:ind w:left="0" w:firstLine="0"/>
      </w:pPr>
      <w:rPr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u w:val="no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u w:val="none"/>
      </w:rPr>
    </w:lvl>
    <w:lvl w:ilvl="8">
      <w:start w:val="1"/>
      <w:numFmt w:val="lowerRoman"/>
      <w:lvlText w:val="%9."/>
      <w:lvlJc w:val="righ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