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8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3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Avviso di Selezione per il reclutamento di Docenti Esperti e Docenti Tutor interni/esterni per la realizzazione di n. 5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“Percorsi di formazione sulla transizione digitale”</w:t>
            </w:r>
            <w:r w:rsidDel="00000000" w:rsidR="00000000" w:rsidRPr="00000000">
              <w:rPr>
                <w:b w:val="1"/>
                <w:rtl w:val="0"/>
              </w:rPr>
              <w:t xml:space="preserve"> e la realizzazione di n. 3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“Laboratori di formazione sul campo”</w:t>
            </w:r>
            <w:r w:rsidDel="00000000" w:rsidR="00000000" w:rsidRPr="00000000">
              <w:rPr>
                <w:b w:val="1"/>
                <w:rtl w:val="0"/>
              </w:rPr>
              <w:t xml:space="preserve"> nell’ambito delle Azioni di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“Formazione del personale scolastico per la transizione digitale”.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Avviso Pubblico 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Formazione del personale per la transizione digitale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M4C1I2.1-2023 - 1222 - P - 45359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B34D23006310006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spacing w:after="0" w:before="0" w:lineRule="auto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ALLEGATO B – “SCHEDA AUTOVALUTAZIONE"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="276" w:lineRule="auto"/>
        <w:rPr>
          <w:b w:val="1"/>
        </w:rPr>
      </w:pPr>
      <w:bookmarkStart w:colFirst="0" w:colLast="0" w:name="_heading=h.g8zsd8j85vc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b w:val="1"/>
        </w:rPr>
      </w:pPr>
      <w:bookmarkStart w:colFirst="0" w:colLast="0" w:name="_heading=h.tyjcwt" w:id="1"/>
      <w:bookmarkEnd w:id="1"/>
      <w:r w:rsidDel="00000000" w:rsidR="00000000" w:rsidRPr="00000000">
        <w:rPr>
          <w:b w:val="1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b w:val="1"/>
        </w:rPr>
      </w:pPr>
      <w:bookmarkStart w:colFirst="0" w:colLast="0" w:name="_heading=h.xbs8fz91a918" w:id="2"/>
      <w:bookmarkEnd w:id="2"/>
      <w:r w:rsidDel="00000000" w:rsidR="00000000" w:rsidRPr="00000000">
        <w:rPr>
          <w:b w:val="1"/>
          <w:rtl w:val="0"/>
        </w:rPr>
        <w:t xml:space="preserve">nato/a a_________________________________ il________________________________________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b w:val="1"/>
        </w:rPr>
      </w:pPr>
      <w:bookmarkStart w:colFirst="0" w:colLast="0" w:name="_heading=h.pn0m3je1k0jg" w:id="3"/>
      <w:bookmarkEnd w:id="3"/>
      <w:r w:rsidDel="00000000" w:rsidR="00000000" w:rsidRPr="00000000">
        <w:rPr>
          <w:b w:val="1"/>
          <w:rtl w:val="0"/>
        </w:rPr>
        <w:t xml:space="preserve"> residente a________________________________ Provincia di _____________________________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b w:val="1"/>
        </w:rPr>
      </w:pPr>
      <w:bookmarkStart w:colFirst="0" w:colLast="0" w:name="_heading=h.eme928ar247q" w:id="4"/>
      <w:bookmarkEnd w:id="4"/>
      <w:r w:rsidDel="00000000" w:rsidR="00000000" w:rsidRPr="00000000">
        <w:rPr>
          <w:b w:val="1"/>
          <w:rtl w:val="0"/>
        </w:rPr>
        <w:t xml:space="preserve"> Via/Piazza ________________________________________________n. ______________________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b w:val="1"/>
        </w:rPr>
      </w:pPr>
      <w:bookmarkStart w:colFirst="0" w:colLast="0" w:name="_heading=h.o99rh8t105jm" w:id="5"/>
      <w:bookmarkEnd w:id="5"/>
      <w:r w:rsidDel="00000000" w:rsidR="00000000" w:rsidRPr="00000000">
        <w:rPr>
          <w:b w:val="1"/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b w:val="1"/>
        </w:rPr>
      </w:pPr>
      <w:bookmarkStart w:colFirst="0" w:colLast="0" w:name="_heading=h.q5w1hckgypt6" w:id="6"/>
      <w:bookmarkEnd w:id="6"/>
      <w:r w:rsidDel="00000000" w:rsidR="00000000" w:rsidRPr="00000000">
        <w:rPr>
          <w:b w:val="1"/>
          <w:rtl w:val="0"/>
        </w:rPr>
        <w:t xml:space="preserve">in qualità di 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TITOLI DA VALUTARE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b w:val="1"/>
          <w:sz w:val="30"/>
          <w:szCs w:val="30"/>
          <w:highlight w:val="green"/>
        </w:rPr>
      </w:pPr>
      <w:r w:rsidDel="00000000" w:rsidR="00000000" w:rsidRPr="00000000">
        <w:rPr>
          <w:b w:val="1"/>
          <w:rtl w:val="0"/>
        </w:rPr>
        <w:t xml:space="preserve">CRITERI DI VALUTAZIONE PER </w:t>
      </w:r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FORMATORE/ESPERTO</w:t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Percorso di formazione sulla transizione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(percorsi 1-2-3-4)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Layout w:type="fixed"/>
        <w:tblLook w:val="0400"/>
      </w:tblPr>
      <w:tblGrid>
        <w:gridCol w:w="510"/>
        <w:gridCol w:w="5340"/>
        <w:gridCol w:w="1905"/>
        <w:gridCol w:w="1905"/>
        <w:tblGridChange w:id="0">
          <w:tblGrid>
            <w:gridCol w:w="510"/>
            <w:gridCol w:w="5340"/>
            <w:gridCol w:w="1905"/>
            <w:gridCol w:w="190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TITOLI VALUTABILI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(AUTOVALUTAZIONE)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biennale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Master/ Specializzazione e perfezionamento coerenti con il profilo richiesto di durata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punti per Master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scolastiche di almeno 10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punti per esperienza sino ad un massimo di 24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lavorative e collaborazioni documentate coerenti con il profilo richiesto in attività extrascolastiche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Esperienze documentate di docenza in progetti PON, POR, PNSD, INVALSI, PNRR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corso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Attività documentata di docente/formatore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 punto per ogni attività sino ad un massimo di 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certificazione sino ad un massimo di 4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 punto per ogni pubblicazione sino ad un massimo di 4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Presentazione di una Proposta formativa articolata relativamente all'oggetto della prestazione richiesta nel presente bando ed eventuale relativo colloquio volto a verificare </w:t>
            </w:r>
            <w:r w:rsidDel="00000000" w:rsidR="00000000" w:rsidRPr="00000000">
              <w:rPr>
                <w:b w:val="1"/>
                <w:i w:val="1"/>
                <w:highlight w:val="white"/>
                <w:rtl w:val="0"/>
              </w:rPr>
              <w:t xml:space="preserve">Conoscenze e competenze necessarie per l’espletamento dell’attività oggetto del presente Avviso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sino ad un massimo 30 punti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(SENZA AUTOVALUTAZIONE)</w:t>
            </w:r>
          </w:p>
        </w:tc>
      </w:tr>
    </w:tbl>
    <w:p w:rsidR="00000000" w:rsidDel="00000000" w:rsidP="00000000" w:rsidRDefault="00000000" w:rsidRPr="00000000" w14:paraId="0000004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CRITERI DI VALUTAZIONE PER </w:t>
      </w: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DOCENTE TUTOR </w:t>
      </w:r>
    </w:p>
    <w:p w:rsidR="00000000" w:rsidDel="00000000" w:rsidP="00000000" w:rsidRDefault="00000000" w:rsidRPr="00000000" w14:paraId="0000004C">
      <w:pPr>
        <w:spacing w:after="0" w:line="276" w:lineRule="auto"/>
        <w:jc w:val="center"/>
        <w:rPr>
          <w:sz w:val="30"/>
          <w:szCs w:val="30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PERCORSI  1-2-3-4-5 - </w:t>
      </w:r>
      <w:r w:rsidDel="00000000" w:rsidR="00000000" w:rsidRPr="00000000">
        <w:rPr>
          <w:b w:val="1"/>
          <w:sz w:val="28"/>
          <w:szCs w:val="28"/>
          <w:rtl w:val="0"/>
        </w:rPr>
        <w:t xml:space="preserve">LAB SUL CAMPO 1-2-3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639.511811023624" w:type="dxa"/>
            <w:jc w:val="left"/>
            <w:tblLayout w:type="fixed"/>
            <w:tblLook w:val="0400"/>
          </w:tblPr>
          <w:tblGrid>
            <w:gridCol w:w="340.1543986567002"/>
            <w:gridCol w:w="4906.7272006229"/>
            <w:gridCol w:w="2196.3151058720123"/>
            <w:gridCol w:w="2196.3151058720123"/>
            <w:tblGridChange w:id="0">
              <w:tblGrid>
                <w:gridCol w:w="340.1543986567002"/>
                <w:gridCol w:w="4906.7272006229"/>
                <w:gridCol w:w="2196.3151058720123"/>
                <w:gridCol w:w="2196.315105872012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TITOLI VALUTABILI (max 50 punti)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0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PUNTEGGIO ASSEGNATO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1">
                <w:pPr>
                  <w:spacing w:after="0" w:line="276" w:lineRule="auto"/>
                  <w:rPr>
                    <w:b w:val="1"/>
                    <w:highlight w:val="white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PUNTEGGIO </w:t>
                </w: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(AUTOVALUTAZIONE)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2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3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Esperienze lavorative e collaborazioni documentate coerenti con il profilo richiesto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4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2 punti per esperienza sino ad un massimo di 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5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7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Esperienze documentate di docenza in progetti PNRR, PON, POR, PNSD, o in corsi universitari su tematiche coerenti con il profilo richiesto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8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2 punti per esperienza sino ad un massimo di 12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9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A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B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Esperienze documentate di docenza extrascolastiche in istituzioni scolastiche su tematiche coerenti con il profilo richiesto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C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2 punti per esperienza sino ad un massimo di 4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D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E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F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Partecipazione a Corsi di Formazione di almeno 25 ore su tematiche coerenti con il profilo richiesto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0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 punto per corso sino ad un massimo di 6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1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2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3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Attività documentata di tutor inerente ad attività progettuali di interesse specifico coerenti con il profilo richiesto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4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 punto per ogni attività sino ad un massimo di 6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5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6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7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Certificazioni informatiche (ECDL, Microsoft, Cisco, ECDL, EIPASS, etc.)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8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 punto per ogni certificazione sino ad un massimo di 4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9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A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B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b w:val="1"/>
                    <w:highlight w:val="white"/>
                    <w:rtl w:val="0"/>
                  </w:rPr>
                  <w:t xml:space="preserve">Esperienza di tutor PCTO/ coordinatore di classe/ coordinatore di dipartimento/ funzione strumentale per l’orientamento e/o per il contrasto alla dispersione scolastica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D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highlight w:val="white"/>
                    <w:rtl w:val="0"/>
                  </w:rPr>
                  <w:t xml:space="preserve">1 punti per esperienza sino ad un massimo di 10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6E">
                <w:pPr>
                  <w:spacing w:after="0"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after="0"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jc w:val="center"/>
        <w:rPr>
          <w:b w:val="1"/>
        </w:rPr>
      </w:pPr>
      <w:bookmarkStart w:colFirst="0" w:colLast="0" w:name="_heading=h.gjdgx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___________________,lì____________</w:t>
      </w:r>
    </w:p>
    <w:p w:rsidR="00000000" w:rsidDel="00000000" w:rsidP="00000000" w:rsidRDefault="00000000" w:rsidRPr="00000000" w14:paraId="00000073">
      <w:pPr>
        <w:spacing w:after="120" w:before="120" w:line="276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Firma______________________________</w:t>
      </w:r>
    </w:p>
    <w:sectPr>
      <w:headerReference r:id="rId7" w:type="default"/>
      <w:footerReference r:id="rId8" w:type="default"/>
      <w:pgSz w:h="16838" w:w="11906" w:orient="portrait"/>
      <w:pgMar w:bottom="1133" w:top="566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widowControl w:val="0"/>
      <w:spacing w:after="0" w:before="25" w:line="240" w:lineRule="auto"/>
      <w:ind w:right="617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1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183ADB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183AD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character" w:styleId="Enfasicorsivo">
    <w:name w:val="Emphasis"/>
    <w:basedOn w:val="Carpredefinitoparagrafo"/>
    <w:qFormat w:val="1"/>
    <w:rsid w:val="00183ADB"/>
    <w:rPr>
      <w:i w:val="1"/>
      <w:iCs w:val="1"/>
    </w:r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17js+IBFegneaTMzIqKkVUaTQ==">CgMxLjAaHwoBMBIaChgICVIUChJ0YWJsZS44b2wxZGk0cmQyeGEyDmguZzh6c2Q4ajg1dmNhMghoLnR5amN3dDIOaC54YnM4Zno5MWE5MTgyDmgucG4wbTNqZTFrMGpnMg5oLmVtZTkyOGFyMjQ3cTIOaC5vOTlyaDh0MTA1am0yDmgucTV3MWhja2d5cHQ2MghoLmdqZGd4czgAciExX0JTdFpRc0dBdHNrdDJ5SHA5elpvVDlvazk5Y2ZhQXo=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2024-11-14T17:56:00Z</dcterms:created>
  <dc:creator>Montesarchio Simona</dc:creator>
</cp:coreProperties>
</file>