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791"/>
        </w:tabs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heading=h.fz4lwyfxl967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ALLEGATO B ALL’AVVISO - </w:t>
      </w:r>
    </w:p>
    <w:p w:rsidR="00000000" w:rsidDel="00000000" w:rsidP="00000000" w:rsidRDefault="00000000" w:rsidRPr="00000000" w14:paraId="00000002">
      <w:pPr>
        <w:tabs>
          <w:tab w:val="left" w:leader="none" w:pos="2791"/>
        </w:tabs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heading=h.91776mqhx9ot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SCHEDA DI AUTOVALUTAZIONE DOCENTE REFERENTE DI PROGETTO – DIDATTICO-ORGANIZZATIVO 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tabs>
                <w:tab w:val="left" w:leader="none" w:pos="2791"/>
              </w:tabs>
              <w:spacing w:after="120" w:before="120" w:line="276" w:lineRule="auto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PROCEDURA DI SELEZIONE INTERNA PER IL CONFERIMENTO DI INCARICHI AL PERSONALE DOCENTE E ATA PER IL COORDINAMENTO, IL SUPPORTO AL RUP E LE ATTIVITÀ FUNZIONALI ALLA REALIZZAZIONE DEL PROGETTO “AGENDA NORD” 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2791"/>
              </w:tabs>
              <w:spacing w:after="120" w:before="120" w:line="276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Avviso Pubblico D.M. 102/2024 – ESO4.6.A1 – potenziamento delle competenze di base - Interventi integrati di riduzione dell’abbandono scolastico e per il potenziamento delle competenze nelle istituzioni scolastiche delle regioni del Centro-Nord, nell’ambito del Programma Nazionale “PN Scuola e competenze 2021-2027”, in attuazione del regolamento (UE) 2021/1060 e del Programma operativo complementare “Per la Scuola” 2014-2020 </w:t>
            </w:r>
          </w:p>
          <w:p w:rsidR="00000000" w:rsidDel="00000000" w:rsidP="00000000" w:rsidRDefault="00000000" w:rsidRPr="00000000" w14:paraId="00000005">
            <w:pPr>
              <w:shd w:fill="ffffff" w:val="clear"/>
              <w:rPr>
                <w:rFonts w:ascii="Calibri" w:cs="Calibri" w:eastAsia="Calibri" w:hAnsi="Calibri"/>
                <w:b w:val="1"/>
                <w:bCs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hd w:fill="ffffff" w:val="clear"/>
              <w:ind w:left="142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Titolo progetto: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CoreSkillsLab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hd w:fill="ffffff" w:val="clear"/>
              <w:ind w:left="142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bookmarkStart w:colFirst="0" w:colLast="0" w:name="_heading=h.4d34og8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Codice progetto ESO4.6.A1.B-FSEPN-MA-2024-37</w:t>
            </w:r>
          </w:p>
          <w:p w:rsidR="00000000" w:rsidDel="00000000" w:rsidP="00000000" w:rsidRDefault="00000000" w:rsidRPr="00000000" w14:paraId="00000008">
            <w:pPr>
              <w:shd w:fill="ffffff" w:val="clear"/>
              <w:ind w:left="142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Cup: B34D24003430007</w:t>
            </w:r>
          </w:p>
        </w:tc>
      </w:tr>
    </w:tbl>
    <w:p w:rsidR="00000000" w:rsidDel="00000000" w:rsidP="00000000" w:rsidRDefault="00000000" w:rsidRPr="00000000" w14:paraId="00000009">
      <w:pPr>
        <w:spacing w:after="120" w:before="12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ind w:left="0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TABELLA TITOLI DA AUTOVALUTARE</w:t>
      </w:r>
    </w:p>
    <w:p w:rsidR="00000000" w:rsidDel="00000000" w:rsidP="00000000" w:rsidRDefault="00000000" w:rsidRPr="00000000" w14:paraId="0000000B">
      <w:pPr>
        <w:tabs>
          <w:tab w:val="left" w:leader="none" w:pos="2791"/>
        </w:tabs>
        <w:spacing w:line="276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71571021"/>
        <w:tag w:val="goog_rdk_0"/>
      </w:sdtPr>
      <w:sdtContent>
        <w:tbl>
          <w:tblPr>
            <w:tblStyle w:val="Table2"/>
            <w:tblW w:w="964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60"/>
            <w:gridCol w:w="4605"/>
            <w:gridCol w:w="2820"/>
            <w:gridCol w:w="1860"/>
            <w:tblGridChange w:id="0">
              <w:tblGrid>
                <w:gridCol w:w="360"/>
                <w:gridCol w:w="4605"/>
                <w:gridCol w:w="2820"/>
                <w:gridCol w:w="186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c9daf8" w:val="clear"/>
              </w:tcPr>
              <w:p w:rsidR="00000000" w:rsidDel="00000000" w:rsidP="00000000" w:rsidRDefault="00000000" w:rsidRPr="00000000" w14:paraId="0000000C">
                <w:pPr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TITOLI/ESPERIENZE VALUTABILI </w:t>
                </w:r>
              </w:p>
            </w:tc>
            <w:tc>
              <w:tcPr>
                <w:shd w:fill="c9daf8" w:val="clear"/>
              </w:tcPr>
              <w:p w:rsidR="00000000" w:rsidDel="00000000" w:rsidP="00000000" w:rsidRDefault="00000000" w:rsidRPr="00000000" w14:paraId="0000000E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CRITERIO</w:t>
                </w:r>
              </w:p>
              <w:p w:rsidR="00000000" w:rsidDel="00000000" w:rsidP="00000000" w:rsidRDefault="00000000" w:rsidRPr="00000000" w14:paraId="0000000F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c9daf8" w:val="clear"/>
              </w:tcPr>
              <w:p w:rsidR="00000000" w:rsidDel="00000000" w:rsidP="00000000" w:rsidRDefault="00000000" w:rsidRPr="00000000" w14:paraId="00000010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MAX PUNTEGGIO 80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3">
                <w:pPr>
                  <w:widowControl w:val="0"/>
                  <w:spacing w:after="240" w:before="240" w:line="276" w:lineRule="auto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Anzianità di servizio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 punti per ogni anno di servizio, fino a un massimo di 10 punti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Esperienza nella progettazione e organizzazione di attività didattiche e formative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5 punti per ogni esperienza/progetto, fino a un massimo di 20 punti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Esperienza nel coordinamento e nella gestione di progetti scolastici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5 punti per ogni esperienza/progetto, fino a un massimo di 20 punti </w:t>
                </w:r>
              </w:p>
              <w:p w:rsidR="00000000" w:rsidDel="00000000" w:rsidP="00000000" w:rsidRDefault="00000000" w:rsidRPr="00000000" w14:paraId="0000001D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Esperienza nel coordinamento di gruppi di lavoro e/o attività collegiali e progettuali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 punti per ogni esperienza, fino a un massimo di 10 punti </w:t>
                </w:r>
              </w:p>
              <w:p w:rsidR="00000000" w:rsidDel="00000000" w:rsidP="00000000" w:rsidRDefault="00000000" w:rsidRPr="00000000" w14:paraId="00000022">
                <w:pPr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4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5</w:t>
                </w:r>
              </w:p>
            </w:tc>
            <w:tc>
              <w:tcPr/>
              <w:p w:rsidR="00000000" w:rsidDel="00000000" w:rsidP="00000000" w:rsidRDefault="00000000" w:rsidRPr="00000000" w14:paraId="00000025">
                <w:pPr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Competenze digitali e utilizzo di strumenti e piattaforme a supporto delle attività progettuali </w:t>
                </w:r>
              </w:p>
            </w:tc>
            <w:tc>
              <w:tcPr/>
              <w:p w:rsidR="00000000" w:rsidDel="00000000" w:rsidP="00000000" w:rsidRDefault="00000000" w:rsidRPr="00000000" w14:paraId="00000026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1 punto per ogni competenza/piattaforma documentata, fino a un massimo di 5 punti  </w:t>
                </w:r>
              </w:p>
            </w:tc>
            <w:tc>
              <w:tcPr/>
              <w:p w:rsidR="00000000" w:rsidDel="00000000" w:rsidP="00000000" w:rsidRDefault="00000000" w:rsidRPr="00000000" w14:paraId="00000027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8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6</w:t>
                </w:r>
              </w:p>
            </w:tc>
            <w:tc>
              <w:tcPr/>
              <w:p w:rsidR="00000000" w:rsidDel="00000000" w:rsidP="00000000" w:rsidRDefault="00000000" w:rsidRPr="00000000" w14:paraId="00000029">
                <w:pPr>
                  <w:spacing w:line="276" w:lineRule="auto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Corsi di formazione e aggiornamento pertinenti all’incarico </w:t>
                </w:r>
              </w:p>
            </w:tc>
            <w:tc>
              <w:tcPr/>
              <w:p w:rsidR="00000000" w:rsidDel="00000000" w:rsidP="00000000" w:rsidRDefault="00000000" w:rsidRPr="00000000" w14:paraId="0000002A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1 punto per ogni corso, fino a un massimo di 5 punti </w:t>
                </w:r>
              </w:p>
            </w:tc>
            <w:tc>
              <w:tcPr/>
              <w:p w:rsidR="00000000" w:rsidDel="00000000" w:rsidP="00000000" w:rsidRDefault="00000000" w:rsidRPr="00000000" w14:paraId="0000002B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8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7</w:t>
                </w:r>
              </w:p>
            </w:tc>
            <w:tc>
              <w:tcPr/>
              <w:p w:rsidR="00000000" w:rsidDel="00000000" w:rsidP="00000000" w:rsidRDefault="00000000" w:rsidRPr="00000000" w14:paraId="00000029">
                <w:pPr>
                  <w:spacing w:line="276" w:lineRule="auto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Esperienza di tutor/coordinatore di plesso, coordinatore di classe, coordinatore di dipartimento, funzione strumentale, referente delle tecnologie o animatore digitale</w:t>
                </w:r>
              </w:p>
            </w:tc>
            <w:tc>
              <w:tcPr/>
              <w:p w:rsidR="00000000" w:rsidDel="00000000" w:rsidP="00000000" w:rsidRDefault="00000000" w:rsidRPr="00000000" w14:paraId="0000002A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 punti per esperienza, fino a un massimo di 10 punti</w:t>
                </w:r>
              </w:p>
            </w:tc>
            <w:tc>
              <w:tcPr/>
              <w:p w:rsidR="00000000" w:rsidDel="00000000" w:rsidP="00000000" w:rsidRDefault="00000000" w:rsidRPr="00000000" w14:paraId="0000002B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TOTALE: </w:t>
                </w:r>
              </w:p>
            </w:tc>
          </w:tr>
        </w:tbl>
      </w:sdtContent>
    </w:sdt>
    <w:p w:rsidR="00000000" w:rsidDel="00000000" w:rsidP="00000000" w:rsidRDefault="00000000" w:rsidRPr="00000000" w14:paraId="00000030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Nota esplicativa</w:t>
      </w:r>
    </w:p>
    <w:p w:rsidR="00000000" w:rsidDel="00000000" w:rsidP="00000000" w:rsidRDefault="00000000" w:rsidRPr="00000000" w14:paraId="00000032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La presente tabella costituisce una scheda di autovalutazione dei titoli e delle esperienze possedute dal candidato ai fini della partecipazione alla procedura di selezione. I punteggi dovranno essere attribuiti in maniera autovalutativa dal candidato e dichiarati sotto la propria responsabilità.</w:t>
      </w:r>
    </w:p>
    <w:p w:rsidR="00000000" w:rsidDel="00000000" w:rsidP="00000000" w:rsidRDefault="00000000" w:rsidRPr="00000000" w14:paraId="00000033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Tale autovalutazione non ha valore certificativo, ma deve essere obbligatoriamente accompagnata dal Curriculum Vitae aggiornato, dal quale si evinca in maniera chiara e documentata il possesso dei titoli e delle esperienze dichiarate, al fine di consentirne la verifica da parte della Commissione di valutazione e/o dal Dirigente scolastico.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Fano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lì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2whbo6r2nkpe" w:id="3"/>
      <w:bookmarkEnd w:id="3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IL DICHIARANTE</w:t>
        <w:tab/>
        <w:tab/>
        <w:tab/>
        <w:tab/>
        <w:tab/>
        <w:tab/>
        <w:tab/>
        <w:t xml:space="preserve">         </w:t>
        <w:tab/>
        <w:t xml:space="preserve">              </w:t>
      </w:r>
    </w:p>
    <w:p w:rsidR="00000000" w:rsidDel="00000000" w:rsidP="00000000" w:rsidRDefault="00000000" w:rsidRPr="00000000" w14:paraId="00000037">
      <w:pPr>
        <w:spacing w:after="120" w:before="120" w:lineRule="auto"/>
        <w:ind w:left="4956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   _________________________________________</w:t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426" w:footer="29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tabs>
        <w:tab w:val="left" w:leader="none" w:pos="2617"/>
      </w:tabs>
      <w:ind w:left="0" w:firstLine="0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57158</wp:posOffset>
          </wp:positionH>
          <wp:positionV relativeFrom="paragraph">
            <wp:posOffset>-156201</wp:posOffset>
          </wp:positionV>
          <wp:extent cx="6119820" cy="596900"/>
          <wp:effectExtent b="0" l="0" r="0" t="0"/>
          <wp:wrapSquare wrapText="bothSides" distB="114300" distT="114300" distL="114300" distR="114300"/>
          <wp:docPr id="4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59690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3"/>
      <w:tblW w:w="9618.0" w:type="dxa"/>
      <w:jc w:val="center"/>
      <w:tblLayout w:type="fixed"/>
      <w:tblLook w:val="0400"/>
    </w:tblPr>
    <w:tblGrid>
      <w:gridCol w:w="1592"/>
      <w:gridCol w:w="1970"/>
      <w:gridCol w:w="6056"/>
      <w:tblGridChange w:id="0">
        <w:tblGrid>
          <w:gridCol w:w="1592"/>
          <w:gridCol w:w="1970"/>
          <w:gridCol w:w="6056"/>
        </w:tblGrid>
      </w:tblGridChange>
    </w:tblGrid>
    <w:tr>
      <w:trPr>
        <w:cantSplit w:val="0"/>
        <w:trHeight w:val="767" w:hRule="atLeast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39">
          <w:pPr>
            <w:tabs>
              <w:tab w:val="left" w:leader="none" w:pos="2617"/>
            </w:tabs>
            <w:rPr/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</w:rPr>
            <w:drawing>
              <wp:inline distB="114300" distT="114300" distL="114300" distR="114300">
                <wp:extent cx="994198" cy="572745"/>
                <wp:effectExtent b="0" l="0" r="0" t="0"/>
                <wp:docPr id="5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4198" cy="5727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A">
          <w:pPr>
            <w:tabs>
              <w:tab w:val="left" w:leader="none" w:pos="2617"/>
            </w:tabs>
            <w:rPr/>
          </w:pPr>
          <w:r w:rsidDel="00000000" w:rsidR="00000000" w:rsidRPr="00000000">
            <w:rPr/>
            <w:drawing>
              <wp:inline distB="0" distT="0" distL="0" distR="0">
                <wp:extent cx="1234440" cy="381000"/>
                <wp:effectExtent b="0" l="0" r="0" t="0"/>
                <wp:docPr id="49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B">
          <w:pPr>
            <w:tabs>
              <w:tab w:val="left" w:leader="none" w:pos="2617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3C">
          <w:pPr>
            <w:tabs>
              <w:tab w:val="left" w:leader="none" w:pos="2617"/>
            </w:tabs>
            <w:jc w:val="both"/>
            <w:rPr/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sz w:val="20"/>
              <w:szCs w:val="20"/>
              <w:rtl w:val="0"/>
            </w:rPr>
            <w:t xml:space="preserve">Istituto Comprensivo “Sant’Orso” 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|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Via Divisione Carpazi, 30 - 61032 FANO (PU)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tabs>
              <w:tab w:val="left" w:leader="none" w:pos="2617"/>
            </w:tabs>
            <w:jc w:val="both"/>
            <w:rPr/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C. M. PSIC843009 | C. F. 90055960414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E">
          <w:pPr>
            <w:tabs>
              <w:tab w:val="left" w:leader="none" w:pos="2617"/>
            </w:tabs>
            <w:jc w:val="both"/>
            <w:rPr/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Tel. 0721 865155  | sito: </w:t>
          </w:r>
          <w:hyperlink r:id="rId4">
            <w:r w:rsidDel="00000000" w:rsidR="00000000" w:rsidRPr="00000000">
              <w:rPr>
                <w:rFonts w:ascii="Calibri" w:cs="Calibri" w:eastAsia="Calibri" w:hAnsi="Calibri"/>
                <w:color w:val="0563c1"/>
                <w:sz w:val="20"/>
                <w:szCs w:val="20"/>
                <w:u w:val="single"/>
                <w:rtl w:val="0"/>
              </w:rPr>
              <w:t xml:space="preserve">www.</w:t>
            </w:r>
          </w:hyperlink>
          <w:r w:rsidDel="00000000" w:rsidR="00000000" w:rsidRPr="00000000">
            <w:rPr>
              <w:rFonts w:ascii="Calibri" w:cs="Calibri" w:eastAsia="Calibri" w:hAnsi="Calibri"/>
              <w:color w:val="1155cc"/>
              <w:sz w:val="20"/>
              <w:szCs w:val="20"/>
              <w:u w:val="single"/>
              <w:rtl w:val="0"/>
            </w:rPr>
            <w:t xml:space="preserve">santorsofano.edu.it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F">
          <w:pPr>
            <w:tabs>
              <w:tab w:val="left" w:leader="none" w:pos="2617"/>
            </w:tabs>
            <w:rPr/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Mail: </w:t>
          </w:r>
          <w:hyperlink r:id="rId5">
            <w:r w:rsidDel="00000000" w:rsidR="00000000" w:rsidRPr="00000000">
              <w:rPr>
                <w:rFonts w:ascii="Calibri" w:cs="Calibri" w:eastAsia="Calibri" w:hAnsi="Calibri"/>
                <w:color w:val="0000ee"/>
                <w:sz w:val="20"/>
                <w:szCs w:val="20"/>
                <w:u w:val="single"/>
                <w:rtl w:val="0"/>
              </w:rPr>
              <w:t xml:space="preserve">psic843009@istruzione.it</w:t>
            </w:r>
          </w:hyperlink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 | pec: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psic843009@pec.istruzione.it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0">
    <w:pPr>
      <w:tabs>
        <w:tab w:val="left" w:leader="none" w:pos="2791"/>
      </w:tabs>
      <w:spacing w:after="120" w:before="120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2C0B2B"/>
    <w:pPr>
      <w:tabs>
        <w:tab w:val="center" w:pos="4819"/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C0B2B"/>
  </w:style>
  <w:style w:type="paragraph" w:styleId="Footer">
    <w:name w:val="footer"/>
    <w:basedOn w:val="Normal"/>
    <w:link w:val="FooterChar"/>
    <w:uiPriority w:val="99"/>
    <w:unhideWhenUsed w:val="1"/>
    <w:rsid w:val="002C0B2B"/>
    <w:pPr>
      <w:tabs>
        <w:tab w:val="center" w:pos="4819"/>
        <w:tab w:val="right" w:pos="9638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C0B2B"/>
  </w:style>
  <w:style w:type="character" w:styleId="Heading1Char" w:customStyle="1">
    <w:name w:val="Heading 1 Char"/>
    <w:basedOn w:val="DefaultParagraphFont"/>
    <w:link w:val="Heading1"/>
    <w:rsid w:val="002C0B2B"/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ListParagraph">
    <w:name w:val="List Paragraph"/>
    <w:basedOn w:val="Normal"/>
    <w:uiPriority w:val="34"/>
    <w:qFormat w:val="1"/>
    <w:rsid w:val="009678E9"/>
    <w:pPr>
      <w:ind w:left="720"/>
      <w:contextualSpacing w:val="1"/>
    </w:pPr>
  </w:style>
  <w:style w:type="character" w:styleId="Hyperlink">
    <w:name w:val="Hyperlink"/>
    <w:basedOn w:val="DefaultParagraphFont"/>
    <w:uiPriority w:val="99"/>
    <w:semiHidden w:val="1"/>
    <w:unhideWhenUsed w:val="1"/>
    <w:rsid w:val="00381DF9"/>
    <w:rPr>
      <w:color w:val="0000ff"/>
      <w:u w:val="single"/>
    </w:rPr>
  </w:style>
  <w:style w:type="paragraph" w:styleId="provvr0" w:customStyle="1">
    <w:name w:val="provv_r0"/>
    <w:basedOn w:val="Normal"/>
    <w:rsid w:val="00381DF9"/>
    <w:pPr>
      <w:spacing w:after="100" w:afterAutospacing="1" w:before="100" w:beforeAutospacing="1"/>
      <w:jc w:val="both"/>
    </w:pPr>
    <w:rPr>
      <w:lang w:eastAsia="it-IT" w:val="it-IT"/>
    </w:rPr>
  </w:style>
  <w:style w:type="character" w:styleId="provvnumcomma" w:customStyle="1">
    <w:name w:val="provv_numcomma"/>
    <w:basedOn w:val="DefaultParagraphFont"/>
    <w:rsid w:val="00381DF9"/>
  </w:style>
  <w:style w:type="character" w:styleId="linkneltesto" w:customStyle="1">
    <w:name w:val="link_nel_testo"/>
    <w:basedOn w:val="DefaultParagraphFont"/>
    <w:rsid w:val="003525FD"/>
    <w:rPr>
      <w:i w:val="1"/>
      <w:iCs w:val="1"/>
    </w:rPr>
  </w:style>
  <w:style w:type="table" w:styleId="TableGrid">
    <w:name w:val="Table Grid"/>
    <w:basedOn w:val="TableNormal"/>
    <w:rsid w:val="00927DA6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mmentText">
    <w:name w:val="annotation text"/>
    <w:basedOn w:val="Normal"/>
    <w:link w:val="CommentTextChar"/>
    <w:uiPriority w:val="99"/>
    <w:semiHidden w:val="1"/>
    <w:rsid w:val="00F01558"/>
    <w:rPr>
      <w:rFonts w:eastAsia="Calibri"/>
      <w:sz w:val="20"/>
      <w:szCs w:val="20"/>
      <w:lang w:eastAsia="it-IT" w:val="it-IT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F01558"/>
    <w:rPr>
      <w:rFonts w:ascii="Times New Roman" w:cs="Times New Roman" w:eastAsia="Calibri" w:hAnsi="Times New Roman"/>
      <w:sz w:val="20"/>
      <w:szCs w:val="20"/>
      <w:lang w:eastAsia="it-IT"/>
    </w:rPr>
  </w:style>
  <w:style w:type="character" w:styleId="CommentReference">
    <w:name w:val="annotation reference"/>
    <w:uiPriority w:val="99"/>
    <w:semiHidden w:val="1"/>
    <w:unhideWhenUsed w:val="1"/>
    <w:rsid w:val="00F01558"/>
    <w:rPr>
      <w:sz w:val="16"/>
      <w:szCs w:val="16"/>
    </w:rPr>
  </w:style>
  <w:style w:type="paragraph" w:styleId="Corpodeltesto21" w:customStyle="1">
    <w:name w:val="Corpo del testo 21"/>
    <w:basedOn w:val="Normal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eastAsia="it-IT" w:val="it-IT"/>
    </w:rPr>
  </w:style>
  <w:style w:type="paragraph" w:styleId="BodyText">
    <w:name w:val="Body Text"/>
    <w:basedOn w:val="Normal"/>
    <w:link w:val="BodyTextChar"/>
    <w:uiPriority w:val="1"/>
    <w:qFormat w:val="1"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styleId="BodyTextChar" w:customStyle="1">
    <w:name w:val="Body Text Char"/>
    <w:basedOn w:val="DefaultParagraphFont"/>
    <w:link w:val="BodyText"/>
    <w:uiPriority w:val="1"/>
    <w:rsid w:val="005A3C41"/>
    <w:rPr>
      <w:rFonts w:ascii="Times New Roman" w:cs="Times New Roman" w:hAnsi="Times New Roman"/>
      <w:sz w:val="23"/>
      <w:szCs w:val="23"/>
    </w:rPr>
  </w:style>
  <w:style w:type="paragraph" w:styleId="Comma" w:customStyle="1">
    <w:name w:val="Comma"/>
    <w:basedOn w:val="ListParagraph"/>
    <w:link w:val="CommaCarattere"/>
    <w:qFormat w:val="1"/>
    <w:rsid w:val="00F6665D"/>
    <w:pPr>
      <w:numPr>
        <w:numId w:val="12"/>
      </w:numPr>
      <w:spacing w:after="240"/>
      <w:jc w:val="both"/>
    </w:pPr>
    <w:rPr>
      <w:rFonts w:asciiTheme="minorHAnsi" w:cstheme="minorBidi" w:eastAsiaTheme="minorHAnsi" w:hAnsiTheme="minorHAnsi"/>
      <w:sz w:val="22"/>
      <w:szCs w:val="22"/>
      <w:lang w:val="it-IT"/>
    </w:rPr>
  </w:style>
  <w:style w:type="character" w:styleId="CommaCarattere" w:customStyle="1">
    <w:name w:val="Comma Carattere"/>
    <w:basedOn w:val="DefaultParagraphFont"/>
    <w:link w:val="Comma"/>
    <w:rsid w:val="00F6665D"/>
  </w:style>
  <w:style w:type="paragraph" w:styleId="ListParagraph1" w:customStyle="1">
    <w:name w:val="List Paragraph1"/>
    <w:basedOn w:val="Normal"/>
    <w:uiPriority w:val="99"/>
    <w:qFormat w:val="1"/>
    <w:rsid w:val="009D3810"/>
    <w:pPr>
      <w:spacing w:line="540" w:lineRule="exact"/>
      <w:ind w:left="720"/>
      <w:jc w:val="both"/>
    </w:pPr>
    <w:rPr>
      <w:lang w:val="it-IT"/>
    </w:rPr>
  </w:style>
  <w:style w:type="paragraph" w:styleId="Revision">
    <w:name w:val="Revision"/>
    <w:hidden w:val="1"/>
    <w:uiPriority w:val="99"/>
    <w:semiHidden w:val="1"/>
    <w:rsid w:val="004A3BDC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g"/><Relationship Id="rId4" Type="http://schemas.openxmlformats.org/officeDocument/2006/relationships/hyperlink" Target="http://www." TargetMode="External"/><Relationship Id="rId5" Type="http://schemas.openxmlformats.org/officeDocument/2006/relationships/hyperlink" Target="mailto:psic843009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LmOn6tG3WGRUYu9HOYa8ho0yHQ==">CgMxLjAaHwoBMBIaChgICVIUChJ0YWJsZS5yanAwNW9mMWdvZ24yDmguZno0bHd5ZnhsOTY3Mg5oLjkxNzc2bXFoeDlvdDIJaC40ZDM0b2c4Mg5oLjJ3aGJvNnIybmtwZTgAciExbVJDNGZfNmRmLVNqTlpodklVQnZpX0JYQnduWGcyNHM=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2023-12-05T17:53:00Z</dcterms:created>
</cp:coreProperties>
</file>