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791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fz4lwyfxl96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ALLEGATO B ALL’AVVISO - SCHEDA DI AUTOVALUTAZIONE per ESPERTO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PROCEDURA DI SELEZIONE PER IL CONFERIMENTO DI N.1 INCARICO INDIVIDUALE DI ESPERTO FORMATORE E N.1 INCARICO INDIVIDUALE DI TUTOR, RIVOLTI PRIORITARIAMENTE A PERSONALE INTERNO E, IN SUBORDINE, A PERSONALE DI ALTRE ISTITUZIONI SCOLASTICHE MEDIANTE L’ISTITUTO DELLE COLLABORAZIONI PLURIME per l’attuazione di 2 PERCORSI DI FORMAZIONE DAL TITOLO “SUONI INTELLIGENTI: Musica, Intelligenza Artificiale e ambienti Snoezelen per la progettazione di esperienze multisensoriali inclusive”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Snodi formativi per la transizione al digitale sull’utilizzo dell’intelligenza artificiale (D.M. n. 219/2025)</w:t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Avviso pubblico nr. 73226 del 27 marzo 2026 – D.M. 219/2025 </w:t>
            </w:r>
          </w:p>
          <w:p w:rsidR="00000000" w:rsidDel="00000000" w:rsidP="00000000" w:rsidRDefault="00000000" w:rsidRPr="00000000" w14:paraId="00000005">
            <w:pPr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 Linea di investimento M4C1I2.1 - Didattica digitale integrata e formazione sulla transizione digitale del personale scolastico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Sant’Orso Future Lab (Formare competenze digitali e cittadinanza IA)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Codice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M4C1I2.1-2026-1745-P-66592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CUP: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B34D25006510006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120" w:before="120" w:lineRule="auto"/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48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______________________________________________presenta la propria candidatura come ESPERTO nell’ambito del progetto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Sant’orso Future Lab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 il seguente percorso formativo: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line="276" w:lineRule="auto"/>
        <w:ind w:left="720" w:hanging="36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SUONI INTELLIGENTI: Musica, Intelligenza Artificiale e ambienti Snoezelen per la progettazione di esperienze multisensoriali inclusive”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72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TABELLA AUTOVALUTAZIONE PUNTEGGIO PER ESPERTO</w:t>
      </w:r>
    </w:p>
    <w:p w:rsidR="00000000" w:rsidDel="00000000" w:rsidP="00000000" w:rsidRDefault="00000000" w:rsidRPr="00000000" w14:paraId="0000000E">
      <w:pPr>
        <w:tabs>
          <w:tab w:val="left" w:leader="none" w:pos="2791"/>
        </w:tabs>
        <w:spacing w:line="276" w:lineRule="auto"/>
        <w:jc w:val="both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96244210"/>
        <w:tag w:val="goog_rdk_0"/>
      </w:sdtPr>
      <w:sdtContent>
        <w:tbl>
          <w:tblPr>
            <w:tblStyle w:val="Table2"/>
            <w:tblW w:w="105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40"/>
            <w:gridCol w:w="4125"/>
            <w:gridCol w:w="2985"/>
            <w:gridCol w:w="2880"/>
            <w:tblGridChange w:id="0">
              <w:tblGrid>
                <w:gridCol w:w="540"/>
                <w:gridCol w:w="4125"/>
                <w:gridCol w:w="2985"/>
                <w:gridCol w:w="288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ead1d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TITOLI/ESPERIENZE VALUTABILI</w:t>
                </w:r>
              </w:p>
            </w:tc>
            <w:tc>
              <w:tcPr>
                <w:shd w:fill="ead1d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PUNTEGGIO ASSEGNATO</w:t>
                </w:r>
              </w:p>
            </w:tc>
            <w:tc>
              <w:tcPr>
                <w:shd w:fill="ead1d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AUTODICHIARAZIONE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Ulteriori titoli universitari pertinenti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 punti per titolo sino ad un massimo di 6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Master, perfezionamenti e specializzazioni pertinenti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 punti per titolo sino ad un massimo di 8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Ulteriori certificazioni/qualificazioni Snoezelen/MSE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3 punti per titolo sino ad un massimo di 12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professionale in ambienti Snoezelen/MSE, oltre il minimo richiesto tematiche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coerenti con il profilo richiesto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 punti per anno sino ad un massimo di 16 punti</w:t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Esperienza come formatore/docente in Snoezelen, MSE e multisensorialità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2 punti per incarico sino ad un massimo di 16 punti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Formazione del personale scolastico su temi attinenti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incarico sino ad un massimo di 8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in ambito musicale/educazione musicale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esperienza sino ad un massimo di 8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nell'uso dell'IA applicata a musica, didattica o progettazione educativa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sperienza sino ad un massimo di 6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Progettazione/conduzione di laboratori e workshop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esperienza sino ad un massimo di 6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Esperienze in progetti PNRR, PON, POR o analoghi finanziamenti pubblici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  <w:rtl w:val="0"/>
                  </w:rPr>
                  <w:t xml:space="preserve">1 punto per incarico sino ad un massimo di 4 punti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rPr>
                    <w:rFonts w:ascii="Calibri" w:cs="Calibri" w:eastAsia="Calibri" w:hAnsi="Calibri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Nota esplicativa</w:t>
      </w:r>
    </w:p>
    <w:p w:rsidR="00000000" w:rsidDel="00000000" w:rsidP="00000000" w:rsidRDefault="00000000" w:rsidRPr="00000000" w14:paraId="00000040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La presente tabella costituisce una scheda di autovalutazione dei titoli e delle esperienze possedute dal candidato ai fini della partecipazione alla procedura di selezione. I punteggi dovranno essere attribuiti in maniera autovalutativa dal candidato e dichiarati sotto la propria responsabilità.</w:t>
      </w:r>
    </w:p>
    <w:p w:rsidR="00000000" w:rsidDel="00000000" w:rsidP="00000000" w:rsidRDefault="00000000" w:rsidRPr="00000000" w14:paraId="00000041">
      <w:pPr>
        <w:shd w:fill="ffffff" w:val="clear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Tale autovalutazione non ha valore certificativo, ma deve essere obbligatoriamente accompagnata dal Curriculum Vitae aggiornato, dal quale si evinca in maniera chiara e documentata il possesso dei titoli e delle esperienze dichiarate, al fine di consentirne la verifica da parte del Dirigente scolastico e/o Commissione di valutazione.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Fano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lì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2whbo6r2nkpe" w:id="1"/>
      <w:bookmarkEnd w:id="1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IL DICHIARANTE</w:t>
        <w:tab/>
        <w:tab/>
        <w:tab/>
        <w:tab/>
        <w:tab/>
        <w:tab/>
        <w:tab/>
        <w:t xml:space="preserve">         </w:t>
        <w:tab/>
        <w:t xml:space="preserve">              </w:t>
      </w:r>
    </w:p>
    <w:p w:rsidR="00000000" w:rsidDel="00000000" w:rsidP="00000000" w:rsidRDefault="00000000" w:rsidRPr="00000000" w14:paraId="00000045">
      <w:pPr>
        <w:spacing w:after="120" w:before="120" w:lineRule="auto"/>
        <w:ind w:left="4956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426" w:footer="2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tabs>
        <w:tab w:val="left" w:leader="none" w:pos="3010"/>
        <w:tab w:val="center" w:leader="none" w:pos="4825"/>
      </w:tabs>
      <w:spacing w:after="40" w:line="259" w:lineRule="auto"/>
      <w:ind w:right="-12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9050" distT="19050" distL="19050" distR="19050">
          <wp:extent cx="6119820" cy="2540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254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tbl>
    <w:tblPr>
      <w:tblStyle w:val="Table3"/>
      <w:tblW w:w="10780.0" w:type="dxa"/>
      <w:jc w:val="center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2000"/>
      <w:gridCol w:w="2420"/>
      <w:gridCol w:w="6360"/>
      <w:tblGridChange w:id="0">
        <w:tblGrid>
          <w:gridCol w:w="2000"/>
          <w:gridCol w:w="2420"/>
          <w:gridCol w:w="6360"/>
        </w:tblGrid>
      </w:tblGridChange>
    </w:tblGrid>
    <w:tr>
      <w:trPr>
        <w:cantSplit w:val="0"/>
        <w:trHeight w:val="13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7">
          <w:pPr>
            <w:widowControl w:val="0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22"/>
              <w:szCs w:val="22"/>
            </w:rPr>
            <w:drawing>
              <wp:inline distB="0" distT="0" distL="0" distR="0">
                <wp:extent cx="1133475" cy="317500"/>
                <wp:effectExtent b="0" l="0" r="0" t="0"/>
                <wp:docPr id="6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8">
          <w:pPr>
            <w:spacing w:after="160" w:lineRule="auto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drawing>
              <wp:inline distB="0" distT="0" distL="0" distR="0">
                <wp:extent cx="1424913" cy="441883"/>
                <wp:effectExtent b="0" l="0" r="0" t="0"/>
                <wp:docPr id="5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4913" cy="44188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9">
          <w:pPr>
            <w:widowControl w:val="0"/>
            <w:jc w:val="both"/>
            <w:rPr>
              <w:rFonts w:ascii="Calibri" w:cs="Calibri" w:eastAsia="Calibri" w:hAnsi="Calibri"/>
              <w:color w:val="6c6a6a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Istituto Comprensivo “S.Orso”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|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6c6a6a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Via Divisione Carpazi, 30 - 61032 FANO (PU)</w:t>
          </w:r>
        </w:p>
        <w:p w:rsidR="00000000" w:rsidDel="00000000" w:rsidP="00000000" w:rsidRDefault="00000000" w:rsidRPr="00000000" w14:paraId="0000004A">
          <w:pPr>
            <w:widowControl w:val="0"/>
            <w:jc w:val="both"/>
            <w:rPr>
              <w:rFonts w:ascii="Calibri" w:cs="Calibri" w:eastAsia="Calibri" w:hAnsi="Calibri"/>
              <w:color w:val="ff0000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C. M. PSIC843009 | C. F. 90055960414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widowControl w:val="0"/>
            <w:jc w:val="both"/>
            <w:rPr>
              <w:rFonts w:ascii="Calibri" w:cs="Calibri" w:eastAsia="Calibri" w:hAnsi="Calibri"/>
              <w:color w:val="1155cc"/>
              <w:sz w:val="20"/>
              <w:szCs w:val="20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Tel. 0721 865155  | sito: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color w:val="0563c1"/>
                <w:sz w:val="20"/>
                <w:szCs w:val="20"/>
                <w:u w:val="single"/>
                <w:rtl w:val="0"/>
              </w:rPr>
              <w:t xml:space="preserve">www.</w:t>
            </w:r>
          </w:hyperlink>
          <w:r w:rsidDel="00000000" w:rsidR="00000000" w:rsidRPr="00000000">
            <w:rPr>
              <w:rFonts w:ascii="Calibri" w:cs="Calibri" w:eastAsia="Calibri" w:hAnsi="Calibri"/>
              <w:color w:val="1155cc"/>
              <w:sz w:val="20"/>
              <w:szCs w:val="20"/>
              <w:u w:val="single"/>
              <w:rtl w:val="0"/>
            </w:rPr>
            <w:t xml:space="preserve">santorsofano.edu.it</w:t>
          </w:r>
        </w:p>
        <w:p w:rsidR="00000000" w:rsidDel="00000000" w:rsidP="00000000" w:rsidRDefault="00000000" w:rsidRPr="00000000" w14:paraId="0000004C">
          <w:pPr>
            <w:widowControl w:val="0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Mail: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psic843009@istruzione.it</w:t>
          </w:r>
          <w:r w:rsidDel="00000000" w:rsidR="00000000" w:rsidRPr="00000000">
            <w:rPr>
              <w:rFonts w:ascii="Calibri" w:cs="Calibri" w:eastAsia="Calibri" w:hAnsi="Calibri"/>
              <w:color w:val="6c6a6a"/>
              <w:sz w:val="20"/>
              <w:szCs w:val="20"/>
              <w:rtl w:val="0"/>
            </w:rPr>
            <w:t xml:space="preserve"> | pec: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psic843009@pec.istruzione.it</w:t>
          </w:r>
        </w:p>
      </w:tc>
    </w:tr>
  </w:tbl>
  <w:p w:rsidR="00000000" w:rsidDel="00000000" w:rsidP="00000000" w:rsidRDefault="00000000" w:rsidRPr="00000000" w14:paraId="0000004D">
    <w:pPr>
      <w:tabs>
        <w:tab w:val="left" w:leader="none" w:pos="2791"/>
      </w:tabs>
      <w:spacing w:after="120" w:before="120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4395"/>
      </w:tabs>
      <w:jc w:val="both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jpg"/><Relationship Id="rId4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7tb7RXxIkStXlHMt+d8ChGSmbA==">CgMxLjAaHwoBMBIaChgICVIUChJ0YWJsZS4yYThza3FhNmM4d2MyDmguZno0bHd5ZnhsOTY3Mg5oLjJ3aGJvNnIybmtwZTgAciExcHF5TTNpbWZhSUJITFlzdEVaTlIyT3lrdlRIY3FzQ1c=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