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n.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GRIGLIA DI VALUTAZIONE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13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 compilare nella parte riservata all’autovalutazione del candidato)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1580" w:right="160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1580" w:right="160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alla procedura di selezione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Domanda di partecipazione alla procedura di selezione – ESPERTO PSICOLOGO - Progetto “Supporto psicologico nelle istituzioni scolastiche”. A.A. S. S. 2022/2023 – 2023/24</w:t>
      </w: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center"/>
        <w:tblLayout w:type="fixed"/>
        <w:tblLook w:val="0400"/>
      </w:tblPr>
      <w:tblGrid>
        <w:gridCol w:w="1080"/>
        <w:gridCol w:w="4680"/>
        <w:gridCol w:w="1200"/>
        <w:gridCol w:w="765"/>
        <w:gridCol w:w="1170"/>
        <w:gridCol w:w="1230"/>
        <w:tblGridChange w:id="0">
          <w:tblGrid>
            <w:gridCol w:w="1080"/>
            <w:gridCol w:w="4680"/>
            <w:gridCol w:w="1200"/>
            <w:gridCol w:w="765"/>
            <w:gridCol w:w="1170"/>
            <w:gridCol w:w="123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ESPERTO SPORTELLO ASCOLTO PSICOLOGICO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ed esperienze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Condizioni e punteggio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Autovalutazione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(NB. INDICARE il punteggio e la pag del CV in cui è menzionato)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a cura dell’istituzione scolastica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Titoli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(max 15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Laurea in psicologia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Altri Diplomi di Lauree/Dottorati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 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Master/Specializzazione/Perfezionamento in Psicologia scolastica o in Psicoterapia Cognitiva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Afferente alla tipologia richiesta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punti 1 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Non afferente alla tipologia richiesta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punti 0,5 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Formazione in psicoterapia con un anno di esperienza comprovata in ambito scolastico, in merito a formazione e orientamento psicologico in scuole pubbliche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punti per ogni anno certificato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esperienza professionale (max 25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professionali nelle istituzioni scolastiche del primo ciclo specificamente connesse alle aree tematiche – oggetto del presente bando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punti per ogni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2.80468749999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before="53" w:line="258" w:lineRule="auto"/>
              <w:ind w:right="3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professionali nelle istituzioni scolastiche di altro ordine  grado o presso altri enti o svolte in regime di libera professione e specificamente connesse alle aree tematiche oggetto del presente bando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punti per ogni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.421874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Trattamenti psicoterapeutici per lo spettro autistico e/o trattamenti di psicoterapia cognitivo-comportamentale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punto per ogni esperienza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proposta culturali progettuale (max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before="53" w:line="258" w:lineRule="auto"/>
              <w:ind w:right="3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Proposta progettuale, in sintesi, relativamente agli obiettivi alle prestazioni richieste negli artt. 1 e 3. del presente bando. </w:t>
            </w:r>
          </w:p>
          <w:p w:rsidR="00000000" w:rsidDel="00000000" w:rsidP="00000000" w:rsidRDefault="00000000" w:rsidRPr="00000000" w14:paraId="0000004D">
            <w:pPr>
              <w:widowControl w:val="0"/>
              <w:spacing w:before="53" w:line="258" w:lineRule="auto"/>
              <w:ind w:right="3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esperto per autovalutazione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</w:t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D41F3E"/>
  </w:style>
  <w:style w:type="paragraph" w:styleId="Titolo1">
    <w:name w:val="heading 1"/>
    <w:basedOn w:val="Normale1"/>
    <w:next w:val="Normale1"/>
    <w:rsid w:val="00E43815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E43815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E43815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E43815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E43815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E43815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E43815"/>
  </w:style>
  <w:style w:type="table" w:styleId="TableNormal" w:customStyle="1">
    <w:name w:val="Table Normal"/>
    <w:rsid w:val="00E4381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1"/>
    <w:next w:val="Normale1"/>
    <w:rsid w:val="00E43815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E43815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E4381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856F15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856F15"/>
  </w:style>
  <w:style w:type="paragraph" w:styleId="Pidipagina">
    <w:name w:val="footer"/>
    <w:basedOn w:val="Normale"/>
    <w:link w:val="PidipaginaCarattere"/>
    <w:uiPriority w:val="99"/>
    <w:unhideWhenUsed w:val="1"/>
    <w:rsid w:val="00856F15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56F1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LMhSS3kRZRcUZ+CxgYIqXW0KPg==">AMUW2mVuZD6lnfy9pb406MHdGk9PCdNWBNlpxjXOhgXcoxCVLAZh2FfDLq19t0Qkw7Ai6+Cj2yZLEanwSYRuJJOVAXi3IWZjWRcuZwZZfgf7DofCdSsMh7s=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2023-03-21T09:43:00Z</dcterms:created>
  <dc:creator>Paolo Bavosi</dc:creator>
</cp:coreProperties>
</file>