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Layout w:type="fixed"/>
        <w:tblLook w:val="0000"/>
      </w:tblPr>
      <w:tblGrid>
        <w:gridCol w:w="1517"/>
        <w:gridCol w:w="8121"/>
        <w:tblGridChange w:id="0">
          <w:tblGrid>
            <w:gridCol w:w="1517"/>
            <w:gridCol w:w="8121"/>
          </w:tblGrid>
        </w:tblGridChange>
      </w:tblGrid>
      <w:tr>
        <w:trPr>
          <w:cantSplit w:val="0"/>
          <w:trHeight w:val="41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</w:rPr>
              <w:drawing>
                <wp:inline distB="0" distT="0" distL="0" distR="0">
                  <wp:extent cx="619125" cy="647700"/>
                  <wp:effectExtent b="0" l="0" r="0" t="0"/>
                  <wp:docPr id="1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Istituto Comprensivo A. Olivieri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Via Confalonieri n. 9 - 61122 Pesaro (PU)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email: psic82100c@istruzione.it PEC: psic82100c@pec.istruzione.it</w:t>
            </w:r>
          </w:p>
        </w:tc>
      </w:tr>
    </w:tbl>
    <w:p w:rsidR="00000000" w:rsidDel="00000000" w:rsidP="00000000" w:rsidRDefault="00000000" w:rsidRPr="00000000" w14:paraId="00000008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“Percorsi Educativi e Formativi per il Potenziamento delle Competenze” AVVISO - 59369, 19/04/2024, FSE+, Percorsi educativi e formativi per il potenziamento delle competenze, l’inclusione e la socialità nel periodo di sospensione estiva delle lezioni negli anni scolastici 2023-2024 e 2024-2025 – AZIONE ESO 4.6. A4.A.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sz w:val="28"/>
          <w:szCs w:val="28"/>
          <w:rtl w:val="0"/>
        </w:rPr>
        <w:t xml:space="preserve">CUP </w:t>
      </w:r>
      <w:r w:rsidDel="00000000" w:rsidR="00000000" w:rsidRPr="00000000">
        <w:rPr>
          <w:b w:val="1"/>
          <w:sz w:val="26"/>
          <w:szCs w:val="26"/>
          <w:rtl w:val="0"/>
        </w:rPr>
        <w:t xml:space="preserve">B74D24001170007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Allegato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modello di autovalutazione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(da compilare da parte dell'interessato)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Il candidato ………………………………………………………………………………… nato/a a ……………………………il …………………codice fiscale……………………………………. Residente a ……………………………………via…………………………………………… Telefono………………………………… e-mail ………………………………………………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459.00000000000034" w:tblpY="0"/>
        <w:tblW w:w="10575.0" w:type="dxa"/>
        <w:jc w:val="left"/>
        <w:tblInd w:w="-48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45"/>
        <w:gridCol w:w="2985"/>
        <w:gridCol w:w="2010"/>
        <w:gridCol w:w="2235"/>
        <w:tblGridChange w:id="0">
          <w:tblGrid>
            <w:gridCol w:w="3345"/>
            <w:gridCol w:w="2985"/>
            <w:gridCol w:w="2010"/>
            <w:gridCol w:w="22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VALUTAZIONE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PUNTEGGIO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RISERVATO ALL’UFFICIO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Diploma</w:t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5 punti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Votazione riportata al termine del corso di laurea</w:t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110 e lode: 20 punti</w:t>
            </w:r>
          </w:p>
          <w:p w:rsidR="00000000" w:rsidDel="00000000" w:rsidP="00000000" w:rsidRDefault="00000000" w:rsidRPr="00000000" w14:paraId="0000001C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da 100 a 110: 15 punti</w:t>
            </w:r>
          </w:p>
          <w:p w:rsidR="00000000" w:rsidDel="00000000" w:rsidP="00000000" w:rsidRDefault="00000000" w:rsidRPr="00000000" w14:paraId="0000001D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inferiore a 100: 10 punti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Certificazioni informatiche avanzate (ECDL Advanced, Eipass Progressive, Brevetti Cisco, Brevetti Microsoft)</w:t>
            </w:r>
          </w:p>
        </w:tc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2 punti per certificazione (max 3 titoli valutabili)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Altre certificazioni settore informatico 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1 punto (max 2 titoli valutabili)</w:t>
            </w:r>
          </w:p>
          <w:p w:rsidR="00000000" w:rsidDel="00000000" w:rsidP="00000000" w:rsidRDefault="00000000" w:rsidRPr="00000000" w14:paraId="00000026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Analoghe esperienze progettuali (PON e PNRR)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Garamond" w:cs="Garamond" w:eastAsia="Garamond" w:hAnsi="Garamo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2 punti per esperienza (max 5 esperienze valutabili)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____________________</w:t>
        <w:tab/>
        <w:tab/>
        <w:tab/>
        <w:tab/>
        <w:t xml:space="preserve">Firma ________________________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" w:type="default"/>
      <w:pgSz w:h="16838" w:w="11906" w:orient="portrait"/>
      <w:pgMar w:bottom="553.1102362204729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6086475" cy="581025"/>
          <wp:effectExtent b="0" l="0" r="0" t="0"/>
          <wp:docPr id="1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86475" cy="581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 w:val="1"/>
    <w:rsid w:val="0041715B"/>
    <w:pPr>
      <w:widowControl w:val="0"/>
      <w:autoSpaceDE w:val="0"/>
      <w:autoSpaceDN w:val="0"/>
      <w:spacing w:after="0" w:line="240" w:lineRule="auto"/>
      <w:ind w:left="654" w:right="1390"/>
      <w:jc w:val="center"/>
      <w:outlineLvl w:val="0"/>
    </w:pPr>
    <w:rPr>
      <w:rFonts w:ascii="Palatino Linotype" w:cs="Palatino Linotype" w:hAnsi="Palatino Linotype"/>
      <w:b w:val="1"/>
      <w:bCs w:val="1"/>
      <w:sz w:val="24"/>
      <w:szCs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locked w:val="1"/>
    <w:rsid w:val="0041715B"/>
    <w:rPr>
      <w:rFonts w:ascii="Palatino Linotype" w:cs="Times New Roman" w:hAnsi="Palatino Linotype"/>
      <w:b w:val="1"/>
      <w:sz w:val="24"/>
    </w:rPr>
  </w:style>
  <w:style w:type="paragraph" w:styleId="Corpotesto">
    <w:name w:val="Body Text"/>
    <w:basedOn w:val="Normale"/>
    <w:link w:val="CorpotestoCarattere"/>
    <w:uiPriority w:val="1"/>
    <w:qFormat w:val="1"/>
    <w:rsid w:val="0041715B"/>
    <w:pPr>
      <w:widowControl w:val="0"/>
      <w:autoSpaceDE w:val="0"/>
      <w:autoSpaceDN w:val="0"/>
      <w:spacing w:after="0" w:line="240" w:lineRule="auto"/>
    </w:pPr>
    <w:rPr>
      <w:rFonts w:ascii="Cambria" w:cs="Cambria" w:hAnsi="Cambria"/>
      <w:sz w:val="24"/>
      <w:szCs w:val="24"/>
    </w:rPr>
  </w:style>
  <w:style w:type="character" w:styleId="CorpotestoCarattere" w:customStyle="1">
    <w:name w:val="Corpo testo Carattere"/>
    <w:basedOn w:val="Carpredefinitoparagrafo"/>
    <w:link w:val="Corpotesto"/>
    <w:uiPriority w:val="1"/>
    <w:locked w:val="1"/>
    <w:rsid w:val="0041715B"/>
    <w:rPr>
      <w:rFonts w:ascii="Cambria" w:cs="Times New Roman" w:hAnsi="Cambria"/>
      <w:sz w:val="24"/>
    </w:rPr>
  </w:style>
  <w:style w:type="paragraph" w:styleId="TableParagraph" w:customStyle="1">
    <w:name w:val="Table Paragraph"/>
    <w:basedOn w:val="Normale"/>
    <w:uiPriority w:val="1"/>
    <w:qFormat w:val="1"/>
    <w:rsid w:val="0041715B"/>
    <w:pPr>
      <w:widowControl w:val="0"/>
      <w:autoSpaceDE w:val="0"/>
      <w:autoSpaceDN w:val="0"/>
      <w:spacing w:after="0" w:line="240" w:lineRule="auto"/>
      <w:ind w:left="107"/>
    </w:pPr>
    <w:rPr>
      <w:rFonts w:ascii="Cambria" w:cs="Cambria" w:hAnsi="Cambria"/>
    </w:rPr>
  </w:style>
  <w:style w:type="paragraph" w:styleId="Intestazione">
    <w:name w:val="header"/>
    <w:basedOn w:val="Normale"/>
    <w:link w:val="Intestazione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Pidipagina">
    <w:name w:val="footer"/>
    <w:basedOn w:val="Normale"/>
    <w:link w:val="PidipaginaCarattere"/>
    <w:uiPriority w:val="99"/>
    <w:unhideWhenUsed w:val="1"/>
    <w:rsid w:val="009C46D9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locked w:val="1"/>
    <w:rsid w:val="009C46D9"/>
    <w:rPr>
      <w:rFonts w:cs="Times New Roman"/>
      <w:sz w:val="22"/>
      <w:szCs w:val="22"/>
      <w:lang w:eastAsia="en-US" w:val="x-no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TZ8RCbTA+iM+BQmyigOB/bTpvg==">CgMxLjA4AHIhMXd5RWtmNkFGMndCUlV0dVFCdXZPbzZYUFJ0eF96ZENt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2024-03-01T12:47:00Z</dcterms:created>
  <dc:creator>SAIS07200D - G. B. VICO</dc:creator>
</cp:coreProperties>
</file>