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E6" w:rsidRDefault="004203E6" w:rsidP="004203E6">
      <w:pPr>
        <w:pStyle w:val="Corpotesto"/>
        <w:ind w:left="1177"/>
        <w:rPr>
          <w:sz w:val="20"/>
        </w:rPr>
      </w:pPr>
    </w:p>
    <w:p w:rsidR="004203E6" w:rsidRDefault="004203E6" w:rsidP="004203E6">
      <w:pPr>
        <w:pStyle w:val="Corpotesto"/>
        <w:jc w:val="center"/>
        <w:rPr>
          <w:sz w:val="20"/>
        </w:rPr>
      </w:pPr>
      <w:r>
        <w:rPr>
          <w:rFonts w:ascii="Tahoma"/>
          <w:noProof/>
          <w:sz w:val="20"/>
          <w:lang w:bidi="ar-SA"/>
        </w:rPr>
        <w:drawing>
          <wp:inline distT="0" distB="0" distL="0" distR="0" wp14:anchorId="0AAD0314" wp14:editId="2A5BCAA4">
            <wp:extent cx="655320" cy="74041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01" cy="81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3E6" w:rsidRDefault="004203E6" w:rsidP="004203E6">
      <w:pPr>
        <w:pStyle w:val="Corpotesto"/>
        <w:rPr>
          <w:sz w:val="20"/>
        </w:rPr>
      </w:pPr>
    </w:p>
    <w:p w:rsidR="004203E6" w:rsidRDefault="004203E6" w:rsidP="004203E6">
      <w:pPr>
        <w:adjustRightInd w:val="0"/>
        <w:jc w:val="center"/>
        <w:rPr>
          <w:b/>
          <w:bCs/>
          <w:sz w:val="20"/>
        </w:rPr>
      </w:pPr>
      <w:r w:rsidRPr="00BE54DB">
        <w:rPr>
          <w:rFonts w:ascii="Verdana" w:hAnsi="Verdana"/>
          <w:b/>
          <w:bCs/>
          <w:sz w:val="16"/>
          <w:szCs w:val="16"/>
        </w:rPr>
        <w:t>Ministero dell’istruzione, dell’università e della ricerca</w:t>
      </w:r>
    </w:p>
    <w:p w:rsidR="004203E6" w:rsidRPr="00BE54DB" w:rsidRDefault="004203E6" w:rsidP="004203E6">
      <w:pPr>
        <w:pStyle w:val="Titolo2"/>
        <w:rPr>
          <w:spacing w:val="26"/>
          <w:position w:val="6"/>
          <w:sz w:val="24"/>
          <w:szCs w:val="24"/>
        </w:rPr>
      </w:pPr>
      <w:r w:rsidRPr="00BE54DB">
        <w:rPr>
          <w:sz w:val="24"/>
          <w:szCs w:val="24"/>
        </w:rPr>
        <w:t>Istituto Comprensivo Statale di Via Acerbi</w:t>
      </w:r>
    </w:p>
    <w:p w:rsidR="004203E6" w:rsidRPr="00BE54DB" w:rsidRDefault="004203E6" w:rsidP="004203E6">
      <w:pPr>
        <w:jc w:val="center"/>
        <w:rPr>
          <w:rFonts w:ascii="Verdana" w:hAnsi="Verdana"/>
          <w:sz w:val="18"/>
          <w:szCs w:val="18"/>
        </w:rPr>
      </w:pPr>
      <w:r w:rsidRPr="00BE54DB">
        <w:rPr>
          <w:rFonts w:ascii="Verdana" w:hAnsi="Verdana"/>
          <w:sz w:val="18"/>
          <w:szCs w:val="18"/>
        </w:rPr>
        <w:t xml:space="preserve">Via Acerbi 21 – 27100 Pavia </w:t>
      </w:r>
      <w:proofErr w:type="spellStart"/>
      <w:r w:rsidRPr="00BE54DB">
        <w:rPr>
          <w:rFonts w:ascii="Verdana" w:hAnsi="Verdana"/>
          <w:sz w:val="18"/>
          <w:szCs w:val="18"/>
        </w:rPr>
        <w:t>Tel</w:t>
      </w:r>
      <w:proofErr w:type="spellEnd"/>
      <w:r w:rsidRPr="00BE54DB">
        <w:rPr>
          <w:rFonts w:ascii="Verdana" w:hAnsi="Verdana"/>
          <w:sz w:val="18"/>
          <w:szCs w:val="18"/>
        </w:rPr>
        <w:t>: 0382-</w:t>
      </w:r>
      <w:proofErr w:type="gramStart"/>
      <w:r w:rsidRPr="00BE54DB">
        <w:rPr>
          <w:rFonts w:ascii="Verdana" w:hAnsi="Verdana"/>
          <w:sz w:val="18"/>
          <w:szCs w:val="18"/>
        </w:rPr>
        <w:t>467325  Fax</w:t>
      </w:r>
      <w:proofErr w:type="gramEnd"/>
      <w:r w:rsidRPr="00BE54DB">
        <w:rPr>
          <w:rFonts w:ascii="Verdana" w:hAnsi="Verdana"/>
          <w:sz w:val="18"/>
          <w:szCs w:val="18"/>
        </w:rPr>
        <w:t xml:space="preserve">: 0382-568378 </w:t>
      </w:r>
      <w:proofErr w:type="spellStart"/>
      <w:r w:rsidRPr="00BE54DB">
        <w:rPr>
          <w:rFonts w:ascii="Verdana" w:hAnsi="Verdana"/>
          <w:sz w:val="18"/>
          <w:szCs w:val="18"/>
        </w:rPr>
        <w:t>c.f.</w:t>
      </w:r>
      <w:proofErr w:type="spellEnd"/>
      <w:r w:rsidRPr="00BE54DB">
        <w:rPr>
          <w:rFonts w:ascii="Verdana" w:hAnsi="Verdana"/>
          <w:sz w:val="18"/>
          <w:szCs w:val="18"/>
        </w:rPr>
        <w:t xml:space="preserve"> 96069460184</w:t>
      </w:r>
    </w:p>
    <w:p w:rsidR="004203E6" w:rsidRDefault="004203E6" w:rsidP="004203E6">
      <w:pPr>
        <w:jc w:val="center"/>
        <w:rPr>
          <w:rFonts w:ascii="Verdana" w:hAnsi="Verdana"/>
          <w:sz w:val="16"/>
          <w:szCs w:val="16"/>
        </w:rPr>
      </w:pPr>
      <w:r w:rsidRPr="00BE54DB">
        <w:rPr>
          <w:rFonts w:ascii="Verdana" w:hAnsi="Verdana"/>
          <w:sz w:val="16"/>
          <w:szCs w:val="16"/>
        </w:rPr>
        <w:t xml:space="preserve">e-mail: </w:t>
      </w:r>
      <w:hyperlink r:id="rId6" w:history="1">
        <w:r w:rsidRPr="00BE54DB">
          <w:rPr>
            <w:rStyle w:val="Collegamentoipertestuale"/>
            <w:rFonts w:ascii="Verdana" w:hAnsi="Verdana"/>
            <w:sz w:val="16"/>
            <w:szCs w:val="16"/>
          </w:rPr>
          <w:t>pvic82500d@istruzione.it</w:t>
        </w:r>
      </w:hyperlink>
      <w:r w:rsidRPr="00BE54DB">
        <w:rPr>
          <w:rFonts w:ascii="Verdana" w:hAnsi="Verdana"/>
          <w:color w:val="0000FF"/>
          <w:sz w:val="16"/>
          <w:szCs w:val="16"/>
        </w:rPr>
        <w:t xml:space="preserve"> </w:t>
      </w:r>
      <w:r w:rsidRPr="00BE54DB">
        <w:rPr>
          <w:rFonts w:ascii="Verdana" w:hAnsi="Verdana"/>
          <w:sz w:val="16"/>
          <w:szCs w:val="16"/>
        </w:rPr>
        <w:t>e</w:t>
      </w:r>
      <w:r w:rsidRPr="00BE54DB">
        <w:rPr>
          <w:rFonts w:ascii="Verdana" w:hAnsi="Verdana"/>
          <w:color w:val="0000FF"/>
          <w:sz w:val="16"/>
          <w:szCs w:val="16"/>
        </w:rPr>
        <w:t xml:space="preserve"> </w:t>
      </w:r>
      <w:hyperlink r:id="rId7" w:history="1">
        <w:r w:rsidRPr="00BE54DB">
          <w:rPr>
            <w:rStyle w:val="Collegamentoipertestuale"/>
            <w:rFonts w:ascii="Verdana" w:hAnsi="Verdana"/>
            <w:sz w:val="16"/>
            <w:szCs w:val="16"/>
          </w:rPr>
          <w:t>pvic82500d@pec.istruzione.it</w:t>
        </w:r>
      </w:hyperlink>
      <w:r w:rsidRPr="00BE54DB">
        <w:rPr>
          <w:rFonts w:ascii="Verdana" w:hAnsi="Verdana"/>
          <w:color w:val="0000FF"/>
          <w:sz w:val="16"/>
          <w:szCs w:val="16"/>
        </w:rPr>
        <w:t xml:space="preserve">  </w:t>
      </w:r>
      <w:r w:rsidRPr="00BE54DB">
        <w:rPr>
          <w:rFonts w:ascii="Verdana" w:hAnsi="Verdana"/>
          <w:sz w:val="16"/>
          <w:szCs w:val="16"/>
        </w:rPr>
        <w:t xml:space="preserve">sito web: </w:t>
      </w:r>
      <w:hyperlink r:id="rId8" w:history="1">
        <w:r w:rsidRPr="00BE54DB">
          <w:rPr>
            <w:rStyle w:val="Collegamentoipertestuale"/>
            <w:rFonts w:ascii="Verdana" w:hAnsi="Verdana"/>
            <w:sz w:val="16"/>
            <w:szCs w:val="16"/>
          </w:rPr>
          <w:t>http://www.paviaquarto.gov.it</w:t>
        </w:r>
      </w:hyperlink>
    </w:p>
    <w:p w:rsidR="004203E6" w:rsidRPr="0004783A" w:rsidRDefault="004203E6" w:rsidP="004203E6">
      <w:pPr>
        <w:jc w:val="center"/>
        <w:rPr>
          <w:rFonts w:ascii="Verdana" w:hAnsi="Verdana"/>
          <w:sz w:val="16"/>
          <w:szCs w:val="16"/>
        </w:rPr>
      </w:pPr>
      <w:r w:rsidRPr="00A969EE">
        <w:rPr>
          <w:rFonts w:ascii="Verdana" w:hAnsi="Verdana"/>
          <w:spacing w:val="-4"/>
          <w:sz w:val="16"/>
          <w:szCs w:val="16"/>
        </w:rPr>
        <w:t>CODICE UNIVOCO UFFICIO</w:t>
      </w:r>
      <w:r>
        <w:rPr>
          <w:rFonts w:ascii="Verdana" w:hAnsi="Verdana"/>
          <w:spacing w:val="-4"/>
          <w:sz w:val="16"/>
          <w:szCs w:val="16"/>
        </w:rPr>
        <w:t>:</w:t>
      </w:r>
      <w:r w:rsidRPr="00A969EE">
        <w:rPr>
          <w:rFonts w:ascii="Verdana" w:hAnsi="Verdana"/>
          <w:spacing w:val="-4"/>
          <w:sz w:val="16"/>
          <w:szCs w:val="16"/>
        </w:rPr>
        <w:t xml:space="preserve"> UFB6F9</w:t>
      </w:r>
      <w:r>
        <w:rPr>
          <w:rFonts w:ascii="Verdana" w:hAnsi="Verdana"/>
          <w:sz w:val="16"/>
          <w:szCs w:val="16"/>
        </w:rPr>
        <w:t xml:space="preserve"> – CUP: C16J15000970007</w:t>
      </w:r>
    </w:p>
    <w:p w:rsidR="002326F1" w:rsidRDefault="002326F1" w:rsidP="002326F1">
      <w:pPr>
        <w:pStyle w:val="Titolo1"/>
        <w:ind w:left="0"/>
      </w:pPr>
    </w:p>
    <w:p w:rsidR="002326F1" w:rsidRDefault="00E36352" w:rsidP="002326F1">
      <w:pPr>
        <w:pStyle w:val="Titolo1"/>
        <w:ind w:left="0"/>
      </w:pPr>
      <w:r>
        <w:t xml:space="preserve">Allegato D - </w:t>
      </w:r>
      <w:r w:rsidR="002326F1">
        <w:t>PATTO PER L’ INTEGRITA’</w:t>
      </w:r>
    </w:p>
    <w:p w:rsidR="002326F1" w:rsidRDefault="002326F1" w:rsidP="002326F1">
      <w:pPr>
        <w:pBdr>
          <w:bottom w:val="single" w:sz="12" w:space="1" w:color="auto"/>
        </w:pBdr>
        <w:rPr>
          <w:rFonts w:ascii="Garamond" w:hAnsi="Garamond"/>
          <w:b/>
          <w:bCs/>
        </w:rPr>
      </w:pPr>
    </w:p>
    <w:p w:rsidR="002326F1" w:rsidRDefault="002326F1" w:rsidP="002326F1">
      <w:pPr>
        <w:rPr>
          <w:rFonts w:ascii="Garamond" w:hAnsi="Garamond"/>
          <w:b/>
          <w:bCs/>
        </w:rPr>
      </w:pPr>
    </w:p>
    <w:p w:rsidR="00E36352" w:rsidRDefault="002326F1" w:rsidP="00E36352">
      <w:pPr>
        <w:pStyle w:val="Default"/>
        <w:ind w:left="2410"/>
        <w:rPr>
          <w:rFonts w:ascii="Verdana" w:hAnsi="Verdana"/>
        </w:rPr>
      </w:pPr>
      <w:r>
        <w:rPr>
          <w:rFonts w:ascii="Tahoma" w:hAnsi="Tahoma" w:cs="Tahoma"/>
          <w:b/>
          <w:bCs/>
          <w:sz w:val="20"/>
          <w:szCs w:val="20"/>
          <w:lang w:val="it"/>
        </w:rPr>
        <w:t xml:space="preserve">Riferimento all’AVVISO PUBBLICO </w:t>
      </w:r>
      <w:proofErr w:type="spellStart"/>
      <w:r w:rsidR="00E36352">
        <w:rPr>
          <w:rFonts w:ascii="Verdana" w:hAnsi="Verdana"/>
          <w:b/>
          <w:bCs/>
          <w:sz w:val="22"/>
          <w:szCs w:val="22"/>
        </w:rPr>
        <w:t>prot</w:t>
      </w:r>
      <w:proofErr w:type="spellEnd"/>
      <w:r w:rsidR="00E36352">
        <w:rPr>
          <w:rFonts w:ascii="Verdana" w:hAnsi="Verdana"/>
          <w:b/>
          <w:bCs/>
          <w:sz w:val="22"/>
          <w:szCs w:val="22"/>
        </w:rPr>
        <w:t>. n. 7454 del 9/11/2017</w:t>
      </w:r>
      <w:r w:rsidR="00E36352" w:rsidRPr="007D471F">
        <w:rPr>
          <w:rFonts w:ascii="Verdana" w:hAnsi="Verdana"/>
        </w:rPr>
        <w:t xml:space="preserve"> </w:t>
      </w:r>
    </w:p>
    <w:p w:rsidR="00E36352" w:rsidRDefault="00E36352" w:rsidP="00E36352">
      <w:pPr>
        <w:pStyle w:val="Default"/>
        <w:ind w:left="2410"/>
        <w:rPr>
          <w:rFonts w:ascii="Verdana" w:hAnsi="Verdana"/>
          <w:b/>
          <w:bCs/>
          <w:sz w:val="22"/>
          <w:szCs w:val="22"/>
        </w:rPr>
      </w:pPr>
      <w:r w:rsidRPr="00093103">
        <w:rPr>
          <w:rFonts w:ascii="Verdana" w:hAnsi="Verdana"/>
        </w:rPr>
        <w:t>CIG ZFA20AB32A</w:t>
      </w:r>
    </w:p>
    <w:p w:rsidR="002326F1" w:rsidRDefault="002326F1" w:rsidP="00E36352">
      <w:pPr>
        <w:autoSpaceDE w:val="0"/>
        <w:jc w:val="right"/>
      </w:pPr>
    </w:p>
    <w:p w:rsidR="002326F1" w:rsidRPr="00E36352" w:rsidRDefault="002326F1" w:rsidP="002326F1">
      <w:pPr>
        <w:pStyle w:val="Default"/>
        <w:rPr>
          <w:rFonts w:ascii="Verdana" w:eastAsia="Verdana" w:hAnsi="Verdana" w:cs="Verdana"/>
          <w:b/>
          <w:sz w:val="18"/>
          <w:szCs w:val="22"/>
        </w:rPr>
      </w:pPr>
      <w:r w:rsidRPr="008D1922">
        <w:rPr>
          <w:rFonts w:ascii="Verdana" w:hAnsi="Verdana"/>
          <w:sz w:val="18"/>
          <w:szCs w:val="18"/>
        </w:rPr>
        <w:t xml:space="preserve"> </w:t>
      </w:r>
      <w:r w:rsidRPr="00E36352">
        <w:rPr>
          <w:rFonts w:ascii="Verdana" w:eastAsia="Verdana" w:hAnsi="Verdana" w:cs="Verdana"/>
          <w:b/>
          <w:sz w:val="18"/>
          <w:szCs w:val="22"/>
        </w:rPr>
        <w:t xml:space="preserve">VISTO </w:t>
      </w:r>
    </w:p>
    <w:p w:rsidR="002326F1" w:rsidRPr="00E36352" w:rsidRDefault="002326F1" w:rsidP="002326F1">
      <w:pPr>
        <w:pStyle w:val="Default"/>
        <w:ind w:left="142" w:hanging="142"/>
        <w:rPr>
          <w:rFonts w:ascii="Times New Roman" w:hAnsi="Times New Roman" w:cs="Times New Roman"/>
          <w:color w:val="auto"/>
          <w:lang w:eastAsia="ar-SA"/>
        </w:rPr>
      </w:pPr>
      <w:r w:rsidRPr="00E36352">
        <w:rPr>
          <w:rFonts w:ascii="Times New Roman" w:hAnsi="Times New Roman" w:cs="Times New Roman"/>
          <w:color w:val="auto"/>
          <w:lang w:eastAsia="ar-SA"/>
        </w:rPr>
        <w:t xml:space="preserve">- La legge 6 novembre 2012 n. 190, art. 1, comma 17 recante “Disposizioni per la prevenzione e la repressione della corruzione e dell'illegalità nella pubblica amministrazione”; </w:t>
      </w:r>
    </w:p>
    <w:p w:rsidR="002326F1" w:rsidRPr="00E36352" w:rsidRDefault="002326F1" w:rsidP="002326F1">
      <w:pPr>
        <w:pStyle w:val="Default"/>
        <w:rPr>
          <w:rFonts w:ascii="Times New Roman" w:hAnsi="Times New Roman" w:cs="Times New Roman"/>
          <w:color w:val="auto"/>
          <w:lang w:eastAsia="ar-SA"/>
        </w:rPr>
      </w:pPr>
      <w:r w:rsidRPr="00E36352">
        <w:rPr>
          <w:rFonts w:ascii="Times New Roman" w:hAnsi="Times New Roman" w:cs="Times New Roman"/>
          <w:color w:val="auto"/>
          <w:lang w:eastAsia="ar-SA"/>
        </w:rPr>
        <w:t xml:space="preserve">- il D. </w:t>
      </w:r>
      <w:proofErr w:type="spellStart"/>
      <w:r w:rsidRPr="00E36352">
        <w:rPr>
          <w:rFonts w:ascii="Times New Roman" w:hAnsi="Times New Roman" w:cs="Times New Roman"/>
          <w:color w:val="auto"/>
          <w:lang w:eastAsia="ar-SA"/>
        </w:rPr>
        <w:t>Lgs</w:t>
      </w:r>
      <w:proofErr w:type="spellEnd"/>
      <w:r w:rsidRPr="00E36352">
        <w:rPr>
          <w:rFonts w:ascii="Times New Roman" w:hAnsi="Times New Roman" w:cs="Times New Roman"/>
          <w:color w:val="auto"/>
          <w:lang w:eastAsia="ar-SA"/>
        </w:rPr>
        <w:t xml:space="preserve"> 14/03/2013 n. 33</w:t>
      </w:r>
    </w:p>
    <w:p w:rsidR="002326F1" w:rsidRPr="00E36352" w:rsidRDefault="002326F1" w:rsidP="002326F1">
      <w:pPr>
        <w:pStyle w:val="Default"/>
        <w:ind w:left="142" w:hanging="142"/>
        <w:rPr>
          <w:rFonts w:ascii="Times New Roman" w:hAnsi="Times New Roman" w:cs="Times New Roman"/>
          <w:color w:val="auto"/>
          <w:lang w:eastAsia="ar-SA"/>
        </w:rPr>
      </w:pPr>
      <w:r w:rsidRPr="00E36352">
        <w:rPr>
          <w:rFonts w:ascii="Times New Roman" w:hAnsi="Times New Roman" w:cs="Times New Roman"/>
          <w:color w:val="auto"/>
          <w:lang w:eastAsia="ar-SA"/>
        </w:rPr>
        <w:t xml:space="preserve">- il Piano Nazionale Anticorruzione emanato dall’ANAC approvato con delibera n. 72/2013, contenente “Disposizioni per la prevenzione e la repressione della corruzione e dell’illegalità nella pubblica amministrazione”; </w:t>
      </w:r>
    </w:p>
    <w:p w:rsidR="002326F1" w:rsidRPr="00E36352" w:rsidRDefault="002326F1" w:rsidP="002326F1">
      <w:pPr>
        <w:pStyle w:val="Default"/>
        <w:rPr>
          <w:rFonts w:ascii="Times New Roman" w:hAnsi="Times New Roman" w:cs="Times New Roman"/>
          <w:color w:val="auto"/>
          <w:lang w:eastAsia="ar-SA"/>
        </w:rPr>
      </w:pPr>
      <w:r w:rsidRPr="00E36352">
        <w:rPr>
          <w:rFonts w:ascii="Times New Roman" w:hAnsi="Times New Roman" w:cs="Times New Roman"/>
          <w:color w:val="auto"/>
          <w:lang w:eastAsia="ar-SA"/>
        </w:rPr>
        <w:t xml:space="preserve">- la Determinazione ANAC n. 12 del 28/10/2015, recante l’Aggiornamento 2015 al P.N.A; </w:t>
      </w:r>
    </w:p>
    <w:p w:rsidR="002326F1" w:rsidRPr="00E36352" w:rsidRDefault="002326F1" w:rsidP="002326F1">
      <w:pPr>
        <w:pStyle w:val="Default"/>
        <w:ind w:left="142" w:hanging="142"/>
        <w:rPr>
          <w:rFonts w:ascii="Times New Roman" w:hAnsi="Times New Roman" w:cs="Times New Roman"/>
          <w:color w:val="auto"/>
          <w:lang w:eastAsia="ar-SA"/>
        </w:rPr>
      </w:pPr>
      <w:r w:rsidRPr="00E36352">
        <w:rPr>
          <w:rFonts w:ascii="Times New Roman" w:hAnsi="Times New Roman" w:cs="Times New Roman"/>
          <w:color w:val="auto"/>
          <w:lang w:eastAsia="ar-SA"/>
        </w:rPr>
        <w:t xml:space="preserve">- la Delibera ANAC del 13/04/2016 n. 430, recante “Linee Guida sull’applicazione alle Istituzioni Scolastiche delle Disposizioni di cui alla Legge 6/11/2012 n. 190 e al D. </w:t>
      </w:r>
      <w:proofErr w:type="spellStart"/>
      <w:r w:rsidRPr="00E36352">
        <w:rPr>
          <w:rFonts w:ascii="Times New Roman" w:hAnsi="Times New Roman" w:cs="Times New Roman"/>
          <w:color w:val="auto"/>
          <w:lang w:eastAsia="ar-SA"/>
        </w:rPr>
        <w:t>Lgs</w:t>
      </w:r>
      <w:proofErr w:type="spellEnd"/>
      <w:r w:rsidRPr="00E36352">
        <w:rPr>
          <w:rFonts w:ascii="Times New Roman" w:hAnsi="Times New Roman" w:cs="Times New Roman"/>
          <w:color w:val="auto"/>
          <w:lang w:eastAsia="ar-SA"/>
        </w:rPr>
        <w:t xml:space="preserve">. 14/03/2013 n. 33”; </w:t>
      </w:r>
    </w:p>
    <w:p w:rsidR="002326F1" w:rsidRPr="00E36352" w:rsidRDefault="002326F1" w:rsidP="002326F1">
      <w:pPr>
        <w:pStyle w:val="Default"/>
        <w:ind w:left="142" w:hanging="142"/>
        <w:rPr>
          <w:rFonts w:ascii="Times New Roman" w:hAnsi="Times New Roman" w:cs="Times New Roman"/>
          <w:color w:val="auto"/>
          <w:lang w:eastAsia="ar-SA"/>
        </w:rPr>
      </w:pPr>
      <w:r w:rsidRPr="00E36352">
        <w:rPr>
          <w:rFonts w:ascii="Times New Roman" w:hAnsi="Times New Roman" w:cs="Times New Roman"/>
          <w:color w:val="auto"/>
          <w:lang w:eastAsia="ar-SA"/>
        </w:rPr>
        <w:t xml:space="preserve">- il DM 11/05/2016 n. 303, recante l’individuazione dei Responsabili della Prevenzione della Corruzione per le Istituzioni Scolastiche; </w:t>
      </w:r>
    </w:p>
    <w:p w:rsidR="002326F1" w:rsidRPr="00E36352" w:rsidRDefault="002326F1" w:rsidP="002326F1">
      <w:pPr>
        <w:pStyle w:val="Default"/>
        <w:ind w:left="142" w:hanging="142"/>
        <w:rPr>
          <w:rFonts w:ascii="Times New Roman" w:hAnsi="Times New Roman" w:cs="Times New Roman"/>
          <w:color w:val="auto"/>
          <w:lang w:eastAsia="ar-SA"/>
        </w:rPr>
      </w:pPr>
      <w:r w:rsidRPr="00E36352">
        <w:rPr>
          <w:rFonts w:ascii="Times New Roman" w:hAnsi="Times New Roman" w:cs="Times New Roman"/>
          <w:color w:val="auto"/>
          <w:lang w:eastAsia="ar-SA"/>
        </w:rPr>
        <w:t xml:space="preserve">- il Piano Triennale per la Prevenzione della Corruzione per le Istituzioni Scolastiche della Regione Lombardia 2016/2018, emanato in data 30/06/2016 con decreto MIUR 539 del 30 giugno 2016; </w:t>
      </w:r>
    </w:p>
    <w:p w:rsidR="002326F1" w:rsidRPr="00E36352" w:rsidRDefault="002326F1" w:rsidP="002326F1">
      <w:pPr>
        <w:ind w:left="142" w:hanging="142"/>
      </w:pPr>
      <w:r w:rsidRPr="00E36352">
        <w:t>- il Decreto del Presidente della Repubblica 16 aprile 2013, n. 62 con il quale è stato emanato il “Regolamento recante il codice di comportamento dei dipendenti pubblici”,</w:t>
      </w:r>
    </w:p>
    <w:p w:rsidR="002326F1" w:rsidRPr="008D1922" w:rsidRDefault="002326F1" w:rsidP="002326F1"/>
    <w:p w:rsidR="002326F1" w:rsidRDefault="002326F1" w:rsidP="002326F1">
      <w:pPr>
        <w:pStyle w:val="Titolo2"/>
        <w:ind w:left="-5"/>
      </w:pPr>
      <w:r>
        <w:t xml:space="preserve">ART.1 - FINALITA’ </w:t>
      </w:r>
    </w:p>
    <w:p w:rsidR="002326F1" w:rsidRDefault="002326F1" w:rsidP="002326F1">
      <w:pPr>
        <w:ind w:left="-5"/>
      </w:pPr>
      <w:r>
        <w:t>Il presente patto per l’Integrità stabilisce la reciproca e formale obbligazione tra l’i</w:t>
      </w:r>
      <w:r w:rsidR="00E36352">
        <w:t>stituto Comprensivo di via Acerbi</w:t>
      </w:r>
      <w:r>
        <w:t xml:space="preserve"> e gli operatori economici di improntare i propri comportamenti ai principi di lealtà, trasparenza e correttezza, di impegno anti corruzione, di rispetto delle regole di prevenzione della corruzione, di non offrire, accettare o richiedere somme di denaro o qualsiasi altra ricompensa, vantaggio o beneficio, sia direttamente che indirettamente, al fine dell’assegnazione del contratto e/o al fine di distorcerne la relativa corretta esecuzione della gara stessa. </w:t>
      </w:r>
    </w:p>
    <w:p w:rsidR="002326F1" w:rsidRDefault="002326F1" w:rsidP="002326F1">
      <w:pPr>
        <w:spacing w:after="2" w:line="259" w:lineRule="auto"/>
      </w:pPr>
      <w:r>
        <w:rPr>
          <w:sz w:val="16"/>
        </w:rPr>
        <w:t xml:space="preserve"> </w:t>
      </w:r>
    </w:p>
    <w:p w:rsidR="002326F1" w:rsidRDefault="002326F1" w:rsidP="002326F1">
      <w:pPr>
        <w:pStyle w:val="Titolo2"/>
        <w:ind w:left="-5"/>
      </w:pPr>
      <w:r>
        <w:t xml:space="preserve">ART. 2 - AMBITO APPLICAZIONE </w:t>
      </w:r>
    </w:p>
    <w:p w:rsidR="002326F1" w:rsidRDefault="002326F1" w:rsidP="002326F1">
      <w:pPr>
        <w:ind w:left="-5"/>
      </w:pPr>
      <w:r>
        <w:t xml:space="preserve">Il presente documento costituisce parte integrante di qualsiasi contratto o convenzione stipulata dall’istituto utilizzato per ogni procedura di gara per l’acquisto di beni e servizi (ivi comprese le procedure di cottimo fiduciario, gli affidamenti diretti, le procedure negoziate, le procedure sotto – soglia attivate tramite mercato elettronico oltre che per l’adesione alle convenzioni </w:t>
      </w:r>
      <w:proofErr w:type="spellStart"/>
      <w:r>
        <w:t>Consip</w:t>
      </w:r>
      <w:proofErr w:type="spellEnd"/>
      <w:r>
        <w:t xml:space="preserve">) e per gli affidamenti di lavori pubblici.  </w:t>
      </w:r>
    </w:p>
    <w:p w:rsidR="002326F1" w:rsidRDefault="002326F1" w:rsidP="002326F1">
      <w:pPr>
        <w:ind w:left="-5"/>
      </w:pPr>
      <w:r>
        <w:lastRenderedPageBreak/>
        <w:t xml:space="preserve">Il patto per l’integrità farà parte dei documenti allegati ai contratti e ai buoni d’ordine. </w:t>
      </w:r>
    </w:p>
    <w:p w:rsidR="002326F1" w:rsidRDefault="002326F1" w:rsidP="002326F1">
      <w:pPr>
        <w:ind w:left="-5"/>
      </w:pPr>
      <w:r>
        <w:t xml:space="preserve">Il contenuto del patto di integrità e le relative sanzioni applicabili resteranno in vigore fino alla completa esecuzione del contratto.  </w:t>
      </w:r>
    </w:p>
    <w:p w:rsidR="002326F1" w:rsidRDefault="002326F1" w:rsidP="002326F1">
      <w:pPr>
        <w:spacing w:after="2" w:line="259" w:lineRule="auto"/>
      </w:pPr>
      <w:r>
        <w:rPr>
          <w:sz w:val="16"/>
        </w:rPr>
        <w:t xml:space="preserve"> </w:t>
      </w:r>
    </w:p>
    <w:p w:rsidR="002326F1" w:rsidRDefault="002326F1" w:rsidP="002326F1">
      <w:pPr>
        <w:pStyle w:val="Titolo2"/>
        <w:ind w:left="-5"/>
      </w:pPr>
      <w:r>
        <w:t xml:space="preserve">ART. 3 - OBBLIGHI DELL’OPERATORE ECONOMICO </w:t>
      </w:r>
    </w:p>
    <w:p w:rsidR="002326F1" w:rsidRDefault="002326F1" w:rsidP="002326F1">
      <w:pPr>
        <w:ind w:left="-5"/>
      </w:pPr>
      <w:r>
        <w:t xml:space="preserve">L’operatore economico si impegna a: </w:t>
      </w:r>
    </w:p>
    <w:p w:rsidR="002326F1" w:rsidRDefault="002326F1" w:rsidP="002326F1">
      <w:pPr>
        <w:numPr>
          <w:ilvl w:val="0"/>
          <w:numId w:val="1"/>
        </w:numPr>
        <w:suppressAutoHyphens w:val="0"/>
        <w:spacing w:after="4" w:line="249" w:lineRule="auto"/>
        <w:ind w:hanging="360"/>
        <w:jc w:val="both"/>
      </w:pPr>
      <w:r>
        <w:t xml:space="preserve">conformare i propri comportamenti ai principi di lealtà, trasparenza e correttezza; </w:t>
      </w:r>
    </w:p>
    <w:p w:rsidR="002326F1" w:rsidRDefault="002326F1" w:rsidP="002326F1">
      <w:pPr>
        <w:numPr>
          <w:ilvl w:val="0"/>
          <w:numId w:val="1"/>
        </w:numPr>
        <w:suppressAutoHyphens w:val="0"/>
        <w:spacing w:after="4" w:line="249" w:lineRule="auto"/>
        <w:ind w:hanging="360"/>
        <w:jc w:val="both"/>
      </w:pPr>
      <w:r>
        <w:t xml:space="preserve">non offrire, accettare o richiedere somme di denaro o qualsiasi altra ricompensa, vantaggio o beneficio, sia direttamente che indirettamente tramite intermediari, al fine dell’assegnazione del contratto e/o al fine di distorcerne la relativa corretta esecuzione; </w:t>
      </w:r>
    </w:p>
    <w:p w:rsidR="002326F1" w:rsidRDefault="002326F1" w:rsidP="002326F1">
      <w:pPr>
        <w:numPr>
          <w:ilvl w:val="0"/>
          <w:numId w:val="1"/>
        </w:numPr>
        <w:suppressAutoHyphens w:val="0"/>
        <w:spacing w:after="4" w:line="249" w:lineRule="auto"/>
        <w:ind w:hanging="360"/>
        <w:jc w:val="both"/>
      </w:pPr>
      <w:r>
        <w:t xml:space="preserve">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 </w:t>
      </w:r>
    </w:p>
    <w:p w:rsidR="002326F1" w:rsidRDefault="002326F1" w:rsidP="002326F1">
      <w:pPr>
        <w:numPr>
          <w:ilvl w:val="0"/>
          <w:numId w:val="1"/>
        </w:numPr>
        <w:suppressAutoHyphens w:val="0"/>
        <w:spacing w:after="4" w:line="249" w:lineRule="auto"/>
        <w:ind w:hanging="360"/>
        <w:jc w:val="both"/>
      </w:pPr>
      <w:r>
        <w:t xml:space="preserve">assicurare di non trovarsi in situazioni di controllo o di collegamento (formale e/o sostanziale) con altri concorrenti e che non si è accordato e non si accorderà con altri partecipanti alla gara; </w:t>
      </w:r>
    </w:p>
    <w:p w:rsidR="002326F1" w:rsidRDefault="002326F1" w:rsidP="002326F1">
      <w:pPr>
        <w:numPr>
          <w:ilvl w:val="0"/>
          <w:numId w:val="1"/>
        </w:numPr>
        <w:suppressAutoHyphens w:val="0"/>
        <w:spacing w:after="4" w:line="249" w:lineRule="auto"/>
        <w:ind w:hanging="360"/>
        <w:jc w:val="both"/>
      </w:pPr>
      <w:r>
        <w:t xml:space="preserve">informare puntualmente tutto il personale, di cui si avvale, del presente patto d’integrità e degli obblighi in esso contenuti; </w:t>
      </w:r>
    </w:p>
    <w:p w:rsidR="002326F1" w:rsidRDefault="002326F1" w:rsidP="002326F1">
      <w:pPr>
        <w:numPr>
          <w:ilvl w:val="0"/>
          <w:numId w:val="1"/>
        </w:numPr>
        <w:suppressAutoHyphens w:val="0"/>
        <w:spacing w:after="4" w:line="249" w:lineRule="auto"/>
        <w:ind w:hanging="360"/>
        <w:jc w:val="both"/>
      </w:pPr>
      <w:r>
        <w:t xml:space="preserve">vigilare affinché gli impegni sopra indicati siano osservati da tutti i collaboratori e dipendenti nell’esercizio dei compiti a loro assegnati; </w:t>
      </w:r>
    </w:p>
    <w:p w:rsidR="002326F1" w:rsidRDefault="002326F1" w:rsidP="002326F1">
      <w:pPr>
        <w:numPr>
          <w:ilvl w:val="0"/>
          <w:numId w:val="1"/>
        </w:numPr>
        <w:suppressAutoHyphens w:val="0"/>
        <w:spacing w:after="4" w:line="249" w:lineRule="auto"/>
        <w:ind w:hanging="360"/>
        <w:jc w:val="both"/>
      </w:pPr>
      <w:r>
        <w:t xml:space="preserve">denunciare alla Pubblica Autorità competente ogni irregolarità o distorsione di cui sia venuta a conoscenza per quanto attiene l’attività di cui all’oggetto della gara in causa. </w:t>
      </w:r>
    </w:p>
    <w:p w:rsidR="002326F1" w:rsidRDefault="002326F1" w:rsidP="002326F1">
      <w:pPr>
        <w:ind w:left="-5"/>
      </w:pPr>
      <w:r>
        <w:t xml:space="preserve">La mancata consegna, la mancata sottoscrizione e/o il mancato rispetto da parte dell’operatore economico ovvero, in caso di consorzi o raggruppamenti temporanei di imprese, dal rappresentante degli stessi, del patto di integrità per accettazione totale di quanto in esso contenuto, dà luogo all'esclusione dalla gara e alla risoluzione del contratto. </w:t>
      </w:r>
    </w:p>
    <w:p w:rsidR="002326F1" w:rsidRDefault="002326F1" w:rsidP="002326F1">
      <w:pPr>
        <w:spacing w:after="2" w:line="259" w:lineRule="auto"/>
      </w:pPr>
      <w:r>
        <w:rPr>
          <w:sz w:val="16"/>
        </w:rPr>
        <w:t xml:space="preserve"> </w:t>
      </w:r>
    </w:p>
    <w:p w:rsidR="002326F1" w:rsidRDefault="002326F1" w:rsidP="002326F1">
      <w:pPr>
        <w:pStyle w:val="Titolo2"/>
        <w:ind w:left="-5"/>
      </w:pPr>
      <w:r>
        <w:t xml:space="preserve">ART. 4 -  OBBLIGHI DELL’AMMINISTRAZIONE  </w:t>
      </w:r>
    </w:p>
    <w:p w:rsidR="002326F1" w:rsidRDefault="002326F1" w:rsidP="002326F1">
      <w:pPr>
        <w:ind w:left="-5"/>
      </w:pPr>
      <w:r>
        <w:t xml:space="preserve">L’Istituto si obbliga a: </w:t>
      </w:r>
    </w:p>
    <w:p w:rsidR="002326F1" w:rsidRDefault="002326F1" w:rsidP="002326F1">
      <w:pPr>
        <w:numPr>
          <w:ilvl w:val="0"/>
          <w:numId w:val="2"/>
        </w:numPr>
        <w:suppressAutoHyphens w:val="0"/>
        <w:spacing w:after="4" w:line="249" w:lineRule="auto"/>
        <w:ind w:hanging="360"/>
        <w:jc w:val="both"/>
      </w:pPr>
      <w:r>
        <w:t xml:space="preserve">conformare i propri comportamenti ai principi di lealtà, trasparenza e correttezza; </w:t>
      </w:r>
    </w:p>
    <w:p w:rsidR="002326F1" w:rsidRDefault="002326F1" w:rsidP="002326F1">
      <w:pPr>
        <w:numPr>
          <w:ilvl w:val="0"/>
          <w:numId w:val="2"/>
        </w:numPr>
        <w:suppressAutoHyphens w:val="0"/>
        <w:spacing w:after="4" w:line="249" w:lineRule="auto"/>
        <w:ind w:hanging="360"/>
        <w:jc w:val="both"/>
      </w:pPr>
      <w:r>
        <w:t xml:space="preserve">non offrire, accettare o richiedere somme di denaro o qualsiasi altra ricompensa, vantaggio o beneficio, sia direttamente che indirettamente tramite intermediari, al fine dell’assegnazione del contratto e/o al fine di distorcerne la relativa corretta esecuzione; </w:t>
      </w:r>
    </w:p>
    <w:p w:rsidR="002326F1" w:rsidRDefault="002326F1" w:rsidP="002326F1">
      <w:pPr>
        <w:numPr>
          <w:ilvl w:val="0"/>
          <w:numId w:val="2"/>
        </w:numPr>
        <w:suppressAutoHyphens w:val="0"/>
        <w:spacing w:after="4" w:line="249" w:lineRule="auto"/>
        <w:ind w:hanging="360"/>
        <w:jc w:val="both"/>
      </w:pPr>
      <w:r>
        <w:t xml:space="preserve">attivare procedimenti disciplinari nei confronti del personale, a qualunque titolo intervenuto nell’ esecuzione del contratto, in caso di violazione di detti principi. </w:t>
      </w:r>
    </w:p>
    <w:p w:rsidR="002326F1" w:rsidRDefault="002326F1" w:rsidP="002326F1">
      <w:pPr>
        <w:ind w:left="-5"/>
      </w:pPr>
      <w:r>
        <w:t xml:space="preserve">Il personale è consapevole del contenuto del presente patto d’integrità, il cui spirito condivide pienamente, nonché delle sanzioni previste in caso di mancato rispetto del patto stesso. </w:t>
      </w:r>
    </w:p>
    <w:p w:rsidR="002326F1" w:rsidRDefault="002326F1" w:rsidP="002326F1">
      <w:pPr>
        <w:spacing w:after="2" w:line="259" w:lineRule="auto"/>
        <w:rPr>
          <w:sz w:val="16"/>
        </w:rPr>
      </w:pPr>
      <w:r>
        <w:rPr>
          <w:sz w:val="16"/>
        </w:rPr>
        <w:t xml:space="preserve"> </w:t>
      </w:r>
    </w:p>
    <w:p w:rsidR="002326F1" w:rsidRPr="007A4B3C" w:rsidRDefault="00E36352" w:rsidP="002326F1">
      <w:pPr>
        <w:spacing w:after="2" w:line="259" w:lineRule="auto"/>
      </w:pPr>
      <w:r>
        <w:t>Pavia,</w:t>
      </w:r>
      <w:r w:rsidR="002326F1" w:rsidRPr="007A4B3C">
        <w:t xml:space="preserve"> </w:t>
      </w:r>
      <w:r w:rsidR="002326F1">
        <w:t>__________________</w:t>
      </w:r>
    </w:p>
    <w:p w:rsidR="002326F1" w:rsidRDefault="002326F1" w:rsidP="002326F1">
      <w:pPr>
        <w:spacing w:line="259" w:lineRule="auto"/>
      </w:pPr>
    </w:p>
    <w:p w:rsidR="002326F1" w:rsidRDefault="002326F1" w:rsidP="002326F1">
      <w:r>
        <w:t xml:space="preserve">Per l’IC </w:t>
      </w:r>
      <w:r w:rsidR="00E36352">
        <w:t>via Acerbi</w:t>
      </w:r>
      <w:r>
        <w:tab/>
      </w:r>
      <w:r>
        <w:tab/>
      </w:r>
      <w:r>
        <w:tab/>
      </w:r>
      <w:r>
        <w:tab/>
        <w:t xml:space="preserve">Per la Ditta _________________________________ </w:t>
      </w:r>
    </w:p>
    <w:p w:rsidR="002326F1" w:rsidRDefault="002326F1" w:rsidP="002326F1">
      <w:pPr>
        <w:spacing w:after="2" w:line="259" w:lineRule="auto"/>
        <w:ind w:left="3546"/>
      </w:pPr>
      <w:r>
        <w:rPr>
          <w:sz w:val="16"/>
        </w:rPr>
        <w:t xml:space="preserve"> </w:t>
      </w:r>
    </w:p>
    <w:p w:rsidR="002326F1" w:rsidRDefault="002326F1" w:rsidP="002326F1">
      <w:pPr>
        <w:ind w:left="-5"/>
      </w:pPr>
      <w:r>
        <w:tab/>
        <w:t>La Dirigente Scolastica</w:t>
      </w:r>
      <w:r>
        <w:tab/>
      </w:r>
      <w:r>
        <w:tab/>
      </w:r>
      <w:r>
        <w:tab/>
        <w:t xml:space="preserve">Partita IVA/C.F._______________________________ </w:t>
      </w:r>
    </w:p>
    <w:p w:rsidR="002326F1" w:rsidRDefault="002326F1" w:rsidP="002326F1">
      <w:pPr>
        <w:spacing w:after="2" w:line="259" w:lineRule="auto"/>
        <w:ind w:left="3546"/>
      </w:pPr>
      <w:r>
        <w:rPr>
          <w:sz w:val="16"/>
        </w:rPr>
        <w:t xml:space="preserve"> </w:t>
      </w:r>
    </w:p>
    <w:p w:rsidR="002326F1" w:rsidRDefault="002326F1" w:rsidP="002326F1">
      <w:pPr>
        <w:ind w:left="-5"/>
      </w:pPr>
      <w:r>
        <w:t>Luisa Rimini</w:t>
      </w:r>
      <w:r>
        <w:tab/>
      </w:r>
      <w:r>
        <w:tab/>
      </w:r>
      <w:r>
        <w:tab/>
      </w:r>
      <w:r>
        <w:tab/>
      </w:r>
      <w:r>
        <w:tab/>
        <w:t>Il legale rappresentante</w:t>
      </w:r>
    </w:p>
    <w:p w:rsidR="002326F1" w:rsidRDefault="002326F1" w:rsidP="002326F1">
      <w:pPr>
        <w:spacing w:after="3" w:line="259" w:lineRule="auto"/>
        <w:ind w:right="926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326F1" w:rsidRDefault="002326F1" w:rsidP="002326F1">
      <w:pPr>
        <w:ind w:left="-5"/>
      </w:pPr>
      <w:r>
        <w:t xml:space="preserve">______________________ </w:t>
      </w:r>
      <w:r>
        <w:tab/>
      </w:r>
      <w:r>
        <w:tab/>
      </w:r>
      <w:r>
        <w:tab/>
        <w:t>___________________________________________</w:t>
      </w:r>
    </w:p>
    <w:p w:rsidR="00297CA7" w:rsidRDefault="00297CA7">
      <w:bookmarkStart w:id="0" w:name="_GoBack"/>
      <w:bookmarkEnd w:id="0"/>
    </w:p>
    <w:sectPr w:rsidR="00297CA7">
      <w:pgSz w:w="12240" w:h="15840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BBA"/>
    <w:multiLevelType w:val="hybridMultilevel"/>
    <w:tmpl w:val="D56E6644"/>
    <w:lvl w:ilvl="0" w:tplc="DEBAFF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366B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061D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10C9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E033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04F7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AEA3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DCCB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5646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6445A5"/>
    <w:multiLevelType w:val="hybridMultilevel"/>
    <w:tmpl w:val="FB521870"/>
    <w:lvl w:ilvl="0" w:tplc="E194A3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128B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92D5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76C8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90EE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9A07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86F6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000F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D680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F1"/>
    <w:rsid w:val="002326F1"/>
    <w:rsid w:val="00297CA7"/>
    <w:rsid w:val="003A74E7"/>
    <w:rsid w:val="004203E6"/>
    <w:rsid w:val="00A57C77"/>
    <w:rsid w:val="00E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E3A6"/>
  <w15:chartTrackingRefBased/>
  <w15:docId w15:val="{E9949FFB-C9C5-4244-A3C3-7B1E6DC5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26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next w:val="Normale"/>
    <w:link w:val="Titolo1Carattere"/>
    <w:uiPriority w:val="9"/>
    <w:unhideWhenUsed/>
    <w:qFormat/>
    <w:rsid w:val="002326F1"/>
    <w:pPr>
      <w:keepNext/>
      <w:keepLines/>
      <w:spacing w:after="0"/>
      <w:ind w:left="1561"/>
      <w:jc w:val="center"/>
      <w:outlineLvl w:val="0"/>
    </w:pPr>
    <w:rPr>
      <w:rFonts w:ascii="Verdana" w:eastAsia="Verdana" w:hAnsi="Verdana" w:cs="Verdana"/>
      <w:b/>
      <w:color w:val="000000"/>
      <w:sz w:val="2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2326F1"/>
    <w:pPr>
      <w:keepNext/>
      <w:keepLines/>
      <w:spacing w:after="0"/>
      <w:ind w:left="107" w:hanging="10"/>
      <w:outlineLvl w:val="1"/>
    </w:pPr>
    <w:rPr>
      <w:rFonts w:ascii="Verdana" w:eastAsia="Verdana" w:hAnsi="Verdana" w:cs="Verdana"/>
      <w:b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6F1"/>
    <w:rPr>
      <w:rFonts w:ascii="Verdana" w:eastAsia="Verdana" w:hAnsi="Verdana" w:cs="Verdana"/>
      <w:b/>
      <w:color w:val="000000"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26F1"/>
    <w:rPr>
      <w:rFonts w:ascii="Verdana" w:eastAsia="Verdana" w:hAnsi="Verdana" w:cs="Verdana"/>
      <w:b/>
      <w:color w:val="000000"/>
      <w:sz w:val="18"/>
      <w:lang w:eastAsia="it-IT"/>
    </w:rPr>
  </w:style>
  <w:style w:type="paragraph" w:customStyle="1" w:styleId="Default">
    <w:name w:val="Default"/>
    <w:rsid w:val="002326F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character" w:styleId="Collegamentoipertestuale">
    <w:name w:val="Hyperlink"/>
    <w:rsid w:val="002326F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203E6"/>
    <w:pPr>
      <w:widowControl w:val="0"/>
      <w:suppressAutoHyphens w:val="0"/>
      <w:autoSpaceDE w:val="0"/>
      <w:autoSpaceDN w:val="0"/>
    </w:pPr>
    <w:rPr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03E6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iaquart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5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2500d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IC Acerbi</cp:lastModifiedBy>
  <cp:revision>4</cp:revision>
  <dcterms:created xsi:type="dcterms:W3CDTF">2017-03-31T07:56:00Z</dcterms:created>
  <dcterms:modified xsi:type="dcterms:W3CDTF">2017-11-09T17:42:00Z</dcterms:modified>
</cp:coreProperties>
</file>