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240C" w14:textId="76B84961" w:rsidR="00593AC4" w:rsidRPr="006465D7" w:rsidRDefault="00593AC4" w:rsidP="005E5E72">
      <w:pPr>
        <w:pStyle w:val="Corpotesto"/>
        <w:spacing w:after="0" w:line="360" w:lineRule="auto"/>
        <w:ind w:left="284" w:right="284"/>
        <w:rPr>
          <w:rFonts w:ascii="Verdana" w:hAnsi="Verdana"/>
          <w:sz w:val="20"/>
          <w:szCs w:val="20"/>
          <w:lang w:val="it-IT"/>
        </w:rPr>
      </w:pPr>
      <w:r w:rsidRPr="006465D7">
        <w:rPr>
          <w:rFonts w:ascii="Verdana" w:hAnsi="Verdana"/>
          <w:noProof/>
          <w:sz w:val="20"/>
          <w:szCs w:val="20"/>
          <w:lang w:val="it-IT" w:eastAsia="it-IT" w:bidi="ar-SA"/>
        </w:rPr>
        <w:drawing>
          <wp:inline distT="0" distB="0" distL="0" distR="0" wp14:anchorId="3D33B33B" wp14:editId="16E40680">
            <wp:extent cx="6448425" cy="982550"/>
            <wp:effectExtent l="0" t="0" r="0" b="8255"/>
            <wp:docPr id="2" name="Immagine 3"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testo, schermata, Carattere, design&#10;&#10;Descrizione generata automaticamente"/>
                    <pic:cNvPicPr>
                      <a:picLocks noChangeAspect="1" noChangeArrowheads="1"/>
                    </pic:cNvPicPr>
                  </pic:nvPicPr>
                  <pic:blipFill>
                    <a:blip r:embed="rId6"/>
                    <a:stretch>
                      <a:fillRect/>
                    </a:stretch>
                  </pic:blipFill>
                  <pic:spPr bwMode="auto">
                    <a:xfrm>
                      <a:off x="0" y="0"/>
                      <a:ext cx="6459940" cy="984305"/>
                    </a:xfrm>
                    <a:prstGeom prst="rect">
                      <a:avLst/>
                    </a:prstGeom>
                  </pic:spPr>
                </pic:pic>
              </a:graphicData>
            </a:graphic>
          </wp:inline>
        </w:drawing>
      </w:r>
      <w:bookmarkStart w:id="0" w:name="parent_elementbdfafa9df47e"/>
      <w:bookmarkStart w:id="1" w:name="preview_cont84d39dfc80fc6"/>
      <w:bookmarkStart w:id="2" w:name="x_682218674560040961"/>
      <w:bookmarkStart w:id="3" w:name="parent_element9d47c38887d89"/>
      <w:bookmarkStart w:id="4" w:name="preview_cont8259d85e26bcb"/>
      <w:bookmarkStart w:id="5" w:name="x_682218674698813441"/>
      <w:bookmarkEnd w:id="0"/>
      <w:bookmarkEnd w:id="1"/>
      <w:bookmarkEnd w:id="2"/>
      <w:bookmarkEnd w:id="3"/>
      <w:bookmarkEnd w:id="4"/>
      <w:bookmarkEnd w:id="5"/>
    </w:p>
    <w:p w14:paraId="09DD55DF" w14:textId="78909513" w:rsidR="001B0D50" w:rsidRPr="00EE0D30" w:rsidRDefault="00A17857">
      <w:pPr>
        <w:pStyle w:val="Titolo3"/>
        <w:spacing w:before="0" w:after="0"/>
        <w:jc w:val="center"/>
        <w:rPr>
          <w:rFonts w:ascii="Verdana" w:hAnsi="Verdana"/>
          <w:sz w:val="20"/>
          <w:szCs w:val="20"/>
          <w:shd w:val="clear" w:color="auto" w:fill="FFFFFF"/>
          <w:lang w:val="it-IT"/>
        </w:rPr>
      </w:pPr>
      <w:r w:rsidRPr="00EE0D30">
        <w:rPr>
          <w:rFonts w:ascii="Verdana" w:hAnsi="Verdana"/>
          <w:sz w:val="20"/>
          <w:szCs w:val="20"/>
          <w:shd w:val="clear" w:color="auto" w:fill="FFFFFF"/>
          <w:lang w:val="it-IT"/>
        </w:rPr>
        <w:t>I.C. DON PASQUINO BORGHI R.E.</w:t>
      </w:r>
    </w:p>
    <w:p w14:paraId="0B33FB4C" w14:textId="6B61F0C8" w:rsidR="001B0D50" w:rsidRPr="00EE0D30" w:rsidRDefault="00A17857">
      <w:pPr>
        <w:pStyle w:val="Titolo3"/>
        <w:spacing w:before="0" w:after="0"/>
        <w:jc w:val="center"/>
        <w:rPr>
          <w:rFonts w:ascii="Verdana" w:hAnsi="Verdana"/>
          <w:sz w:val="20"/>
          <w:szCs w:val="20"/>
          <w:shd w:val="clear" w:color="auto" w:fill="FFFFFF"/>
          <w:lang w:val="it-IT"/>
        </w:rPr>
      </w:pPr>
      <w:bookmarkStart w:id="6" w:name="x_682218674774343681"/>
      <w:bookmarkEnd w:id="6"/>
      <w:r w:rsidRPr="00EE0D30">
        <w:rPr>
          <w:rFonts w:ascii="Verdana" w:hAnsi="Verdana"/>
          <w:sz w:val="20"/>
          <w:szCs w:val="20"/>
          <w:shd w:val="clear" w:color="auto" w:fill="FFFFFF"/>
          <w:lang w:val="it-IT"/>
        </w:rPr>
        <w:t xml:space="preserve">Via Pascal, 81, </w:t>
      </w:r>
      <w:bookmarkStart w:id="7" w:name="x_682218674844401665"/>
      <w:bookmarkEnd w:id="7"/>
      <w:r w:rsidRPr="00EE0D30">
        <w:rPr>
          <w:rFonts w:ascii="Verdana" w:hAnsi="Verdana"/>
          <w:sz w:val="20"/>
          <w:szCs w:val="20"/>
          <w:shd w:val="clear" w:color="auto" w:fill="FFFFFF"/>
          <w:lang w:val="it-IT"/>
        </w:rPr>
        <w:t>42123</w:t>
      </w:r>
      <w:bookmarkStart w:id="8" w:name="x_682218674824937473"/>
      <w:bookmarkEnd w:id="8"/>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Reggio Emilia</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w:t>
      </w:r>
      <w:bookmarkStart w:id="9" w:name="x_682218674863407105"/>
      <w:bookmarkEnd w:id="9"/>
      <w:r w:rsidRPr="00EE0D30">
        <w:rPr>
          <w:rFonts w:ascii="Verdana" w:hAnsi="Verdana"/>
          <w:sz w:val="20"/>
          <w:szCs w:val="20"/>
          <w:shd w:val="clear" w:color="auto" w:fill="FFFFFF"/>
          <w:lang w:val="it-IT"/>
        </w:rPr>
        <w:t>RE) -</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Tel.: </w:t>
      </w:r>
      <w:bookmarkStart w:id="10" w:name="x_682218674883690497"/>
      <w:bookmarkEnd w:id="10"/>
      <w:r w:rsidRPr="00EE0D30">
        <w:rPr>
          <w:rFonts w:ascii="Verdana" w:hAnsi="Verdana"/>
          <w:sz w:val="20"/>
          <w:szCs w:val="20"/>
          <w:shd w:val="clear" w:color="auto" w:fill="FFFFFF"/>
          <w:lang w:val="it-IT"/>
        </w:rPr>
        <w:t>0522 585751</w:t>
      </w:r>
      <w:r w:rsidRPr="00EE0D30">
        <w:rPr>
          <w:rFonts w:ascii="Verdana" w:hAnsi="Verdana"/>
          <w:sz w:val="20"/>
          <w:szCs w:val="20"/>
          <w:shd w:val="clear" w:color="auto" w:fill="FFFFFF"/>
          <w:lang w:val="it-IT"/>
        </w:rPr>
        <w:br/>
        <w:t xml:space="preserve">E-mail: </w:t>
      </w:r>
      <w:bookmarkStart w:id="11" w:name="x_682218674743705601"/>
      <w:bookmarkEnd w:id="11"/>
      <w:r w:rsidR="00870E55">
        <w:rPr>
          <w:rFonts w:ascii="Verdana" w:hAnsi="Verdana"/>
          <w:sz w:val="20"/>
          <w:szCs w:val="20"/>
          <w:shd w:val="clear" w:color="auto" w:fill="FFFFFF"/>
        </w:rPr>
        <w:fldChar w:fldCharType="begin"/>
      </w:r>
      <w:r w:rsidR="00870E55" w:rsidRPr="00EE0D30">
        <w:rPr>
          <w:rFonts w:ascii="Verdana" w:hAnsi="Verdana"/>
          <w:sz w:val="20"/>
          <w:szCs w:val="20"/>
          <w:shd w:val="clear" w:color="auto" w:fill="FFFFFF"/>
          <w:lang w:val="it-IT"/>
        </w:rPr>
        <w:instrText xml:space="preserve"> HYPERLINK "mailto:REIC81400X@istruzione.it" </w:instrText>
      </w:r>
      <w:r w:rsidR="00870E55">
        <w:rPr>
          <w:rFonts w:ascii="Verdana" w:hAnsi="Verdana"/>
          <w:sz w:val="20"/>
          <w:szCs w:val="20"/>
          <w:shd w:val="clear" w:color="auto" w:fill="FFFFFF"/>
        </w:rPr>
        <w:fldChar w:fldCharType="separate"/>
      </w:r>
      <w:r w:rsidR="00870E55" w:rsidRPr="00EE0D30">
        <w:rPr>
          <w:rStyle w:val="Collegamentoipertestuale"/>
          <w:rFonts w:ascii="Verdana" w:hAnsi="Verdana"/>
          <w:sz w:val="20"/>
          <w:szCs w:val="20"/>
          <w:shd w:val="clear" w:color="auto" w:fill="FFFFFF"/>
          <w:lang w:val="it-IT"/>
        </w:rPr>
        <w:t>REIC81400X@istruzione.it</w:t>
      </w:r>
      <w:r w:rsidR="00870E55">
        <w:rPr>
          <w:rFonts w:ascii="Verdana" w:hAnsi="Verdana"/>
          <w:sz w:val="20"/>
          <w:szCs w:val="20"/>
          <w:shd w:val="clear" w:color="auto" w:fill="FFFFFF"/>
        </w:rPr>
        <w:fldChar w:fldCharType="end"/>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 </w:t>
      </w:r>
      <w:proofErr w:type="spellStart"/>
      <w:r w:rsidRPr="00EE0D30">
        <w:rPr>
          <w:rFonts w:ascii="Verdana" w:hAnsi="Verdana"/>
          <w:sz w:val="20"/>
          <w:szCs w:val="20"/>
          <w:shd w:val="clear" w:color="auto" w:fill="FFFFFF"/>
          <w:lang w:val="it-IT"/>
        </w:rPr>
        <w:t>Pec</w:t>
      </w:r>
      <w:proofErr w:type="spellEnd"/>
      <w:r w:rsidRPr="00EE0D30">
        <w:rPr>
          <w:rFonts w:ascii="Verdana" w:hAnsi="Verdana"/>
          <w:sz w:val="20"/>
          <w:szCs w:val="20"/>
          <w:shd w:val="clear" w:color="auto" w:fill="FFFFFF"/>
          <w:lang w:val="it-IT"/>
        </w:rPr>
        <w:t xml:space="preserve">: </w:t>
      </w:r>
      <w:bookmarkStart w:id="12" w:name="x_682218674759532545"/>
      <w:bookmarkEnd w:id="12"/>
      <w:r w:rsidR="00870E55">
        <w:rPr>
          <w:rFonts w:ascii="Verdana" w:hAnsi="Verdana"/>
          <w:sz w:val="20"/>
          <w:szCs w:val="20"/>
          <w:shd w:val="clear" w:color="auto" w:fill="FFFFFF"/>
        </w:rPr>
        <w:fldChar w:fldCharType="begin"/>
      </w:r>
      <w:r w:rsidR="00870E55" w:rsidRPr="00EE0D30">
        <w:rPr>
          <w:rFonts w:ascii="Verdana" w:hAnsi="Verdana"/>
          <w:sz w:val="20"/>
          <w:szCs w:val="20"/>
          <w:shd w:val="clear" w:color="auto" w:fill="FFFFFF"/>
          <w:lang w:val="it-IT"/>
        </w:rPr>
        <w:instrText xml:space="preserve"> HYPERLINK "mailto:REIC81400X@pec.istruzione.it" </w:instrText>
      </w:r>
      <w:r w:rsidR="00870E55">
        <w:rPr>
          <w:rFonts w:ascii="Verdana" w:hAnsi="Verdana"/>
          <w:sz w:val="20"/>
          <w:szCs w:val="20"/>
          <w:shd w:val="clear" w:color="auto" w:fill="FFFFFF"/>
        </w:rPr>
        <w:fldChar w:fldCharType="separate"/>
      </w:r>
      <w:r w:rsidR="00870E55" w:rsidRPr="00EE0D30">
        <w:rPr>
          <w:rStyle w:val="Collegamentoipertestuale"/>
          <w:rFonts w:ascii="Verdana" w:hAnsi="Verdana"/>
          <w:sz w:val="20"/>
          <w:szCs w:val="20"/>
          <w:shd w:val="clear" w:color="auto" w:fill="FFFFFF"/>
          <w:lang w:val="it-IT"/>
        </w:rPr>
        <w:t>REIC81400X@pec.istruzione.it</w:t>
      </w:r>
      <w:r w:rsidR="00870E55">
        <w:rPr>
          <w:rFonts w:ascii="Verdana" w:hAnsi="Verdana"/>
          <w:sz w:val="20"/>
          <w:szCs w:val="20"/>
          <w:shd w:val="clear" w:color="auto" w:fill="FFFFFF"/>
        </w:rPr>
        <w:fldChar w:fldCharType="end"/>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br/>
        <w:t xml:space="preserve">C.F.: </w:t>
      </w:r>
      <w:bookmarkStart w:id="13" w:name="x_682218674923175937"/>
      <w:bookmarkEnd w:id="13"/>
      <w:r w:rsidRPr="00EE0D30">
        <w:rPr>
          <w:rFonts w:ascii="Verdana" w:hAnsi="Verdana"/>
          <w:sz w:val="20"/>
          <w:szCs w:val="20"/>
          <w:shd w:val="clear" w:color="auto" w:fill="FFFFFF"/>
          <w:lang w:val="it-IT"/>
        </w:rPr>
        <w:t>91088320352</w:t>
      </w:r>
      <w:r w:rsidR="00870E55" w:rsidRPr="00EE0D30">
        <w:rPr>
          <w:rFonts w:ascii="Verdana" w:hAnsi="Verdana"/>
          <w:sz w:val="20"/>
          <w:szCs w:val="20"/>
          <w:shd w:val="clear" w:color="auto" w:fill="FFFFFF"/>
          <w:lang w:val="it-IT"/>
        </w:rPr>
        <w:t xml:space="preserve"> </w:t>
      </w:r>
      <w:r w:rsidRPr="00EE0D30">
        <w:rPr>
          <w:rFonts w:ascii="Verdana" w:hAnsi="Verdana"/>
          <w:sz w:val="20"/>
          <w:szCs w:val="20"/>
          <w:shd w:val="clear" w:color="auto" w:fill="FFFFFF"/>
          <w:lang w:val="it-IT"/>
        </w:rPr>
        <w:t xml:space="preserve">- C.M.: </w:t>
      </w:r>
      <w:bookmarkStart w:id="14" w:name="x_682218674942246913"/>
      <w:bookmarkEnd w:id="14"/>
      <w:r w:rsidRPr="00EE0D30">
        <w:rPr>
          <w:rFonts w:ascii="Verdana" w:hAnsi="Verdana"/>
          <w:sz w:val="20"/>
          <w:szCs w:val="20"/>
          <w:shd w:val="clear" w:color="auto" w:fill="FFFFFF"/>
          <w:lang w:val="it-IT"/>
        </w:rPr>
        <w:t>REIC81400X</w:t>
      </w:r>
    </w:p>
    <w:p w14:paraId="643C3753" w14:textId="77777777" w:rsidR="001B0D50" w:rsidRPr="00AC0F12" w:rsidRDefault="00A17857">
      <w:pPr>
        <w:pStyle w:val="Corpotesto"/>
        <w:spacing w:after="0"/>
        <w:jc w:val="both"/>
        <w:rPr>
          <w:rFonts w:ascii="Verdana" w:hAnsi="Verdana"/>
          <w:sz w:val="20"/>
          <w:szCs w:val="20"/>
          <w:lang w:val="it-IT"/>
        </w:rPr>
      </w:pPr>
      <w:bookmarkStart w:id="15" w:name="parent_element9ca3d9783de02"/>
      <w:bookmarkStart w:id="16" w:name="preview_cont3561ac67d7d54"/>
      <w:bookmarkEnd w:id="15"/>
      <w:bookmarkEnd w:id="16"/>
      <w:r w:rsidRPr="00EE0D30">
        <w:rPr>
          <w:rStyle w:val="Enfasicorsivo"/>
          <w:shd w:val="clear" w:color="auto" w:fill="FFFFFF"/>
          <w:lang w:val="it-IT"/>
        </w:rPr>
        <w:br/>
      </w:r>
      <w:r w:rsidRPr="00AC0F12">
        <w:rPr>
          <w:rStyle w:val="Enfasicorsivo"/>
          <w:rFonts w:ascii="Verdana" w:hAnsi="Verdana"/>
          <w:sz w:val="20"/>
          <w:szCs w:val="20"/>
          <w:shd w:val="clear" w:color="auto" w:fill="FFFFFF"/>
          <w:lang w:val="it-IT"/>
        </w:rPr>
        <w:t xml:space="preserve">Protocollo come da segnatura </w:t>
      </w:r>
    </w:p>
    <w:p w14:paraId="75234523" w14:textId="77777777" w:rsidR="001B0D50" w:rsidRPr="00AC0F12" w:rsidRDefault="001B0D50">
      <w:pPr>
        <w:pStyle w:val="Corpotesto"/>
        <w:spacing w:after="0"/>
        <w:rPr>
          <w:rFonts w:ascii="Verdana" w:hAnsi="Verdana"/>
          <w:sz w:val="20"/>
          <w:szCs w:val="20"/>
          <w:lang w:val="it-IT"/>
        </w:rPr>
      </w:pPr>
    </w:p>
    <w:p w14:paraId="652055AF" w14:textId="4D28A407" w:rsidR="001B0D50" w:rsidRPr="00AC0F12" w:rsidRDefault="00A17857">
      <w:pPr>
        <w:pStyle w:val="Corpotesto"/>
        <w:spacing w:after="0"/>
        <w:jc w:val="right"/>
        <w:rPr>
          <w:rFonts w:ascii="Verdana" w:hAnsi="Verdana"/>
          <w:sz w:val="20"/>
          <w:szCs w:val="20"/>
          <w:shd w:val="clear" w:color="auto" w:fill="FFFFFF"/>
          <w:lang w:val="it-IT"/>
        </w:rPr>
      </w:pPr>
      <w:bookmarkStart w:id="17" w:name="x_6822186748249374731"/>
      <w:bookmarkEnd w:id="17"/>
      <w:r w:rsidRPr="00AC0F12">
        <w:rPr>
          <w:rFonts w:ascii="Verdana" w:hAnsi="Verdana"/>
          <w:sz w:val="20"/>
          <w:szCs w:val="20"/>
          <w:shd w:val="clear" w:color="auto" w:fill="FFFFFF"/>
          <w:lang w:val="it-IT"/>
        </w:rPr>
        <w:t xml:space="preserve">Reggio Emilia, </w:t>
      </w:r>
      <w:r w:rsidR="00C613E9">
        <w:rPr>
          <w:rFonts w:ascii="Verdana" w:hAnsi="Verdana"/>
          <w:sz w:val="20"/>
          <w:szCs w:val="20"/>
          <w:shd w:val="clear" w:color="auto" w:fill="FFFFFF"/>
          <w:lang w:val="it-IT"/>
        </w:rPr>
        <w:t>2</w:t>
      </w:r>
      <w:r w:rsidR="00827AE2">
        <w:rPr>
          <w:rFonts w:ascii="Verdana" w:hAnsi="Verdana"/>
          <w:sz w:val="20"/>
          <w:szCs w:val="20"/>
          <w:shd w:val="clear" w:color="auto" w:fill="FFFFFF"/>
          <w:lang w:val="it-IT"/>
        </w:rPr>
        <w:t>0/10</w:t>
      </w:r>
      <w:r w:rsidR="006465D7">
        <w:rPr>
          <w:rFonts w:ascii="Verdana" w:hAnsi="Verdana"/>
          <w:sz w:val="20"/>
          <w:szCs w:val="20"/>
          <w:shd w:val="clear" w:color="auto" w:fill="FFFFFF"/>
          <w:lang w:val="it-IT"/>
        </w:rPr>
        <w:t>/2025</w:t>
      </w:r>
    </w:p>
    <w:p w14:paraId="5AE49188" w14:textId="7845C1FD" w:rsidR="00A33755" w:rsidRDefault="00A33755" w:rsidP="00A33755">
      <w:pPr>
        <w:pStyle w:val="Corpotesto"/>
        <w:spacing w:after="0"/>
        <w:rPr>
          <w:rFonts w:ascii="Verdana" w:hAnsi="Verdana"/>
          <w:sz w:val="20"/>
          <w:szCs w:val="20"/>
          <w:lang w:val="it-IT"/>
        </w:rPr>
      </w:pPr>
      <w:bookmarkStart w:id="18" w:name="parent_element18317433aadc2"/>
      <w:bookmarkStart w:id="19" w:name="preview_contcdff04f58e56b"/>
      <w:bookmarkEnd w:id="18"/>
      <w:bookmarkEnd w:id="19"/>
    </w:p>
    <w:p w14:paraId="399B4B13" w14:textId="77777777" w:rsidR="004861CE" w:rsidRDefault="004861CE" w:rsidP="00A33755">
      <w:pPr>
        <w:pStyle w:val="Corpotesto"/>
        <w:spacing w:after="0"/>
        <w:rPr>
          <w:rFonts w:ascii="Verdana" w:hAnsi="Verdana"/>
          <w:sz w:val="20"/>
          <w:szCs w:val="20"/>
          <w:lang w:val="it-IT"/>
        </w:rPr>
      </w:pPr>
    </w:p>
    <w:p w14:paraId="32859C97" w14:textId="77777777" w:rsidR="004861CE" w:rsidRPr="005B42DA" w:rsidRDefault="004861CE" w:rsidP="004861CE">
      <w:pPr>
        <w:pStyle w:val="Corpotesto"/>
        <w:spacing w:after="0" w:line="264" w:lineRule="auto"/>
        <w:jc w:val="right"/>
        <w:rPr>
          <w:rStyle w:val="Enfasicorsivo"/>
          <w:rFonts w:ascii="Verdana" w:hAnsi="Verdana"/>
          <w:color w:val="000000"/>
          <w:sz w:val="20"/>
          <w:szCs w:val="20"/>
          <w:shd w:val="clear" w:color="auto" w:fill="FFFFFF"/>
          <w:lang w:val="it-IT"/>
        </w:rPr>
      </w:pPr>
      <w:r w:rsidRPr="005B42DA">
        <w:rPr>
          <w:rStyle w:val="Enfasicorsivo"/>
          <w:rFonts w:ascii="Verdana" w:hAnsi="Verdana"/>
          <w:color w:val="000000"/>
          <w:sz w:val="20"/>
          <w:szCs w:val="20"/>
          <w:shd w:val="clear" w:color="auto" w:fill="FFFFFF"/>
          <w:lang w:val="it-IT"/>
        </w:rPr>
        <w:t>Albo online</w:t>
      </w:r>
    </w:p>
    <w:p w14:paraId="4AD50D4B" w14:textId="77777777" w:rsidR="004861CE" w:rsidRDefault="004861CE" w:rsidP="004861CE">
      <w:pPr>
        <w:pStyle w:val="NormaleWeb"/>
        <w:spacing w:before="120" w:beforeAutospacing="0" w:after="0" w:afterAutospacing="0" w:line="264" w:lineRule="auto"/>
        <w:jc w:val="right"/>
        <w:rPr>
          <w:rFonts w:ascii="Verdana" w:hAnsi="Verdana" w:cs="Arial"/>
          <w:color w:val="000000"/>
          <w:sz w:val="20"/>
          <w:szCs w:val="20"/>
        </w:rPr>
      </w:pPr>
      <w:r w:rsidRPr="005B42DA">
        <w:rPr>
          <w:rFonts w:ascii="Verdana" w:hAnsi="Verdana" w:cs="Arial"/>
          <w:color w:val="000000"/>
          <w:sz w:val="20"/>
          <w:szCs w:val="20"/>
        </w:rPr>
        <w:t>Al Sito Web della Scuola</w:t>
      </w:r>
    </w:p>
    <w:p w14:paraId="6A6BD82D" w14:textId="77777777" w:rsidR="004861CE" w:rsidRDefault="004861CE" w:rsidP="004861CE">
      <w:pPr>
        <w:pStyle w:val="Corpotesto"/>
        <w:spacing w:before="120" w:after="0"/>
        <w:jc w:val="right"/>
        <w:rPr>
          <w:rFonts w:ascii="Verdana" w:hAnsi="Verdana"/>
          <w:sz w:val="20"/>
          <w:szCs w:val="20"/>
          <w:lang w:val="it-IT"/>
        </w:rPr>
      </w:pPr>
      <w:r>
        <w:rPr>
          <w:rFonts w:ascii="Verdana" w:hAnsi="Verdana"/>
          <w:sz w:val="20"/>
          <w:szCs w:val="20"/>
          <w:lang w:val="it-IT"/>
        </w:rPr>
        <w:t>Agli ATTI</w:t>
      </w:r>
    </w:p>
    <w:p w14:paraId="46511FB2" w14:textId="77777777" w:rsidR="004861CE" w:rsidRPr="002B31B7" w:rsidRDefault="004861CE" w:rsidP="004861CE">
      <w:pPr>
        <w:pStyle w:val="Corpotesto"/>
        <w:spacing w:after="0" w:line="264" w:lineRule="auto"/>
        <w:jc w:val="right"/>
        <w:rPr>
          <w:rFonts w:ascii="Verdana" w:hAnsi="Verdana"/>
          <w:sz w:val="20"/>
          <w:szCs w:val="20"/>
          <w:lang w:val="it-IT"/>
        </w:rPr>
      </w:pPr>
    </w:p>
    <w:p w14:paraId="3139D857" w14:textId="77777777" w:rsidR="004861CE" w:rsidRDefault="004861CE" w:rsidP="004861CE">
      <w:pPr>
        <w:pStyle w:val="Corpotesto"/>
        <w:spacing w:after="0"/>
        <w:ind w:left="1134" w:hanging="1134"/>
        <w:jc w:val="both"/>
        <w:rPr>
          <w:color w:val="000000"/>
          <w:shd w:val="clear" w:color="auto" w:fill="FFFFFF"/>
          <w:lang w:val="it-IT"/>
        </w:rPr>
      </w:pPr>
    </w:p>
    <w:p w14:paraId="132D51EF" w14:textId="4ED4A1C6" w:rsidR="004861CE" w:rsidRDefault="004861CE" w:rsidP="004861CE">
      <w:pPr>
        <w:pStyle w:val="Corpotesto"/>
        <w:spacing w:after="0"/>
        <w:ind w:left="1134" w:hanging="1134"/>
        <w:jc w:val="both"/>
        <w:rPr>
          <w:rStyle w:val="StrongEmphasis"/>
          <w:rFonts w:ascii="Verdana" w:hAnsi="Verdana"/>
          <w:color w:val="000000"/>
          <w:sz w:val="20"/>
          <w:szCs w:val="20"/>
          <w:shd w:val="clear" w:color="auto" w:fill="FFFFFF"/>
          <w:lang w:val="it-IT"/>
        </w:rPr>
      </w:pPr>
      <w:r w:rsidRPr="002B31B7">
        <w:rPr>
          <w:rStyle w:val="StrongEmphasis"/>
          <w:rFonts w:ascii="Verdana" w:hAnsi="Verdana"/>
          <w:color w:val="000000"/>
          <w:sz w:val="20"/>
          <w:szCs w:val="20"/>
          <w:shd w:val="clear" w:color="auto" w:fill="FFFFFF"/>
          <w:lang w:val="it-IT"/>
        </w:rPr>
        <w:t xml:space="preserve">Oggetto: </w:t>
      </w:r>
      <w:r>
        <w:rPr>
          <w:rStyle w:val="StrongEmphasis"/>
          <w:rFonts w:ascii="Verdana" w:hAnsi="Verdana"/>
          <w:color w:val="000000"/>
          <w:sz w:val="20"/>
          <w:szCs w:val="20"/>
          <w:shd w:val="clear" w:color="auto" w:fill="FFFFFF"/>
          <w:lang w:val="it-IT"/>
        </w:rPr>
        <w:tab/>
      </w:r>
      <w:r w:rsidRPr="007543FD">
        <w:rPr>
          <w:rStyle w:val="StrongEmphasis"/>
          <w:rFonts w:ascii="Verdana" w:hAnsi="Verdana"/>
          <w:color w:val="000000"/>
          <w:sz w:val="20"/>
          <w:szCs w:val="20"/>
          <w:shd w:val="clear" w:color="auto" w:fill="FFFFFF"/>
          <w:lang w:val="it-IT"/>
        </w:rPr>
        <w:t>Determina dirigenziale</w:t>
      </w:r>
      <w:r w:rsidR="00084410" w:rsidRPr="007543FD">
        <w:rPr>
          <w:rStyle w:val="StrongEmphasis"/>
          <w:rFonts w:ascii="Verdana" w:hAnsi="Verdana"/>
          <w:color w:val="000000"/>
          <w:sz w:val="20"/>
          <w:szCs w:val="20"/>
          <w:shd w:val="clear" w:color="auto" w:fill="FFFFFF"/>
          <w:lang w:val="it-IT"/>
        </w:rPr>
        <w:t xml:space="preserve"> di indizione</w:t>
      </w:r>
      <w:r w:rsidR="007543FD" w:rsidRPr="007543FD">
        <w:rPr>
          <w:rStyle w:val="StrongEmphasis"/>
          <w:rFonts w:ascii="Verdana" w:hAnsi="Verdana"/>
          <w:b w:val="0"/>
          <w:bCs w:val="0"/>
          <w:color w:val="000000"/>
          <w:sz w:val="20"/>
          <w:szCs w:val="20"/>
          <w:shd w:val="clear" w:color="auto" w:fill="FFFFFF"/>
          <w:lang w:val="it-IT"/>
        </w:rPr>
        <w:t xml:space="preserve"> </w:t>
      </w:r>
      <w:r w:rsidR="007543FD" w:rsidRPr="007543FD">
        <w:rPr>
          <w:rFonts w:ascii="Verdana" w:hAnsi="Verdana"/>
          <w:b/>
          <w:bCs/>
          <w:color w:val="000000"/>
          <w:sz w:val="20"/>
          <w:szCs w:val="20"/>
          <w:shd w:val="clear" w:color="auto" w:fill="FFFFFF"/>
          <w:lang w:val="it-IT"/>
        </w:rPr>
        <w:t xml:space="preserve">per l’affidamento diretto </w:t>
      </w:r>
      <w:bookmarkStart w:id="20" w:name="x_682218675328843777"/>
      <w:bookmarkStart w:id="21" w:name="_Hlk185505844"/>
      <w:bookmarkEnd w:id="20"/>
      <w:r w:rsidR="007543FD" w:rsidRPr="007543FD">
        <w:rPr>
          <w:rFonts w:ascii="Verdana" w:hAnsi="Verdana"/>
          <w:b/>
          <w:bCs/>
          <w:color w:val="000000"/>
          <w:sz w:val="20"/>
          <w:szCs w:val="20"/>
          <w:shd w:val="clear" w:color="auto" w:fill="FFFFFF"/>
          <w:lang w:val="it-IT"/>
        </w:rPr>
        <w:t>Servizi di TOUR OPERATOR per le esperienze di mobilità transnazionale del servizio di formazione nell’ambito del Progetto “PNRR Missione 4 Componente 1 Investimento 3.1 – ERASMUS+ 2021-2027”</w:t>
      </w:r>
      <w:r w:rsidR="007543FD">
        <w:rPr>
          <w:rFonts w:ascii="Verdana" w:hAnsi="Verdana"/>
          <w:b/>
          <w:bCs/>
          <w:color w:val="000000"/>
          <w:sz w:val="20"/>
          <w:szCs w:val="20"/>
          <w:shd w:val="clear" w:color="auto" w:fill="FFFFFF"/>
          <w:lang w:val="it-IT"/>
        </w:rPr>
        <w:t>,</w:t>
      </w:r>
      <w:r w:rsidR="007543FD">
        <w:rPr>
          <w:rFonts w:ascii="Verdana" w:hAnsi="Verdana"/>
          <w:color w:val="000000"/>
          <w:sz w:val="20"/>
          <w:szCs w:val="20"/>
          <w:shd w:val="clear" w:color="auto" w:fill="FFFFFF"/>
          <w:lang w:val="it-IT"/>
        </w:rPr>
        <w:t xml:space="preserve"> </w:t>
      </w:r>
      <w:r w:rsidR="007543FD" w:rsidRPr="007543FD">
        <w:rPr>
          <w:rFonts w:ascii="Verdana" w:hAnsi="Verdana"/>
          <w:b/>
          <w:bCs/>
          <w:color w:val="000000"/>
          <w:sz w:val="20"/>
          <w:szCs w:val="20"/>
          <w:shd w:val="clear" w:color="auto" w:fill="FFFFFF"/>
          <w:lang w:val="it-IT"/>
        </w:rPr>
        <w:t>per un importo stimato pari a</w:t>
      </w:r>
      <w:bookmarkEnd w:id="21"/>
      <w:r w:rsidR="007543FD">
        <w:rPr>
          <w:rFonts w:ascii="Verdana" w:hAnsi="Verdana"/>
          <w:b/>
          <w:bCs/>
          <w:color w:val="000000"/>
          <w:sz w:val="20"/>
          <w:szCs w:val="20"/>
          <w:shd w:val="clear" w:color="auto" w:fill="FFFFFF"/>
          <w:lang w:val="it-IT"/>
        </w:rPr>
        <w:t xml:space="preserve"> </w:t>
      </w:r>
      <w:r w:rsidR="007543FD" w:rsidRPr="007543FD">
        <w:rPr>
          <w:rStyle w:val="StrongEmphasis"/>
          <w:rFonts w:ascii="Verdana" w:hAnsi="Verdana"/>
          <w:sz w:val="20"/>
          <w:szCs w:val="20"/>
          <w:shd w:val="clear" w:color="auto" w:fill="FFFFFF"/>
          <w:lang w:val="it-IT"/>
        </w:rPr>
        <w:t>€</w:t>
      </w:r>
      <w:r w:rsidR="007543FD" w:rsidRPr="007543FD">
        <w:rPr>
          <w:lang w:val="it-IT"/>
        </w:rPr>
        <w:t xml:space="preserve"> </w:t>
      </w:r>
      <w:r w:rsidR="007543FD" w:rsidRPr="007543FD">
        <w:rPr>
          <w:rFonts w:ascii="Verdana" w:hAnsi="Verdana"/>
          <w:b/>
          <w:bCs/>
          <w:sz w:val="20"/>
          <w:szCs w:val="20"/>
          <w:shd w:val="clear" w:color="auto" w:fill="FFFFFF"/>
          <w:lang w:val="it-IT"/>
        </w:rPr>
        <w:t xml:space="preserve">22.022,95 </w:t>
      </w:r>
      <w:r w:rsidR="007543FD" w:rsidRPr="007543FD">
        <w:rPr>
          <w:rFonts w:ascii="Verdana" w:hAnsi="Verdana"/>
          <w:b/>
          <w:bCs/>
          <w:sz w:val="20"/>
          <w:szCs w:val="20"/>
          <w:lang w:val="it-IT"/>
        </w:rPr>
        <w:t>IVA esclusa (pari a € 26.868,00 IVA inclusa</w:t>
      </w:r>
      <w:r w:rsidR="007543FD">
        <w:rPr>
          <w:rFonts w:ascii="Verdana" w:hAnsi="Verdana"/>
          <w:b/>
          <w:bCs/>
          <w:color w:val="000000"/>
          <w:sz w:val="20"/>
          <w:szCs w:val="20"/>
          <w:shd w:val="clear" w:color="auto" w:fill="FFFFFF"/>
          <w:lang w:val="it-IT"/>
        </w:rPr>
        <w:t>)</w:t>
      </w:r>
      <w:r w:rsidR="007543FD" w:rsidRPr="007543FD">
        <w:rPr>
          <w:rFonts w:ascii="Verdana" w:hAnsi="Verdana"/>
          <w:b/>
          <w:bCs/>
          <w:color w:val="000000"/>
          <w:sz w:val="20"/>
          <w:szCs w:val="20"/>
          <w:shd w:val="clear" w:color="auto" w:fill="FFFFFF"/>
          <w:lang w:val="it-IT"/>
        </w:rPr>
        <w:t>, ai sensi dell’art. 50, comma 1, lettera b) del D. Lgs. 36/2023;</w:t>
      </w:r>
    </w:p>
    <w:p w14:paraId="7E2392CE" w14:textId="044CD995" w:rsidR="00EE0D30" w:rsidRPr="007543FD" w:rsidRDefault="004861CE" w:rsidP="007543FD">
      <w:pPr>
        <w:pStyle w:val="Corpotesto"/>
        <w:spacing w:after="0"/>
        <w:ind w:left="1134" w:hanging="1134"/>
        <w:jc w:val="both"/>
        <w:rPr>
          <w:rStyle w:val="Enfasicorsivo"/>
          <w:rFonts w:ascii="Verdana" w:hAnsi="Verdana"/>
          <w:i w:val="0"/>
          <w:iCs w:val="0"/>
          <w:sz w:val="20"/>
          <w:szCs w:val="20"/>
          <w:lang w:val="it-IT"/>
        </w:rPr>
      </w:pPr>
      <w:r>
        <w:rPr>
          <w:rStyle w:val="StrongEmphasis"/>
          <w:rFonts w:ascii="Verdana" w:hAnsi="Verdana"/>
          <w:color w:val="000000"/>
          <w:sz w:val="20"/>
          <w:szCs w:val="20"/>
          <w:shd w:val="clear" w:color="auto" w:fill="FFFFFF"/>
          <w:lang w:val="it-IT"/>
        </w:rPr>
        <w:tab/>
      </w:r>
    </w:p>
    <w:p w14:paraId="35BF6725" w14:textId="71997C4B" w:rsidR="002C3501" w:rsidRDefault="001F28D2" w:rsidP="001F28D2">
      <w:pPr>
        <w:pStyle w:val="Titolo3"/>
        <w:spacing w:before="0" w:after="0" w:line="276" w:lineRule="auto"/>
        <w:jc w:val="both"/>
        <w:rPr>
          <w:rFonts w:ascii="Verdana" w:hAnsi="Verdana"/>
          <w:b w:val="0"/>
          <w:bCs w:val="0"/>
          <w:color w:val="000000"/>
          <w:sz w:val="20"/>
          <w:szCs w:val="20"/>
          <w:shd w:val="clear" w:color="auto" w:fill="FFFFFF"/>
          <w:lang w:val="it-IT"/>
        </w:rPr>
      </w:pPr>
      <w:bookmarkStart w:id="22" w:name="parent_elementf0eab4638dfc9"/>
      <w:bookmarkStart w:id="23" w:name="preview_cont0a2a8e609233"/>
      <w:bookmarkEnd w:id="22"/>
      <w:bookmarkEnd w:id="23"/>
      <w:r>
        <w:rPr>
          <w:rFonts w:ascii="Verdana" w:hAnsi="Verdana"/>
          <w:b w:val="0"/>
          <w:bCs w:val="0"/>
          <w:color w:val="000000"/>
          <w:sz w:val="20"/>
          <w:szCs w:val="20"/>
          <w:shd w:val="clear" w:color="auto" w:fill="FFFFFF"/>
          <w:lang w:val="it-IT"/>
        </w:rPr>
        <w:t xml:space="preserve">INTERVENTO: </w:t>
      </w:r>
      <w:r w:rsidR="00593AC4" w:rsidRPr="00976769">
        <w:rPr>
          <w:rFonts w:ascii="Verdana" w:hAnsi="Verdana"/>
          <w:b w:val="0"/>
          <w:bCs w:val="0"/>
          <w:color w:val="000000"/>
          <w:sz w:val="20"/>
          <w:szCs w:val="20"/>
          <w:shd w:val="clear" w:color="auto" w:fill="FFFFFF"/>
          <w:lang w:val="it-IT"/>
        </w:rPr>
        <w:t>Realizzazione di scambi ed esperienze formative all’estero per studenti e per il personale scolastico attraverso un potenziamento del programma Erasmus+ 2021- 2027</w:t>
      </w:r>
      <w:r>
        <w:rPr>
          <w:rFonts w:ascii="Verdana" w:hAnsi="Verdana"/>
          <w:b w:val="0"/>
          <w:bCs w:val="0"/>
          <w:color w:val="000000"/>
          <w:sz w:val="20"/>
          <w:szCs w:val="20"/>
          <w:shd w:val="clear" w:color="auto" w:fill="FFFFFF"/>
          <w:lang w:val="it-IT"/>
        </w:rPr>
        <w:t>”</w:t>
      </w:r>
      <w:r w:rsidR="00593AC4" w:rsidRPr="00976769">
        <w:rPr>
          <w:rFonts w:ascii="Verdana" w:hAnsi="Verdana"/>
          <w:b w:val="0"/>
          <w:bCs w:val="0"/>
          <w:color w:val="000000"/>
          <w:sz w:val="20"/>
          <w:szCs w:val="20"/>
          <w:shd w:val="clear" w:color="auto" w:fill="FFFFFF"/>
          <w:lang w:val="it-IT"/>
        </w:rPr>
        <w:t xml:space="preserve">, nell’ambito </w:t>
      </w:r>
      <w:r>
        <w:rPr>
          <w:rFonts w:ascii="Verdana" w:hAnsi="Verdana"/>
          <w:b w:val="0"/>
          <w:bCs w:val="0"/>
          <w:color w:val="000000"/>
          <w:sz w:val="20"/>
          <w:szCs w:val="20"/>
          <w:shd w:val="clear" w:color="auto" w:fill="FFFFFF"/>
          <w:lang w:val="it-IT"/>
        </w:rPr>
        <w:t xml:space="preserve">della </w:t>
      </w:r>
      <w:r w:rsidR="00593AC4" w:rsidRPr="00976769">
        <w:rPr>
          <w:rFonts w:ascii="Verdana" w:hAnsi="Verdana"/>
          <w:b w:val="0"/>
          <w:bCs w:val="0"/>
          <w:color w:val="000000"/>
          <w:sz w:val="20"/>
          <w:szCs w:val="20"/>
          <w:shd w:val="clear" w:color="auto" w:fill="FFFFFF"/>
          <w:lang w:val="it-IT"/>
        </w:rPr>
        <w:t>Missione 4 – Componente 1 – Investimento 3.1 “Nuove competenze e nuovi linguaggi” (D.M. 61/2023)</w:t>
      </w:r>
      <w:r>
        <w:rPr>
          <w:rFonts w:ascii="Verdana" w:hAnsi="Verdana"/>
          <w:b w:val="0"/>
          <w:bCs w:val="0"/>
          <w:color w:val="000000"/>
          <w:sz w:val="20"/>
          <w:szCs w:val="20"/>
          <w:shd w:val="clear" w:color="auto" w:fill="FFFFFF"/>
          <w:lang w:val="it-IT"/>
        </w:rPr>
        <w:t xml:space="preserve"> </w:t>
      </w:r>
      <w:r w:rsidRPr="00976769">
        <w:rPr>
          <w:rFonts w:ascii="Verdana" w:hAnsi="Verdana"/>
          <w:b w:val="0"/>
          <w:bCs w:val="0"/>
          <w:color w:val="000000"/>
          <w:sz w:val="20"/>
          <w:szCs w:val="20"/>
          <w:shd w:val="clear" w:color="auto" w:fill="FFFFFF"/>
          <w:lang w:val="it-IT"/>
        </w:rPr>
        <w:t xml:space="preserve">del PNRR - Piano nazionale di ripresa e resilienza (PNRR), finanziato dall’Unione europea – </w:t>
      </w:r>
      <w:proofErr w:type="spellStart"/>
      <w:r w:rsidRPr="00976769">
        <w:rPr>
          <w:rFonts w:ascii="Verdana" w:hAnsi="Verdana"/>
          <w:b w:val="0"/>
          <w:bCs w:val="0"/>
          <w:color w:val="000000"/>
          <w:sz w:val="20"/>
          <w:szCs w:val="20"/>
          <w:shd w:val="clear" w:color="auto" w:fill="FFFFFF"/>
          <w:lang w:val="it-IT"/>
        </w:rPr>
        <w:t>NextGenerationEU</w:t>
      </w:r>
      <w:proofErr w:type="spellEnd"/>
      <w:r w:rsidRPr="00976769">
        <w:rPr>
          <w:rFonts w:ascii="Verdana" w:hAnsi="Verdana"/>
          <w:b w:val="0"/>
          <w:bCs w:val="0"/>
          <w:color w:val="000000"/>
          <w:sz w:val="20"/>
          <w:szCs w:val="20"/>
          <w:shd w:val="clear" w:color="auto" w:fill="FFFFFF"/>
          <w:lang w:val="it-IT"/>
        </w:rPr>
        <w:t>.</w:t>
      </w:r>
      <w:r w:rsidR="00593AC4" w:rsidRPr="00976769">
        <w:rPr>
          <w:rFonts w:ascii="Verdana" w:hAnsi="Verdana"/>
          <w:b w:val="0"/>
          <w:bCs w:val="0"/>
          <w:color w:val="000000"/>
          <w:sz w:val="20"/>
          <w:szCs w:val="20"/>
          <w:shd w:val="clear" w:color="auto" w:fill="FFFFFF"/>
          <w:lang w:val="it-IT"/>
        </w:rPr>
        <w:t xml:space="preserve"> </w:t>
      </w:r>
    </w:p>
    <w:p w14:paraId="287378D5" w14:textId="284248A0" w:rsidR="001F28D2" w:rsidRPr="00976769" w:rsidRDefault="001F28D2" w:rsidP="001F28D2">
      <w:pPr>
        <w:pStyle w:val="Titolo3"/>
        <w:spacing w:before="0" w:after="0" w:line="276" w:lineRule="auto"/>
        <w:jc w:val="both"/>
        <w:rPr>
          <w:rFonts w:ascii="Verdana" w:hAnsi="Verdana"/>
          <w:b w:val="0"/>
          <w:bCs w:val="0"/>
          <w:color w:val="000000"/>
          <w:sz w:val="20"/>
          <w:szCs w:val="20"/>
          <w:shd w:val="clear" w:color="auto" w:fill="FFFFFF"/>
          <w:lang w:val="it-IT"/>
        </w:rPr>
      </w:pPr>
      <w:r w:rsidRPr="00976769">
        <w:rPr>
          <w:rFonts w:ascii="Verdana" w:hAnsi="Verdana"/>
          <w:b w:val="0"/>
          <w:bCs w:val="0"/>
          <w:color w:val="000000"/>
          <w:sz w:val="20"/>
          <w:szCs w:val="20"/>
          <w:shd w:val="clear" w:color="auto" w:fill="FFFFFF"/>
          <w:lang w:val="it-IT"/>
        </w:rPr>
        <w:t>CUP</w:t>
      </w:r>
      <w:r>
        <w:rPr>
          <w:rFonts w:ascii="Verdana" w:hAnsi="Verdana"/>
          <w:b w:val="0"/>
          <w:bCs w:val="0"/>
          <w:color w:val="000000"/>
          <w:sz w:val="20"/>
          <w:szCs w:val="20"/>
          <w:shd w:val="clear" w:color="auto" w:fill="FFFFFF"/>
          <w:lang w:val="it-IT"/>
        </w:rPr>
        <w:t>:</w:t>
      </w:r>
      <w:r w:rsidRPr="00976769">
        <w:rPr>
          <w:rFonts w:ascii="Verdana" w:hAnsi="Verdana"/>
          <w:b w:val="0"/>
          <w:bCs w:val="0"/>
          <w:color w:val="000000"/>
          <w:sz w:val="20"/>
          <w:szCs w:val="20"/>
          <w:shd w:val="clear" w:color="auto" w:fill="FFFFFF"/>
          <w:lang w:val="it-IT"/>
        </w:rPr>
        <w:t xml:space="preserve"> B56E23004900006</w:t>
      </w:r>
    </w:p>
    <w:p w14:paraId="1A6F71E9" w14:textId="77777777" w:rsidR="002C3501" w:rsidRDefault="002C3501" w:rsidP="00593AC4">
      <w:pPr>
        <w:pStyle w:val="Titolo3"/>
        <w:spacing w:before="0" w:after="0" w:line="276" w:lineRule="auto"/>
        <w:rPr>
          <w:rFonts w:ascii="Verdana" w:hAnsi="Verdana"/>
          <w:b w:val="0"/>
          <w:bCs w:val="0"/>
          <w:color w:val="000000"/>
          <w:sz w:val="20"/>
          <w:szCs w:val="20"/>
          <w:shd w:val="clear" w:color="auto" w:fill="FFFFFF"/>
          <w:lang w:val="it-IT"/>
        </w:rPr>
      </w:pPr>
      <w:r w:rsidRPr="002C3501">
        <w:rPr>
          <w:rFonts w:ascii="Verdana" w:hAnsi="Verdana"/>
          <w:b w:val="0"/>
          <w:bCs w:val="0"/>
          <w:color w:val="000000"/>
          <w:sz w:val="20"/>
          <w:szCs w:val="20"/>
          <w:shd w:val="clear" w:color="auto" w:fill="FFFFFF"/>
          <w:lang w:val="it-IT"/>
        </w:rPr>
        <w:t xml:space="preserve">SCORRIMENTO GRADUATORIE Erasmus+ AZIONE KA1- PROGETTI DI MOBILITA’ DI BREVE TERMINE SETTORE SCUOLA </w:t>
      </w:r>
    </w:p>
    <w:p w14:paraId="10D0F901" w14:textId="5FA722A6" w:rsidR="00593AC4" w:rsidRPr="002C3501" w:rsidRDefault="00593AC4" w:rsidP="001F28D2">
      <w:pPr>
        <w:pStyle w:val="Titolo3"/>
        <w:spacing w:before="0" w:after="0" w:line="276" w:lineRule="auto"/>
        <w:rPr>
          <w:rFonts w:ascii="Verdana" w:hAnsi="Verdana"/>
          <w:b w:val="0"/>
          <w:bCs w:val="0"/>
          <w:i/>
          <w:iCs/>
          <w:sz w:val="20"/>
          <w:szCs w:val="20"/>
          <w:shd w:val="clear" w:color="auto" w:fill="FFFFFF"/>
          <w:lang w:val="it-IT"/>
        </w:rPr>
      </w:pPr>
      <w:r w:rsidRPr="002C3501">
        <w:rPr>
          <w:rFonts w:ascii="Verdana" w:hAnsi="Verdana"/>
          <w:b w:val="0"/>
          <w:bCs w:val="0"/>
          <w:i/>
          <w:iCs/>
          <w:sz w:val="20"/>
          <w:szCs w:val="20"/>
          <w:shd w:val="clear" w:color="auto" w:fill="FFFFFF"/>
          <w:lang w:val="it-IT"/>
        </w:rPr>
        <w:t>Progetto: “</w:t>
      </w:r>
      <w:r w:rsidR="006465D7" w:rsidRPr="002C3501">
        <w:rPr>
          <w:rFonts w:ascii="Verdana" w:hAnsi="Verdana"/>
          <w:b w:val="0"/>
          <w:bCs w:val="0"/>
          <w:i/>
          <w:iCs/>
          <w:sz w:val="20"/>
          <w:szCs w:val="20"/>
          <w:shd w:val="clear" w:color="auto" w:fill="FFFFFF"/>
          <w:lang w:val="it-IT"/>
        </w:rPr>
        <w:t xml:space="preserve">My school </w:t>
      </w:r>
      <w:proofErr w:type="spellStart"/>
      <w:r w:rsidR="006465D7" w:rsidRPr="002C3501">
        <w:rPr>
          <w:rFonts w:ascii="Verdana" w:hAnsi="Verdana"/>
          <w:b w:val="0"/>
          <w:bCs w:val="0"/>
          <w:i/>
          <w:iCs/>
          <w:sz w:val="20"/>
          <w:szCs w:val="20"/>
          <w:shd w:val="clear" w:color="auto" w:fill="FFFFFF"/>
          <w:lang w:val="it-IT"/>
        </w:rPr>
        <w:t>is</w:t>
      </w:r>
      <w:proofErr w:type="spellEnd"/>
      <w:r w:rsidR="006465D7" w:rsidRPr="002C3501">
        <w:rPr>
          <w:rFonts w:ascii="Verdana" w:hAnsi="Verdana"/>
          <w:b w:val="0"/>
          <w:bCs w:val="0"/>
          <w:i/>
          <w:iCs/>
          <w:sz w:val="20"/>
          <w:szCs w:val="20"/>
          <w:shd w:val="clear" w:color="auto" w:fill="FFFFFF"/>
          <w:lang w:val="it-IT"/>
        </w:rPr>
        <w:t xml:space="preserve"> a dream” – “Una scuola da sogno</w:t>
      </w:r>
      <w:r w:rsidRPr="002C3501">
        <w:rPr>
          <w:rFonts w:ascii="Verdana" w:hAnsi="Verdana"/>
          <w:b w:val="0"/>
          <w:bCs w:val="0"/>
          <w:i/>
          <w:iCs/>
          <w:sz w:val="20"/>
          <w:szCs w:val="20"/>
          <w:shd w:val="clear" w:color="auto" w:fill="FFFFFF"/>
          <w:lang w:val="it-IT"/>
        </w:rPr>
        <w:t>”</w:t>
      </w:r>
    </w:p>
    <w:p w14:paraId="3BED543C" w14:textId="0BF047FE" w:rsidR="00593AC4" w:rsidRDefault="00593AC4" w:rsidP="001F28D2">
      <w:pPr>
        <w:pStyle w:val="Default"/>
        <w:spacing w:line="276" w:lineRule="auto"/>
        <w:rPr>
          <w:rFonts w:ascii="Verdana" w:hAnsi="Verdana" w:cs="Noto Sans Devanagari"/>
          <w:sz w:val="20"/>
          <w:szCs w:val="20"/>
          <w:shd w:val="clear" w:color="auto" w:fill="FFFFFF"/>
        </w:rPr>
      </w:pPr>
      <w:r w:rsidRPr="002C3501">
        <w:rPr>
          <w:rFonts w:ascii="Verdana" w:hAnsi="Verdana"/>
          <w:i/>
          <w:iCs/>
          <w:sz w:val="20"/>
          <w:szCs w:val="20"/>
          <w:shd w:val="clear" w:color="auto" w:fill="FFFFFF"/>
        </w:rPr>
        <w:t xml:space="preserve">Codice </w:t>
      </w:r>
      <w:r w:rsidR="001F28D2">
        <w:rPr>
          <w:rFonts w:ascii="Verdana" w:hAnsi="Verdana"/>
          <w:i/>
          <w:iCs/>
          <w:sz w:val="20"/>
          <w:szCs w:val="20"/>
          <w:shd w:val="clear" w:color="auto" w:fill="FFFFFF"/>
        </w:rPr>
        <w:t>attività</w:t>
      </w:r>
      <w:r w:rsidRPr="002C3501">
        <w:rPr>
          <w:rFonts w:ascii="Verdana" w:hAnsi="Verdana"/>
          <w:i/>
          <w:iCs/>
          <w:sz w:val="20"/>
          <w:szCs w:val="20"/>
          <w:shd w:val="clear" w:color="auto" w:fill="FFFFFF"/>
        </w:rPr>
        <w:t xml:space="preserve">: </w:t>
      </w:r>
      <w:r w:rsidR="006465D7" w:rsidRPr="002C3501">
        <w:rPr>
          <w:rFonts w:ascii="Verdana" w:hAnsi="Verdana" w:cs="Noto Sans Devanagari"/>
          <w:sz w:val="20"/>
          <w:szCs w:val="20"/>
          <w:shd w:val="clear" w:color="auto" w:fill="FFFFFF"/>
        </w:rPr>
        <w:t>PNRR_2024-1-IT02-KA122-SCH-000218637</w:t>
      </w:r>
    </w:p>
    <w:p w14:paraId="2FE4376E" w14:textId="27315CC9" w:rsidR="002C3501" w:rsidRPr="006465D7" w:rsidRDefault="002C3501" w:rsidP="001F28D2">
      <w:pPr>
        <w:pStyle w:val="Default"/>
        <w:spacing w:line="276" w:lineRule="auto"/>
        <w:rPr>
          <w:rFonts w:ascii="Verdana" w:hAnsi="Verdana"/>
          <w:sz w:val="20"/>
          <w:szCs w:val="20"/>
          <w:shd w:val="clear" w:color="auto" w:fill="FFFFFF"/>
        </w:rPr>
      </w:pPr>
      <w:r>
        <w:rPr>
          <w:rFonts w:ascii="Verdana" w:hAnsi="Verdana" w:cs="Noto Sans Devanagari"/>
          <w:sz w:val="20"/>
          <w:szCs w:val="20"/>
          <w:shd w:val="clear" w:color="auto" w:fill="FFFFFF"/>
        </w:rPr>
        <w:t>OID: E10326928</w:t>
      </w:r>
    </w:p>
    <w:p w14:paraId="1F92F6D0" w14:textId="77777777" w:rsidR="00593AC4" w:rsidRDefault="00593AC4" w:rsidP="00593AC4">
      <w:pPr>
        <w:pStyle w:val="Titolo3"/>
        <w:spacing w:before="0" w:after="0"/>
        <w:jc w:val="center"/>
        <w:rPr>
          <w:rFonts w:ascii="Verdana" w:hAnsi="Verdana"/>
          <w:sz w:val="20"/>
          <w:szCs w:val="20"/>
          <w:lang w:val="it-IT"/>
        </w:rPr>
      </w:pPr>
      <w:r w:rsidRPr="00AC0F12">
        <w:rPr>
          <w:rFonts w:ascii="Verdana" w:hAnsi="Verdana"/>
          <w:sz w:val="20"/>
          <w:szCs w:val="20"/>
          <w:shd w:val="clear" w:color="auto" w:fill="FFFFFF"/>
          <w:lang w:val="it-IT"/>
        </w:rPr>
        <w:br/>
      </w:r>
    </w:p>
    <w:p w14:paraId="64134C66" w14:textId="77777777" w:rsidR="00593AC4" w:rsidRPr="00A838A3" w:rsidRDefault="00593AC4" w:rsidP="00593AC4">
      <w:pPr>
        <w:pStyle w:val="Titolo3"/>
        <w:spacing w:before="0" w:after="0"/>
        <w:jc w:val="center"/>
        <w:rPr>
          <w:rFonts w:ascii="Verdana" w:hAnsi="Verdana"/>
          <w:bCs w:val="0"/>
          <w:sz w:val="20"/>
          <w:szCs w:val="20"/>
          <w:shd w:val="clear" w:color="auto" w:fill="FFFFFF"/>
          <w:lang w:val="it-IT"/>
        </w:rPr>
      </w:pPr>
      <w:r w:rsidRPr="0091334E">
        <w:rPr>
          <w:rStyle w:val="StrongEmphasis"/>
          <w:rFonts w:ascii="Verdana" w:hAnsi="Verdana"/>
          <w:b/>
          <w:sz w:val="20"/>
          <w:szCs w:val="20"/>
          <w:shd w:val="clear" w:color="auto" w:fill="FFFFFF"/>
          <w:lang w:val="it-IT"/>
        </w:rPr>
        <w:t>IL DIRIGENTE SCOLASTICO</w:t>
      </w:r>
    </w:p>
    <w:p w14:paraId="5366BFCB" w14:textId="77777777" w:rsidR="00593AC4" w:rsidRDefault="00593AC4" w:rsidP="00593AC4">
      <w:pPr>
        <w:pStyle w:val="Corpotesto"/>
        <w:spacing w:after="0"/>
        <w:rPr>
          <w:rFonts w:ascii="Verdana" w:hAnsi="Verdana"/>
          <w:sz w:val="20"/>
          <w:szCs w:val="20"/>
          <w:lang w:val="it-IT"/>
        </w:rPr>
      </w:pPr>
    </w:p>
    <w:p w14:paraId="1C42246E" w14:textId="77777777" w:rsidR="004861CE" w:rsidRPr="001C78A3" w:rsidRDefault="004861CE" w:rsidP="004861CE">
      <w:pPr>
        <w:pStyle w:val="Corpotesto"/>
        <w:spacing w:after="0"/>
        <w:jc w:val="both"/>
        <w:rPr>
          <w:rFonts w:ascii="Verdana" w:hAnsi="Verdana"/>
          <w:sz w:val="20"/>
          <w:szCs w:val="20"/>
          <w:lang w:val="it-IT"/>
        </w:rPr>
      </w:pPr>
      <w:r w:rsidRPr="001C78A3">
        <w:rPr>
          <w:rStyle w:val="StrongEmphasis"/>
          <w:rFonts w:ascii="Verdana" w:hAnsi="Verdana"/>
          <w:color w:val="000000"/>
          <w:sz w:val="20"/>
          <w:szCs w:val="20"/>
          <w:shd w:val="clear" w:color="auto" w:fill="FFFFFF"/>
          <w:lang w:val="it-IT"/>
        </w:rPr>
        <w:t>VISTO</w:t>
      </w:r>
      <w:r w:rsidRPr="001C78A3">
        <w:rPr>
          <w:rFonts w:ascii="Verdana" w:hAnsi="Verdana"/>
          <w:color w:val="000000"/>
          <w:sz w:val="20"/>
          <w:szCs w:val="20"/>
          <w:shd w:val="clear" w:color="auto" w:fill="FFFFFF"/>
          <w:lang w:val="it-IT"/>
        </w:rPr>
        <w:t xml:space="preserve"> il R.D. 18 novembre 1923, n. 2440, concernente l’amministrazione del Patrimonio e la Contabilità Generale dello Stato ed il relativo regolamento approvato con R.D. 23 maggio 1924, n. 827 e </w:t>
      </w:r>
      <w:proofErr w:type="spellStart"/>
      <w:r w:rsidRPr="001C78A3">
        <w:rPr>
          <w:rFonts w:ascii="Verdana" w:hAnsi="Verdana"/>
          <w:color w:val="000000"/>
          <w:sz w:val="20"/>
          <w:szCs w:val="20"/>
          <w:shd w:val="clear" w:color="auto" w:fill="FFFFFF"/>
          <w:lang w:val="it-IT"/>
        </w:rPr>
        <w:t>ss.mm.ii</w:t>
      </w:r>
      <w:proofErr w:type="spellEnd"/>
      <w:r w:rsidRPr="001C78A3">
        <w:rPr>
          <w:rFonts w:ascii="Verdana" w:hAnsi="Verdana"/>
          <w:color w:val="000000"/>
          <w:sz w:val="20"/>
          <w:szCs w:val="20"/>
          <w:shd w:val="clear" w:color="auto" w:fill="FFFFFF"/>
          <w:lang w:val="it-IT"/>
        </w:rPr>
        <w:t>.;</w:t>
      </w:r>
    </w:p>
    <w:p w14:paraId="27D8A750" w14:textId="77777777" w:rsidR="00593AC4" w:rsidRPr="005E31A2" w:rsidRDefault="00593AC4" w:rsidP="00593AC4">
      <w:pPr>
        <w:pStyle w:val="Corpotesto"/>
        <w:spacing w:after="0"/>
        <w:jc w:val="both"/>
        <w:rPr>
          <w:rFonts w:ascii="Verdana" w:hAnsi="Verdana"/>
          <w:sz w:val="20"/>
          <w:szCs w:val="20"/>
          <w:lang w:val="it-IT"/>
        </w:rPr>
      </w:pPr>
      <w:r w:rsidRPr="005E31A2">
        <w:rPr>
          <w:rStyle w:val="StrongEmphasis"/>
          <w:rFonts w:ascii="Verdana" w:hAnsi="Verdana"/>
          <w:color w:val="000000"/>
          <w:sz w:val="20"/>
          <w:szCs w:val="20"/>
          <w:shd w:val="clear" w:color="auto" w:fill="FFFFFF"/>
          <w:lang w:val="it-IT"/>
        </w:rPr>
        <w:t>VISTA</w:t>
      </w:r>
      <w:r w:rsidRPr="005E31A2">
        <w:rPr>
          <w:rFonts w:ascii="Verdana" w:hAnsi="Verdana"/>
          <w:color w:val="000000"/>
          <w:sz w:val="20"/>
          <w:szCs w:val="20"/>
          <w:shd w:val="clear" w:color="auto" w:fill="FFFFFF"/>
          <w:lang w:val="it-IT"/>
        </w:rPr>
        <w:t xml:space="preserve"> la Legge 7 agosto 1990, n. 241 “Nuove norme in materia di procedimento amministrativo e di diritto di accesso ai documenti amministrativi” e </w:t>
      </w:r>
      <w:proofErr w:type="spellStart"/>
      <w:r w:rsidRPr="005E31A2">
        <w:rPr>
          <w:rFonts w:ascii="Verdana" w:hAnsi="Verdana"/>
          <w:color w:val="000000"/>
          <w:sz w:val="20"/>
          <w:szCs w:val="20"/>
          <w:shd w:val="clear" w:color="auto" w:fill="FFFFFF"/>
          <w:lang w:val="it-IT"/>
        </w:rPr>
        <w:t>ss.mm.ii</w:t>
      </w:r>
      <w:proofErr w:type="spellEnd"/>
      <w:r w:rsidRPr="005E31A2">
        <w:rPr>
          <w:rFonts w:ascii="Verdana" w:hAnsi="Verdana"/>
          <w:color w:val="000000"/>
          <w:sz w:val="20"/>
          <w:szCs w:val="20"/>
          <w:shd w:val="clear" w:color="auto" w:fill="FFFFFF"/>
          <w:lang w:val="it-IT"/>
        </w:rPr>
        <w:t>.;</w:t>
      </w:r>
    </w:p>
    <w:p w14:paraId="3D97765D" w14:textId="77777777" w:rsidR="00593AC4" w:rsidRPr="005E31A2" w:rsidRDefault="00593AC4" w:rsidP="00593AC4">
      <w:pPr>
        <w:pStyle w:val="Corpotesto"/>
        <w:spacing w:after="0"/>
        <w:jc w:val="both"/>
        <w:rPr>
          <w:rFonts w:ascii="Verdana" w:hAnsi="Verdana"/>
          <w:color w:val="000000"/>
          <w:sz w:val="20"/>
          <w:szCs w:val="20"/>
          <w:shd w:val="clear" w:color="auto" w:fill="FFFFFF"/>
          <w:lang w:val="it-IT"/>
        </w:rPr>
      </w:pPr>
      <w:bookmarkStart w:id="24" w:name="parent_element472a80977d03a"/>
      <w:bookmarkStart w:id="25" w:name="preview_cont7f8c0a57035ed"/>
      <w:bookmarkEnd w:id="24"/>
      <w:bookmarkEnd w:id="25"/>
      <w:r w:rsidRPr="005E31A2">
        <w:rPr>
          <w:rStyle w:val="StrongEmphasis"/>
          <w:rFonts w:ascii="Verdana" w:hAnsi="Verdana"/>
          <w:color w:val="000000"/>
          <w:sz w:val="20"/>
          <w:szCs w:val="20"/>
          <w:shd w:val="clear" w:color="auto" w:fill="FFFFFF"/>
          <w:lang w:val="it-IT"/>
        </w:rPr>
        <w:t>VISTA</w:t>
      </w:r>
      <w:r w:rsidRPr="005E31A2">
        <w:rPr>
          <w:rFonts w:ascii="Verdana" w:hAnsi="Verdana"/>
          <w:color w:val="000000"/>
          <w:sz w:val="20"/>
          <w:szCs w:val="20"/>
          <w:shd w:val="clear" w:color="auto" w:fill="FFFFFF"/>
          <w:lang w:val="it-IT"/>
        </w:rPr>
        <w:t xml:space="preserve"> la Legge 15 marzo 1997 n. 59, concernente “Delega al Governo per il conferimento di funzioni e compiti alle regioni ed enti locali, per la riforma della Pubblica Amministrazione e per la semplificazione amministrativa";</w:t>
      </w:r>
    </w:p>
    <w:p w14:paraId="76A4A081" w14:textId="77777777" w:rsidR="00593AC4" w:rsidRPr="005E31A2" w:rsidRDefault="00593AC4" w:rsidP="00593AC4">
      <w:pPr>
        <w:pStyle w:val="Corpotesto"/>
        <w:spacing w:after="0"/>
        <w:jc w:val="both"/>
        <w:rPr>
          <w:rFonts w:ascii="Verdana" w:hAnsi="Verdana"/>
          <w:sz w:val="20"/>
          <w:szCs w:val="20"/>
          <w:lang w:val="it-IT"/>
        </w:rPr>
      </w:pPr>
      <w:r w:rsidRPr="005E31A2">
        <w:rPr>
          <w:rStyle w:val="StrongEmphasis"/>
          <w:rFonts w:ascii="Verdana" w:hAnsi="Verdana"/>
          <w:color w:val="000000"/>
          <w:sz w:val="20"/>
          <w:szCs w:val="20"/>
          <w:shd w:val="clear" w:color="auto" w:fill="FFFFFF"/>
          <w:lang w:val="it-IT"/>
        </w:rPr>
        <w:t xml:space="preserve">VISTO </w:t>
      </w:r>
      <w:r w:rsidRPr="005E31A2">
        <w:rPr>
          <w:rFonts w:ascii="Verdana" w:hAnsi="Verdana"/>
          <w:color w:val="000000"/>
          <w:sz w:val="20"/>
          <w:szCs w:val="20"/>
          <w:shd w:val="clear" w:color="auto" w:fill="FFFFFF"/>
          <w:lang w:val="it-IT"/>
        </w:rPr>
        <w:t>il D.P.R. 8 marzo 1999, n. 275, concernente il Regolamento recante norme in materia di autonomia delle Istituzioni Scolastiche, ai sensi dell'art. 21 della Legge 15 marzo 1997, n. 59;</w:t>
      </w:r>
    </w:p>
    <w:p w14:paraId="232AE8B6" w14:textId="249BA4F6" w:rsidR="008A56D4" w:rsidRPr="001A4321" w:rsidRDefault="00593AC4" w:rsidP="008A56D4">
      <w:pPr>
        <w:autoSpaceDE w:val="0"/>
        <w:autoSpaceDN w:val="0"/>
        <w:adjustRightInd w:val="0"/>
        <w:spacing w:line="276" w:lineRule="auto"/>
        <w:jc w:val="both"/>
        <w:rPr>
          <w:rFonts w:ascii="Verdana" w:hAnsi="Verdana"/>
          <w:bCs/>
          <w:sz w:val="20"/>
          <w:szCs w:val="20"/>
          <w:lang w:val="it-IT"/>
        </w:rPr>
      </w:pPr>
      <w:bookmarkStart w:id="26" w:name="parent_element03914b1db732f"/>
      <w:bookmarkStart w:id="27" w:name="preview_contd9628ac60273b"/>
      <w:bookmarkStart w:id="28" w:name="parent_element37450657c6e47"/>
      <w:bookmarkStart w:id="29" w:name="preview_cont4663c1e433116"/>
      <w:bookmarkEnd w:id="26"/>
      <w:bookmarkEnd w:id="27"/>
      <w:bookmarkEnd w:id="28"/>
      <w:bookmarkEnd w:id="29"/>
      <w:r w:rsidRPr="001A4321">
        <w:rPr>
          <w:rFonts w:ascii="Verdana" w:hAnsi="Verdana"/>
          <w:b/>
          <w:bCs/>
          <w:sz w:val="20"/>
          <w:szCs w:val="20"/>
          <w:lang w:val="it-IT"/>
        </w:rPr>
        <w:lastRenderedPageBreak/>
        <w:t xml:space="preserve">VISTO </w:t>
      </w:r>
      <w:r w:rsidRPr="001A4321">
        <w:rPr>
          <w:rFonts w:ascii="Verdana" w:hAnsi="Verdana"/>
          <w:sz w:val="20"/>
          <w:szCs w:val="20"/>
          <w:lang w:val="it-IT"/>
        </w:rPr>
        <w:t xml:space="preserve">il Decreto Legislativo 30 marzo 2001, n. 165 recante “Norme generali sull’ordinamento del lavoro alle dipendenze della Amministrazioni Pubbliche” e </w:t>
      </w:r>
      <w:proofErr w:type="spellStart"/>
      <w:r w:rsidRPr="001A4321">
        <w:rPr>
          <w:rFonts w:ascii="Verdana" w:hAnsi="Verdana"/>
          <w:sz w:val="20"/>
          <w:szCs w:val="20"/>
          <w:lang w:val="it-IT"/>
        </w:rPr>
        <w:t>ss.mm.ii</w:t>
      </w:r>
      <w:proofErr w:type="spellEnd"/>
      <w:r w:rsidRPr="001A4321">
        <w:rPr>
          <w:rFonts w:ascii="Verdana" w:hAnsi="Verdana"/>
          <w:sz w:val="20"/>
          <w:szCs w:val="20"/>
          <w:lang w:val="it-IT"/>
        </w:rPr>
        <w:t>.</w:t>
      </w:r>
      <w:r w:rsidRPr="001A4321">
        <w:rPr>
          <w:rFonts w:ascii="Verdana" w:hAnsi="Verdana"/>
          <w:bCs/>
          <w:sz w:val="20"/>
          <w:szCs w:val="20"/>
          <w:lang w:val="it-IT"/>
        </w:rPr>
        <w:t>;</w:t>
      </w:r>
    </w:p>
    <w:p w14:paraId="5AC4D968" w14:textId="77777777" w:rsidR="007E4D46" w:rsidRDefault="007E4D46" w:rsidP="007E4D46">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1A4321">
        <w:rPr>
          <w:rFonts w:ascii="Verdana" w:eastAsia="Liberation Serif" w:hAnsi="Verdana" w:cs="Liberation Serif"/>
          <w:b/>
          <w:color w:val="000000"/>
          <w:sz w:val="20"/>
          <w:szCs w:val="20"/>
          <w:lang w:val="it-IT"/>
        </w:rPr>
        <w:t>VISTO</w:t>
      </w:r>
      <w:r w:rsidRPr="001A4321">
        <w:rPr>
          <w:rFonts w:ascii="Verdana" w:eastAsia="Liberation Serif" w:hAnsi="Verdana" w:cs="Liberation Serif"/>
          <w:color w:val="000000"/>
          <w:sz w:val="20"/>
          <w:szCs w:val="20"/>
          <w:lang w:val="it-IT"/>
        </w:rPr>
        <w:t xml:space="preserve"> il D.I. n. 129/2018 "Regolamento recante istruzioni generali sulla gestione amministrativo</w:t>
      </w:r>
      <w:r w:rsidRPr="002A3CA1">
        <w:rPr>
          <w:rFonts w:ascii="Verdana" w:eastAsia="Liberation Serif" w:hAnsi="Verdana" w:cs="Liberation Serif"/>
          <w:color w:val="000000"/>
          <w:sz w:val="20"/>
          <w:szCs w:val="20"/>
          <w:lang w:val="it-IT"/>
        </w:rPr>
        <w:t>-contabile delle istituzioni scolastiche, ai sensi dell’articolo 1, comma 143, della Legge 13 luglio 2015,</w:t>
      </w:r>
      <w:r w:rsidRPr="005E31A2">
        <w:rPr>
          <w:rFonts w:ascii="Verdana" w:eastAsia="Liberation Serif" w:hAnsi="Verdana" w:cs="Liberation Serif"/>
          <w:color w:val="000000"/>
          <w:sz w:val="20"/>
          <w:szCs w:val="20"/>
          <w:lang w:val="it-IT"/>
        </w:rPr>
        <w:t xml:space="preserve"> </w:t>
      </w:r>
      <w:r w:rsidRPr="006624D4">
        <w:rPr>
          <w:rFonts w:ascii="Verdana" w:eastAsia="Liberation Serif" w:hAnsi="Verdana" w:cs="Liberation Serif"/>
          <w:color w:val="000000"/>
          <w:sz w:val="20"/>
          <w:szCs w:val="20"/>
          <w:lang w:val="it-IT"/>
        </w:rPr>
        <w:t>n. 107";</w:t>
      </w:r>
    </w:p>
    <w:p w14:paraId="2D20CBA7" w14:textId="7AE80ADD" w:rsidR="007E4D46" w:rsidRPr="007E4D46" w:rsidRDefault="007E4D46" w:rsidP="007E4D46">
      <w:pPr>
        <w:widowControl/>
        <w:jc w:val="both"/>
        <w:rPr>
          <w:rFonts w:ascii="Verdana" w:eastAsia="Liberation Serif" w:hAnsi="Verdana" w:cs="Liberation Serif"/>
          <w:color w:val="000000"/>
          <w:sz w:val="20"/>
          <w:szCs w:val="20"/>
          <w:lang w:val="it-IT"/>
        </w:rPr>
      </w:pPr>
      <w:r w:rsidRPr="001F700E">
        <w:rPr>
          <w:rFonts w:ascii="Verdana" w:eastAsia="Liberation Serif" w:hAnsi="Verdana" w:cs="Liberation Serif"/>
          <w:b/>
          <w:color w:val="000000"/>
          <w:sz w:val="20"/>
          <w:szCs w:val="20"/>
          <w:highlight w:val="white"/>
          <w:lang w:val="it-IT"/>
        </w:rPr>
        <w:t xml:space="preserve">VISTO </w:t>
      </w:r>
      <w:r w:rsidRPr="001F700E">
        <w:rPr>
          <w:rFonts w:ascii="Verdana" w:eastAsia="Liberation Serif" w:hAnsi="Verdana" w:cs="Liberation Serif"/>
          <w:color w:val="000000"/>
          <w:sz w:val="20"/>
          <w:szCs w:val="20"/>
          <w:highlight w:val="white"/>
          <w:lang w:val="it-IT"/>
        </w:rPr>
        <w:t>l’art. 45, comma 2, lett. a) del D.I. 129/2018, il quale prevede che «</w:t>
      </w:r>
      <w:r w:rsidRPr="001F700E">
        <w:rPr>
          <w:rFonts w:ascii="Verdana" w:eastAsia="Liberation Serif" w:hAnsi="Verdana" w:cs="Liberation Serif"/>
          <w:i/>
          <w:color w:val="000000"/>
          <w:sz w:val="20"/>
          <w:szCs w:val="20"/>
          <w:highlight w:val="white"/>
          <w:lang w:val="it-IT"/>
        </w:rPr>
        <w:t>Al Consiglio d’Istituto spettano le deliberazioni relative alla determinazione, nei limiti stabiliti dalla normativa vigente in</w:t>
      </w:r>
      <w:r>
        <w:rPr>
          <w:rFonts w:ascii="Verdana" w:eastAsia="Liberation Serif" w:hAnsi="Verdana" w:cs="Liberation Serif"/>
          <w:i/>
          <w:color w:val="000000"/>
          <w:sz w:val="20"/>
          <w:szCs w:val="20"/>
          <w:highlight w:val="white"/>
          <w:lang w:val="it-IT"/>
        </w:rPr>
        <w:t xml:space="preserve"> </w:t>
      </w:r>
      <w:r w:rsidRPr="001F700E">
        <w:rPr>
          <w:rFonts w:ascii="Verdana" w:eastAsia="Liberation Serif" w:hAnsi="Verdana" w:cs="Liberation Serif"/>
          <w:i/>
          <w:color w:val="000000"/>
          <w:sz w:val="20"/>
          <w:szCs w:val="20"/>
          <w:highlight w:val="white"/>
          <w:lang w:val="it-IT"/>
        </w:rPr>
        <w:t>materia, dei criteri e dei limiti per lo svolgimento, da parte del dirigente scolastico, delle seguenti</w:t>
      </w:r>
      <w:r>
        <w:rPr>
          <w:rFonts w:ascii="Verdana" w:eastAsia="Liberation Serif" w:hAnsi="Verdana" w:cs="Liberation Serif"/>
          <w:i/>
          <w:color w:val="000000"/>
          <w:sz w:val="20"/>
          <w:szCs w:val="20"/>
          <w:highlight w:val="white"/>
          <w:lang w:val="it-IT"/>
        </w:rPr>
        <w:t xml:space="preserve"> </w:t>
      </w:r>
      <w:r w:rsidRPr="001F700E">
        <w:rPr>
          <w:rFonts w:ascii="Verdana" w:eastAsia="Liberation Serif" w:hAnsi="Verdana" w:cs="Liberation Serif"/>
          <w:i/>
          <w:color w:val="000000"/>
          <w:sz w:val="20"/>
          <w:szCs w:val="20"/>
          <w:highlight w:val="white"/>
          <w:lang w:val="it-IT"/>
        </w:rPr>
        <w:t>attività negoziali: a) affidamenti di lavori, servizi e forniture, secondo quanto disposto dal decreto</w:t>
      </w:r>
      <w:r>
        <w:rPr>
          <w:rFonts w:ascii="Verdana" w:eastAsia="Liberation Serif" w:hAnsi="Verdana" w:cs="Liberation Serif"/>
          <w:i/>
          <w:color w:val="000000"/>
          <w:sz w:val="20"/>
          <w:szCs w:val="20"/>
          <w:highlight w:val="white"/>
          <w:lang w:val="it-IT"/>
        </w:rPr>
        <w:t xml:space="preserve"> </w:t>
      </w:r>
      <w:r w:rsidRPr="001F700E">
        <w:rPr>
          <w:rFonts w:ascii="Verdana" w:eastAsia="Liberation Serif" w:hAnsi="Verdana" w:cs="Liberation Serif"/>
          <w:i/>
          <w:color w:val="000000"/>
          <w:sz w:val="20"/>
          <w:szCs w:val="20"/>
          <w:highlight w:val="white"/>
          <w:lang w:val="it-IT"/>
        </w:rPr>
        <w:t>legislativo 18 aprile 2016, n. 50 e dalle relative previsioni di attuazione, di importo superiore a 10.000,00 euro</w:t>
      </w:r>
      <w:r w:rsidRPr="001F700E">
        <w:rPr>
          <w:rFonts w:ascii="Verdana" w:eastAsia="Liberation Serif" w:hAnsi="Verdana" w:cs="Liberation Serif"/>
          <w:color w:val="000000"/>
          <w:sz w:val="20"/>
          <w:szCs w:val="20"/>
          <w:highlight w:val="white"/>
          <w:lang w:val="it-IT"/>
        </w:rPr>
        <w:t>»;</w:t>
      </w:r>
    </w:p>
    <w:p w14:paraId="5E3196F7" w14:textId="77777777" w:rsidR="007E4D46" w:rsidRPr="006170F4" w:rsidRDefault="007E4D46" w:rsidP="007E4D46">
      <w:pPr>
        <w:pStyle w:val="Corpotesto"/>
        <w:spacing w:after="0"/>
        <w:jc w:val="both"/>
        <w:rPr>
          <w:rFonts w:ascii="Verdana" w:hAnsi="Verdana"/>
          <w:sz w:val="20"/>
          <w:szCs w:val="20"/>
          <w:lang w:val="it-IT"/>
        </w:rPr>
      </w:pPr>
      <w:bookmarkStart w:id="30" w:name="parent_elementa5abe5e5ef634"/>
      <w:bookmarkStart w:id="31" w:name="preview_cont7fe96704461a5"/>
      <w:bookmarkEnd w:id="30"/>
      <w:bookmarkEnd w:id="31"/>
      <w:r w:rsidRPr="006170F4">
        <w:rPr>
          <w:rStyle w:val="StrongEmphasis"/>
          <w:rFonts w:ascii="Verdana" w:hAnsi="Verdana"/>
          <w:sz w:val="20"/>
          <w:szCs w:val="20"/>
          <w:shd w:val="clear" w:color="auto" w:fill="FFFFFF"/>
          <w:lang w:val="it-IT"/>
        </w:rPr>
        <w:t xml:space="preserve">VISTA </w:t>
      </w:r>
      <w:r w:rsidRPr="006170F4">
        <w:rPr>
          <w:rFonts w:ascii="Verdana" w:hAnsi="Verdana"/>
          <w:sz w:val="20"/>
          <w:szCs w:val="20"/>
          <w:shd w:val="clear" w:color="auto" w:fill="FFFFFF"/>
          <w:lang w:val="it-IT"/>
        </w:rPr>
        <w:t>la Legge 17 luglio 2020, n. 77 (in S.O. n. 25, relativo alla G.U. 18/07/2020, n. 180), conversione in legge, con modificazioni, del D.L. 19 maggio 2020, n. 34;</w:t>
      </w:r>
    </w:p>
    <w:p w14:paraId="2F795EA5" w14:textId="77777777" w:rsidR="007E4D46" w:rsidRPr="006170F4" w:rsidRDefault="007E4D46" w:rsidP="007E4D46">
      <w:pPr>
        <w:pStyle w:val="Corpotesto"/>
        <w:spacing w:after="0"/>
        <w:jc w:val="both"/>
        <w:rPr>
          <w:rFonts w:ascii="Verdana" w:hAnsi="Verdana"/>
          <w:sz w:val="20"/>
          <w:szCs w:val="20"/>
          <w:lang w:val="it-IT"/>
        </w:rPr>
      </w:pPr>
      <w:bookmarkStart w:id="32" w:name="parent_elementea75e54e6cdc8"/>
      <w:bookmarkStart w:id="33" w:name="preview_cont7e6b63dd9af9b"/>
      <w:bookmarkEnd w:id="32"/>
      <w:bookmarkEnd w:id="33"/>
      <w:r w:rsidRPr="006170F4">
        <w:rPr>
          <w:rStyle w:val="StrongEmphasis"/>
          <w:rFonts w:ascii="Verdana" w:hAnsi="Verdana"/>
          <w:sz w:val="20"/>
          <w:szCs w:val="20"/>
          <w:shd w:val="clear" w:color="auto" w:fill="FFFFFF"/>
          <w:lang w:val="it-IT"/>
        </w:rPr>
        <w:t xml:space="preserve">VISTA </w:t>
      </w:r>
      <w:r w:rsidRPr="006170F4">
        <w:rPr>
          <w:rFonts w:ascii="Verdana" w:hAnsi="Verdana"/>
          <w:color w:val="000000"/>
          <w:sz w:val="20"/>
          <w:szCs w:val="20"/>
          <w:shd w:val="clear" w:color="auto" w:fill="FFFFFF"/>
          <w:lang w:val="it-IT"/>
        </w:rPr>
        <w:t>la Legge 29/07/2021, n. 108, conversione in legge, con modificazioni, del Decreto-Legge 31 maggio 2021, n. 77, recante governance del Piano nazionale di ripresa e resilienza e prime misure di rafforzamento delle strutture amministrative e di accelerazione e snellimento delle procedure;</w:t>
      </w:r>
    </w:p>
    <w:p w14:paraId="5E309C68" w14:textId="77777777" w:rsidR="007E4D46" w:rsidRPr="006170F4" w:rsidRDefault="007E4D46" w:rsidP="007E4D46">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 xml:space="preserve">il decreto legislativo recante il codice dei contratti pubblici n. 36 del 31 marzo 2023, approvato dal consiglio dei ministri nella seduta del 28 marzo 2023, attuativo dell’articolo 1 della legge 21 giugno 2022, n. 78; </w:t>
      </w:r>
    </w:p>
    <w:p w14:paraId="09ED3207" w14:textId="77777777" w:rsidR="007E4D46" w:rsidRPr="006170F4" w:rsidRDefault="007E4D46" w:rsidP="007E4D46">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l’art. 224 del D.</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31 marzo 2023, n. 36, rubricato “Disposizioni ulteriori”;</w:t>
      </w:r>
    </w:p>
    <w:p w14:paraId="6BA4EDC3" w14:textId="77777777" w:rsidR="007E4D46" w:rsidRPr="006170F4" w:rsidRDefault="007E4D46" w:rsidP="007E4D46">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VISTO</w:t>
      </w:r>
      <w:r w:rsidRPr="006170F4">
        <w:rPr>
          <w:rFonts w:ascii="Verdana" w:hAnsi="Verdana"/>
          <w:color w:val="000000"/>
          <w:sz w:val="20"/>
          <w:szCs w:val="20"/>
          <w:shd w:val="clear" w:color="auto" w:fill="FFFFFF"/>
          <w:lang w:val="it-IT"/>
        </w:rPr>
        <w:t xml:space="preserve"> l’art. 225 del D.</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31 marzo 2023, n. 36 recante “Disposizioni transitorie e di coordinamento”;</w:t>
      </w:r>
    </w:p>
    <w:p w14:paraId="31424D06" w14:textId="77777777" w:rsidR="007E4D46" w:rsidRPr="006170F4" w:rsidRDefault="007E4D46" w:rsidP="007E4D46">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in particolare</w:t>
      </w:r>
      <w:r w:rsidRPr="006170F4">
        <w:rPr>
          <w:rStyle w:val="StrongEmphasis"/>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l’art. 225, comma 8, del D.</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Lgs. 36/2023 che recita “In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p w14:paraId="5791AA55" w14:textId="77777777" w:rsidR="007E4D46" w:rsidRPr="00B54782" w:rsidRDefault="007E4D46" w:rsidP="007E4D46">
      <w:pPr>
        <w:pStyle w:val="Corpotesto"/>
        <w:spacing w:after="0"/>
        <w:jc w:val="both"/>
        <w:rPr>
          <w:rFonts w:ascii="Verdana" w:hAnsi="Verdana"/>
          <w:sz w:val="20"/>
          <w:szCs w:val="20"/>
          <w:lang w:val="it-IT"/>
        </w:rPr>
      </w:pPr>
      <w:r w:rsidRPr="006170F4">
        <w:rPr>
          <w:rStyle w:val="StrongEmphasis"/>
          <w:rFonts w:ascii="Verdana" w:hAnsi="Verdana"/>
          <w:color w:val="000000"/>
          <w:sz w:val="20"/>
          <w:szCs w:val="20"/>
          <w:shd w:val="clear" w:color="auto" w:fill="FFFFFF"/>
          <w:lang w:val="it-IT"/>
        </w:rPr>
        <w:t xml:space="preserve">VISTO </w:t>
      </w:r>
      <w:r w:rsidRPr="006170F4">
        <w:rPr>
          <w:rFonts w:ascii="Verdana" w:hAnsi="Verdana"/>
          <w:color w:val="000000"/>
          <w:sz w:val="20"/>
          <w:szCs w:val="20"/>
          <w:shd w:val="clear" w:color="auto" w:fill="FFFFFF"/>
          <w:lang w:val="it-IT"/>
        </w:rPr>
        <w:t xml:space="preserve">il </w:t>
      </w:r>
      <w:r>
        <w:rPr>
          <w:rFonts w:ascii="Verdana" w:hAnsi="Verdana"/>
          <w:color w:val="000000"/>
          <w:sz w:val="20"/>
          <w:szCs w:val="20"/>
          <w:shd w:val="clear" w:color="auto" w:fill="FFFFFF"/>
          <w:lang w:val="it-IT"/>
        </w:rPr>
        <w:t>Decreto Legge</w:t>
      </w:r>
      <w:r w:rsidRPr="006170F4">
        <w:rPr>
          <w:rFonts w:ascii="Verdana" w:hAnsi="Verdana"/>
          <w:color w:val="000000"/>
          <w:sz w:val="20"/>
          <w:szCs w:val="20"/>
          <w:shd w:val="clear" w:color="auto" w:fill="FFFFFF"/>
          <w:lang w:val="it-IT"/>
        </w:rPr>
        <w:t xml:space="preserve"> 24 febbraio 2023, n. 13 recante</w:t>
      </w:r>
      <w:r>
        <w:rPr>
          <w:rFonts w:ascii="Verdana" w:hAnsi="Verdana"/>
          <w:color w:val="000000"/>
          <w:sz w:val="20"/>
          <w:szCs w:val="20"/>
          <w:shd w:val="clear" w:color="auto" w:fill="FFFFFF"/>
          <w:lang w:val="it-IT"/>
        </w:rPr>
        <w:t xml:space="preserve"> </w:t>
      </w:r>
      <w:r w:rsidRPr="006170F4">
        <w:rPr>
          <w:rFonts w:ascii="Verdana" w:hAnsi="Verdana"/>
          <w:color w:val="000000"/>
          <w:sz w:val="20"/>
          <w:szCs w:val="20"/>
          <w:shd w:val="clear" w:color="auto" w:fill="FFFFFF"/>
          <w:lang w:val="it-IT"/>
        </w:rPr>
        <w:t xml:space="preserve">Disposizioni urgenti per il rilancio del settore dei contratti pubblici, per l'accelerazione degli interventi infrastrutturali, di rigenerazione </w:t>
      </w:r>
      <w:r w:rsidRPr="00B54782">
        <w:rPr>
          <w:rFonts w:ascii="Verdana" w:hAnsi="Verdana"/>
          <w:color w:val="000000"/>
          <w:sz w:val="20"/>
          <w:szCs w:val="20"/>
          <w:shd w:val="clear" w:color="auto" w:fill="FFFFFF"/>
          <w:lang w:val="it-IT"/>
        </w:rPr>
        <w:t>urbana e di ricostruzione a seguito di eventi sismici;</w:t>
      </w:r>
    </w:p>
    <w:p w14:paraId="0A405FD7" w14:textId="77777777" w:rsidR="007E4D46" w:rsidRPr="00B54782" w:rsidRDefault="007E4D46" w:rsidP="007E4D46">
      <w:pPr>
        <w:pStyle w:val="Corpotesto"/>
        <w:spacing w:after="0"/>
        <w:jc w:val="both"/>
        <w:rPr>
          <w:rFonts w:ascii="Verdana" w:hAnsi="Verdana"/>
          <w:sz w:val="20"/>
          <w:szCs w:val="20"/>
          <w:lang w:val="it-IT"/>
        </w:rPr>
      </w:pPr>
      <w:r w:rsidRPr="00B54782">
        <w:rPr>
          <w:rStyle w:val="StrongEmphasis"/>
          <w:rFonts w:ascii="Verdana" w:hAnsi="Verdana"/>
          <w:color w:val="19191A"/>
          <w:sz w:val="20"/>
          <w:szCs w:val="20"/>
          <w:shd w:val="clear" w:color="auto" w:fill="FFFFFF"/>
          <w:lang w:val="it-IT"/>
        </w:rPr>
        <w:t xml:space="preserve">VISTO </w:t>
      </w:r>
      <w:r w:rsidRPr="00B54782">
        <w:rPr>
          <w:rFonts w:ascii="Verdana" w:hAnsi="Verdana"/>
          <w:color w:val="000000"/>
          <w:sz w:val="20"/>
          <w:szCs w:val="20"/>
          <w:shd w:val="clear" w:color="auto" w:fill="FFFFFF"/>
          <w:lang w:val="it-IT"/>
        </w:rPr>
        <w:t>in particolare l’art. 14, comma 4, del Decreto Legge 24 febbraio 2023, n. 13 che limitatamente agli interventi finanziati, in tutto o in parte, con le risorse previste dal PNRR e dal PNC, continuano ad applicarsi fino al 31 dicembre 2023, salvo che sia previsto un termine più lungo, le disposizioni di cui agli articoli 1, 2, ad esclusione del comma 4, 3, 5, 6, 8 e 13 del decreto-legge 16 luglio 2020, n. 76, convertito, con modificazioni, dalla legge 11 settembre 2020, n. 120;</w:t>
      </w:r>
    </w:p>
    <w:p w14:paraId="62A9703A" w14:textId="77777777" w:rsidR="007E4D46" w:rsidRPr="00B54782" w:rsidRDefault="007E4D46" w:rsidP="007E4D46">
      <w:pPr>
        <w:pStyle w:val="Corpotesto"/>
        <w:spacing w:after="0"/>
        <w:jc w:val="both"/>
        <w:rPr>
          <w:rFonts w:ascii="Verdana" w:hAnsi="Verdana"/>
          <w:sz w:val="20"/>
          <w:szCs w:val="20"/>
          <w:lang w:val="it-IT"/>
        </w:rPr>
      </w:pPr>
      <w:bookmarkStart w:id="34" w:name="head32canvasize"/>
      <w:bookmarkStart w:id="35" w:name="parent_element8425d57e87f62"/>
      <w:bookmarkStart w:id="36" w:name="preview_contb9e5ac95efbfb"/>
      <w:bookmarkEnd w:id="34"/>
      <w:bookmarkEnd w:id="35"/>
      <w:bookmarkEnd w:id="36"/>
      <w:r w:rsidRPr="00B54782">
        <w:rPr>
          <w:rStyle w:val="StrongEmphasis"/>
          <w:rFonts w:ascii="Verdana" w:hAnsi="Verdana"/>
          <w:sz w:val="20"/>
          <w:szCs w:val="20"/>
          <w:shd w:val="clear" w:color="auto" w:fill="FFFFFF"/>
          <w:lang w:val="it-IT"/>
        </w:rPr>
        <w:t xml:space="preserve">TENUTO CONTO </w:t>
      </w:r>
      <w:r w:rsidRPr="00B54782">
        <w:rPr>
          <w:rFonts w:ascii="Verdana" w:hAnsi="Verdana"/>
          <w:color w:val="000000"/>
          <w:sz w:val="20"/>
          <w:szCs w:val="20"/>
          <w:shd w:val="clear" w:color="auto" w:fill="FFFFFF"/>
          <w:lang w:val="it-IT"/>
        </w:rPr>
        <w:t>delle funzioni e dei poteri del Dirigente Scolastico in materia negoziale, come definiti dall'articolo 25, comma 2, del Decreto Legislativo 30 marzo 2001, n. 165, dall’articolo 1, comma 78, della legge n. 107 del 2015 e dagli articoli 3 e 44 del citato D.I. 129/2018;</w:t>
      </w:r>
    </w:p>
    <w:p w14:paraId="194358F5" w14:textId="77777777" w:rsidR="007E4D46" w:rsidRPr="001A4321" w:rsidRDefault="007E4D46" w:rsidP="007E4D46">
      <w:pPr>
        <w:tabs>
          <w:tab w:val="left" w:pos="6237"/>
        </w:tabs>
        <w:spacing w:line="276" w:lineRule="auto"/>
        <w:jc w:val="both"/>
        <w:rPr>
          <w:rFonts w:ascii="Verdana" w:eastAsiaTheme="minorEastAsia" w:hAnsi="Verdana"/>
          <w:i/>
          <w:iCs/>
          <w:noProof/>
          <w:sz w:val="20"/>
          <w:szCs w:val="20"/>
          <w:lang w:val="it-IT"/>
        </w:rPr>
      </w:pPr>
      <w:bookmarkStart w:id="37" w:name="parent_elementfd3c9bec46924"/>
      <w:bookmarkStart w:id="38" w:name="preview_contf00b562f88211"/>
      <w:bookmarkStart w:id="39" w:name="parent_elementea8a1b2726d2"/>
      <w:bookmarkStart w:id="40" w:name="preview_cont989927a2eff3a"/>
      <w:bookmarkStart w:id="41" w:name="_Hlk182906054"/>
      <w:bookmarkEnd w:id="37"/>
      <w:bookmarkEnd w:id="38"/>
      <w:bookmarkEnd w:id="39"/>
      <w:bookmarkEnd w:id="40"/>
      <w:r w:rsidRPr="00B54782">
        <w:rPr>
          <w:rFonts w:ascii="Verdana" w:eastAsiaTheme="minorEastAsia" w:hAnsi="Verdana"/>
          <w:b/>
          <w:bCs/>
          <w:noProof/>
          <w:sz w:val="20"/>
          <w:szCs w:val="20"/>
          <w:lang w:val="it-IT"/>
        </w:rPr>
        <w:t>VISTO</w:t>
      </w:r>
      <w:r w:rsidRPr="00B54782">
        <w:rPr>
          <w:rFonts w:ascii="Verdana" w:eastAsiaTheme="minorEastAsia" w:hAnsi="Verdana"/>
          <w:noProof/>
          <w:sz w:val="20"/>
          <w:szCs w:val="20"/>
          <w:lang w:val="it-IT"/>
        </w:rPr>
        <w:t xml:space="preserve"> il regolamento interno di istituto che definisce criteri e limiti per le attività negoziali di competenza del Dirigente </w:t>
      </w:r>
      <w:r w:rsidRPr="001A4321">
        <w:rPr>
          <w:rFonts w:ascii="Verdana" w:eastAsiaTheme="minorEastAsia" w:hAnsi="Verdana"/>
          <w:noProof/>
          <w:sz w:val="20"/>
          <w:szCs w:val="20"/>
          <w:lang w:val="it-IT"/>
        </w:rPr>
        <w:t>Scolastico approvata dal Consiglio di Istituto con delibera n. 31 nella seduta del 26/06/2024;</w:t>
      </w:r>
    </w:p>
    <w:bookmarkEnd w:id="41"/>
    <w:p w14:paraId="39EA9E55" w14:textId="66DF64CD" w:rsidR="00593AC4" w:rsidRPr="008A56D4" w:rsidRDefault="00593AC4" w:rsidP="008A56D4">
      <w:pPr>
        <w:autoSpaceDE w:val="0"/>
        <w:autoSpaceDN w:val="0"/>
        <w:adjustRightInd w:val="0"/>
        <w:spacing w:line="276" w:lineRule="auto"/>
        <w:jc w:val="both"/>
        <w:rPr>
          <w:rFonts w:ascii="Verdana" w:hAnsi="Verdana"/>
          <w:bCs/>
          <w:sz w:val="20"/>
          <w:szCs w:val="20"/>
          <w:lang w:val="it-IT"/>
        </w:rPr>
      </w:pPr>
      <w:r w:rsidRPr="001A4321">
        <w:rPr>
          <w:rFonts w:ascii="Verdana" w:eastAsia="EB Garamond" w:hAnsi="Verdana" w:cs="EB Garamond"/>
          <w:b/>
          <w:i/>
          <w:iCs/>
          <w:sz w:val="20"/>
          <w:szCs w:val="20"/>
          <w:lang w:val="it-IT"/>
        </w:rPr>
        <w:t xml:space="preserve">VISTA </w:t>
      </w:r>
      <w:r w:rsidRPr="001A4321">
        <w:rPr>
          <w:rFonts w:ascii="Verdana" w:eastAsia="EB Garamond" w:hAnsi="Verdana" w:cs="EB Garamond"/>
          <w:i/>
          <w:iCs/>
          <w:sz w:val="20"/>
          <w:szCs w:val="20"/>
          <w:lang w:val="it-IT"/>
        </w:rPr>
        <w:t>la Legge 16</w:t>
      </w:r>
      <w:r w:rsidRPr="001A4321">
        <w:rPr>
          <w:rFonts w:ascii="Verdana" w:eastAsia="EB Garamond" w:hAnsi="Verdana" w:cs="EB Garamond"/>
          <w:sz w:val="20"/>
          <w:szCs w:val="20"/>
          <w:lang w:val="it-IT"/>
        </w:rPr>
        <w:t xml:space="preserve"> ge</w:t>
      </w:r>
      <w:r w:rsidRPr="002B31B7">
        <w:rPr>
          <w:rFonts w:ascii="Verdana" w:eastAsia="EB Garamond" w:hAnsi="Verdana" w:cs="EB Garamond"/>
          <w:sz w:val="20"/>
          <w:szCs w:val="20"/>
          <w:lang w:val="it-IT"/>
        </w:rPr>
        <w:t>nnaio 2003, n. 3, recante “</w:t>
      </w:r>
      <w:r w:rsidRPr="002B31B7">
        <w:rPr>
          <w:rFonts w:ascii="Verdana" w:eastAsia="EB Garamond" w:hAnsi="Verdana" w:cs="EB Garamond"/>
          <w:i/>
          <w:sz w:val="20"/>
          <w:szCs w:val="20"/>
          <w:lang w:val="it-IT"/>
        </w:rPr>
        <w:t xml:space="preserve">Disposizioni ordinamentali in materia di pubblica amministrazione” e, in particolare, l’articolo 11, comma 2-bis, ai sensi del quale </w:t>
      </w:r>
      <w:r w:rsidRPr="002B31B7">
        <w:rPr>
          <w:rFonts w:ascii="Verdana" w:eastAsia="EB Garamond" w:hAnsi="Verdana" w:cs="EB Garamond"/>
          <w:sz w:val="20"/>
          <w:szCs w:val="20"/>
          <w:lang w:val="it-IT"/>
        </w:rPr>
        <w:t>“</w:t>
      </w:r>
      <w:r w:rsidRPr="002B31B7">
        <w:rPr>
          <w:rFonts w:ascii="Verdana" w:eastAsia="EB Garamond" w:hAnsi="Verdana" w:cs="EB Garamond"/>
          <w:i/>
          <w:sz w:val="20"/>
          <w:szCs w:val="20"/>
          <w:lang w:val="it-IT"/>
        </w:rPr>
        <w:t>gli atti amministra</w:t>
      </w:r>
      <w:r w:rsidRPr="003A1249">
        <w:rPr>
          <w:rFonts w:ascii="Verdana" w:eastAsia="EB Garamond" w:hAnsi="Verdana" w:cs="EB Garamond"/>
          <w:i/>
          <w:sz w:val="20"/>
          <w:szCs w:val="20"/>
          <w:lang w:val="it-IT"/>
        </w:rPr>
        <w:t>tivi anche di natura regolamentare adottati dalle Amministrazioni di cui all’articolo 1, comma 2, del decreto legislativo 30 marzo 2001, n. 165, che dispongono il finanziamento pubblico o autorizzano</w:t>
      </w:r>
      <w:r w:rsidR="00665230">
        <w:rPr>
          <w:rFonts w:ascii="Verdana" w:eastAsia="EB Garamond" w:hAnsi="Verdana" w:cs="EB Garamond"/>
          <w:i/>
          <w:sz w:val="20"/>
          <w:szCs w:val="20"/>
          <w:lang w:val="it-IT"/>
        </w:rPr>
        <w:t xml:space="preserve"> </w:t>
      </w:r>
      <w:r w:rsidRPr="003A1249">
        <w:rPr>
          <w:rFonts w:ascii="Verdana" w:eastAsia="EB Garamond" w:hAnsi="Verdana" w:cs="EB Garamond"/>
          <w:i/>
          <w:sz w:val="20"/>
          <w:szCs w:val="20"/>
          <w:lang w:val="it-IT"/>
        </w:rPr>
        <w:t xml:space="preserve">l’esecuzione di progetti di investimento pubblico, sono nulli in assenza dei </w:t>
      </w:r>
      <w:r w:rsidRPr="003A1249">
        <w:rPr>
          <w:rFonts w:ascii="Verdana" w:eastAsia="EB Garamond" w:hAnsi="Verdana" w:cs="EB Garamond"/>
          <w:i/>
          <w:sz w:val="20"/>
          <w:szCs w:val="20"/>
          <w:lang w:val="it-IT"/>
        </w:rPr>
        <w:lastRenderedPageBreak/>
        <w:t>corrispondenti codici di cui</w:t>
      </w:r>
      <w:r w:rsidR="00413C73">
        <w:rPr>
          <w:rFonts w:ascii="Verdana" w:eastAsia="EB Garamond" w:hAnsi="Verdana" w:cs="EB Garamond"/>
          <w:i/>
          <w:sz w:val="20"/>
          <w:szCs w:val="20"/>
          <w:lang w:val="it-IT"/>
        </w:rPr>
        <w:t xml:space="preserve"> </w:t>
      </w:r>
      <w:r w:rsidRPr="003A1249">
        <w:rPr>
          <w:rFonts w:ascii="Verdana" w:eastAsia="EB Garamond" w:hAnsi="Verdana" w:cs="EB Garamond"/>
          <w:i/>
          <w:sz w:val="20"/>
          <w:szCs w:val="20"/>
          <w:lang w:val="it-IT"/>
        </w:rPr>
        <w:t>al comma 1 che costituiscono elemento essenziale dell’atto stesso</w:t>
      </w:r>
      <w:r w:rsidRPr="003A1249">
        <w:rPr>
          <w:rFonts w:ascii="Verdana" w:eastAsia="EB Garamond" w:hAnsi="Verdana" w:cs="EB Garamond"/>
          <w:sz w:val="20"/>
          <w:szCs w:val="20"/>
          <w:lang w:val="it-IT"/>
        </w:rPr>
        <w:t>”;</w:t>
      </w:r>
    </w:p>
    <w:p w14:paraId="1B5E0EAC" w14:textId="77777777" w:rsidR="00593AC4" w:rsidRPr="003D733B" w:rsidRDefault="00593AC4" w:rsidP="007543FD">
      <w:pPr>
        <w:overflowPunct w:val="0"/>
        <w:autoSpaceDE w:val="0"/>
        <w:autoSpaceDN w:val="0"/>
        <w:adjustRightInd w:val="0"/>
        <w:spacing w:line="276" w:lineRule="auto"/>
        <w:contextualSpacing/>
        <w:jc w:val="both"/>
        <w:textAlignment w:val="baseline"/>
        <w:rPr>
          <w:rFonts w:ascii="Verdana" w:eastAsiaTheme="minorEastAsia" w:hAnsi="Verdana"/>
          <w:bCs/>
          <w:sz w:val="20"/>
          <w:szCs w:val="20"/>
          <w:lang w:val="it-IT"/>
        </w:rPr>
      </w:pPr>
      <w:r w:rsidRPr="003D733B">
        <w:rPr>
          <w:rFonts w:ascii="Verdana" w:eastAsiaTheme="minorEastAsia" w:hAnsi="Verdana"/>
          <w:b/>
          <w:sz w:val="20"/>
          <w:szCs w:val="20"/>
          <w:lang w:val="it-IT"/>
        </w:rPr>
        <w:t xml:space="preserve">VISTO </w:t>
      </w:r>
      <w:r w:rsidRPr="003D733B">
        <w:rPr>
          <w:rFonts w:ascii="Verdana" w:eastAsiaTheme="minorEastAsia" w:hAnsi="Verdana"/>
          <w:sz w:val="20"/>
          <w:szCs w:val="20"/>
          <w:lang w:val="it-IT"/>
        </w:rPr>
        <w:t xml:space="preserve">il </w:t>
      </w:r>
      <w:r w:rsidRPr="003D733B">
        <w:rPr>
          <w:rFonts w:ascii="Verdana" w:eastAsiaTheme="minorEastAsia" w:hAnsi="Verdana"/>
          <w:bCs/>
          <w:sz w:val="20"/>
          <w:szCs w:val="20"/>
          <w:lang w:val="it-IT"/>
        </w:rPr>
        <w:t>regolamento (UE) 12 febbraio 2021, n. 2021/241, che istituisce il dispositivo per la ripresa e la resilienza;</w:t>
      </w:r>
    </w:p>
    <w:p w14:paraId="0F7B6915" w14:textId="77777777" w:rsidR="00593AC4" w:rsidRDefault="00593AC4" w:rsidP="007543FD">
      <w:pPr>
        <w:overflowPunct w:val="0"/>
        <w:autoSpaceDE w:val="0"/>
        <w:autoSpaceDN w:val="0"/>
        <w:adjustRightInd w:val="0"/>
        <w:spacing w:line="276" w:lineRule="auto"/>
        <w:contextualSpacing/>
        <w:jc w:val="both"/>
        <w:textAlignment w:val="baseline"/>
        <w:rPr>
          <w:rFonts w:ascii="Verdana" w:eastAsiaTheme="minorEastAsia" w:hAnsi="Verdana"/>
          <w:bCs/>
          <w:sz w:val="20"/>
          <w:szCs w:val="20"/>
          <w:lang w:val="it-IT"/>
        </w:rPr>
      </w:pPr>
      <w:r w:rsidRPr="003D733B">
        <w:rPr>
          <w:rFonts w:ascii="Verdana" w:eastAsiaTheme="minorEastAsia" w:hAnsi="Verdana"/>
          <w:b/>
          <w:sz w:val="20"/>
          <w:szCs w:val="20"/>
          <w:lang w:val="it-IT"/>
        </w:rPr>
        <w:t xml:space="preserve">VISTO </w:t>
      </w:r>
      <w:r w:rsidRPr="003D733B">
        <w:rPr>
          <w:rFonts w:ascii="Verdana" w:eastAsiaTheme="minorEastAsia" w:hAnsi="Verdana"/>
          <w:bCs/>
          <w:sz w:val="20"/>
          <w:szCs w:val="20"/>
          <w:lang w:val="it-IT"/>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14:paraId="342A650E" w14:textId="77777777" w:rsidR="003D733B" w:rsidRPr="003D733B" w:rsidRDefault="003D733B" w:rsidP="007543FD">
      <w:pPr>
        <w:pStyle w:val="Corpotesto"/>
        <w:tabs>
          <w:tab w:val="left" w:pos="10179"/>
        </w:tabs>
        <w:spacing w:after="0"/>
        <w:ind w:right="-28"/>
        <w:jc w:val="both"/>
        <w:rPr>
          <w:rFonts w:ascii="Verdana" w:hAnsi="Verdana"/>
          <w:sz w:val="20"/>
          <w:szCs w:val="20"/>
          <w:lang w:val="it-IT"/>
        </w:rPr>
      </w:pPr>
      <w:bookmarkStart w:id="42" w:name="parent_element188963cd8d93f"/>
      <w:bookmarkStart w:id="43" w:name="preview_cont54e30db3622e5"/>
      <w:bookmarkStart w:id="44" w:name="parent_elementfc36d8b8db5f4"/>
      <w:bookmarkStart w:id="45" w:name="preview_cont4042269693d1b"/>
      <w:bookmarkEnd w:id="42"/>
      <w:bookmarkEnd w:id="43"/>
      <w:bookmarkEnd w:id="44"/>
      <w:bookmarkEnd w:id="45"/>
      <w:r w:rsidRPr="003D733B">
        <w:rPr>
          <w:rFonts w:ascii="Verdana" w:hAnsi="Verdana"/>
          <w:b/>
          <w:sz w:val="20"/>
          <w:szCs w:val="20"/>
          <w:lang w:val="it-IT"/>
        </w:rPr>
        <w:t>VISTO</w:t>
      </w:r>
      <w:r w:rsidRPr="003D733B">
        <w:rPr>
          <w:rFonts w:ascii="Verdana" w:hAnsi="Verdana"/>
          <w:sz w:val="20"/>
          <w:szCs w:val="20"/>
          <w:lang w:val="it-IT"/>
        </w:rPr>
        <w:t xml:space="preserve"> il Regolamento Delegato (UE) n.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 </w:t>
      </w:r>
    </w:p>
    <w:p w14:paraId="31801AAD" w14:textId="77777777" w:rsidR="004C009C" w:rsidRDefault="003D733B" w:rsidP="007543FD">
      <w:pPr>
        <w:pStyle w:val="Corpotesto"/>
        <w:tabs>
          <w:tab w:val="left" w:pos="10179"/>
        </w:tabs>
        <w:spacing w:after="0"/>
        <w:ind w:right="-28"/>
        <w:jc w:val="both"/>
        <w:rPr>
          <w:rFonts w:ascii="Verdana" w:hAnsi="Verdana"/>
          <w:sz w:val="20"/>
          <w:szCs w:val="20"/>
          <w:lang w:val="it-IT"/>
        </w:rPr>
      </w:pPr>
      <w:bookmarkStart w:id="46" w:name="_Hlk205386695"/>
      <w:r w:rsidRPr="003D733B">
        <w:rPr>
          <w:rFonts w:ascii="Verdana" w:hAnsi="Verdana"/>
          <w:b/>
          <w:sz w:val="20"/>
          <w:szCs w:val="20"/>
          <w:lang w:val="it-IT"/>
        </w:rPr>
        <w:t>VISTO</w:t>
      </w:r>
      <w:r w:rsidRPr="003D733B">
        <w:rPr>
          <w:rFonts w:ascii="Verdana" w:hAnsi="Verdana"/>
          <w:sz w:val="20"/>
          <w:szCs w:val="20"/>
          <w:lang w:val="it-IT"/>
        </w:rPr>
        <w:t xml:space="preserve"> il Piano nazionale di Ripresa e Resilienza (PNRR), approvato con decisione del Consiglio nella formazione “Economia e finanza” del 13 luglio 2021 e notificata all’Italia dal segretariato generale del consiglio con nota LT161/21 del 14 luglio 2021; </w:t>
      </w:r>
    </w:p>
    <w:p w14:paraId="2A394E50" w14:textId="73424E9F" w:rsidR="00A27B00" w:rsidRDefault="003D733B" w:rsidP="007543FD">
      <w:pPr>
        <w:pStyle w:val="Corpotesto"/>
        <w:tabs>
          <w:tab w:val="left" w:pos="10179"/>
        </w:tabs>
        <w:spacing w:after="0"/>
        <w:ind w:right="-28"/>
        <w:jc w:val="both"/>
        <w:rPr>
          <w:rFonts w:ascii="Verdana" w:hAnsi="Verdana"/>
          <w:sz w:val="20"/>
          <w:szCs w:val="20"/>
          <w:lang w:val="it-IT"/>
        </w:rPr>
      </w:pPr>
      <w:r w:rsidRPr="004C009C">
        <w:rPr>
          <w:rFonts w:ascii="Verdana" w:hAnsi="Verdana"/>
          <w:b/>
          <w:bCs/>
          <w:sz w:val="20"/>
          <w:szCs w:val="20"/>
          <w:lang w:val="it-IT"/>
        </w:rPr>
        <w:t>VISTO</w:t>
      </w:r>
      <w:r w:rsidRPr="003D733B">
        <w:rPr>
          <w:rFonts w:ascii="Verdana" w:hAnsi="Verdana"/>
          <w:sz w:val="20"/>
          <w:szCs w:val="20"/>
          <w:lang w:val="it-IT"/>
        </w:rPr>
        <w:t xml:space="preserve"> le revisioni del Piano Nazionale di Ripresa e Resilienza (PNRR), approvate dal Consiglio dell’Unione Europea (UE) in data 8 dicembre 2023 e in data 7 maggio 2024; </w:t>
      </w:r>
      <w:bookmarkEnd w:id="46"/>
    </w:p>
    <w:p w14:paraId="0D80F5FF" w14:textId="77777777" w:rsidR="003D733B" w:rsidRPr="003D733B" w:rsidRDefault="003D733B" w:rsidP="007543FD">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VISTO</w:t>
      </w:r>
      <w:r w:rsidRPr="003D733B">
        <w:rPr>
          <w:rFonts w:ascii="Verdana" w:hAnsi="Verdana"/>
          <w:sz w:val="20"/>
          <w:szCs w:val="20"/>
          <w:lang w:val="it-IT"/>
        </w:rPr>
        <w:t xml:space="preserve"> il Regolamento (UE) n. 2021/817 del 20 maggio 2021, che ha istituito “Erasmus+, il programma dell’Unione per l’istruzione, la formazione, la gioventù e lo sport”, e ha abrogato il Regolamento (UE) n. 1288/2013; </w:t>
      </w:r>
    </w:p>
    <w:p w14:paraId="27EE8C5E" w14:textId="77777777" w:rsidR="003D733B" w:rsidRPr="003D733B" w:rsidRDefault="003D733B" w:rsidP="007543FD">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VISTO</w:t>
      </w:r>
      <w:r w:rsidRPr="003D733B">
        <w:rPr>
          <w:rFonts w:ascii="Verdana" w:hAnsi="Verdana"/>
          <w:sz w:val="20"/>
          <w:szCs w:val="20"/>
          <w:lang w:val="it-IT"/>
        </w:rPr>
        <w:t xml:space="preserve"> l’articolo 32 del Capo XI – Complementarietà del citato Regolamento (UE) n. 2021/817 del 20 maggio 2021, il quale prevede che “un’azione che ha beneficiato di un contributo nel quadro del programma può essere finanziata anche da un altro programma dell’Unione, purché tali contributi non riguardino gli stessi costi”; </w:t>
      </w:r>
    </w:p>
    <w:p w14:paraId="5F4E5862" w14:textId="77777777" w:rsidR="003D733B" w:rsidRPr="003D733B" w:rsidRDefault="003D733B" w:rsidP="007543FD">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VISTO</w:t>
      </w:r>
      <w:r w:rsidRPr="003D733B">
        <w:rPr>
          <w:rFonts w:ascii="Verdana" w:hAnsi="Verdana"/>
          <w:sz w:val="20"/>
          <w:szCs w:val="20"/>
          <w:lang w:val="it-IT"/>
        </w:rPr>
        <w:t xml:space="preserve"> l’atto di indirizzo prot. n. 26656 dell’11 dicembre 2020, con il quale il Ministro dell’Istruzione e del Merito ha riconfermato al Ministero dell’Istruzione e del Merito la titolarità di autorità nazionale per i settori “Istruzione scolastica” ed “Educazione degli adulti” per il periodo di programmazione 2021-2027 e ha designato quale agenzia nazionale per la realizzazione del programma Erasmus+ per il periodo 2021-2027, settori “Istruzione scolastica” ed “Educazione degli adulti”, l’INDIRE; </w:t>
      </w:r>
    </w:p>
    <w:p w14:paraId="7E091529" w14:textId="70BE84A1" w:rsidR="003D733B" w:rsidRDefault="003D733B" w:rsidP="007543FD">
      <w:pPr>
        <w:pStyle w:val="Corpotesto"/>
        <w:tabs>
          <w:tab w:val="left" w:pos="10179"/>
        </w:tabs>
        <w:spacing w:after="0"/>
        <w:ind w:right="-28"/>
        <w:jc w:val="both"/>
        <w:rPr>
          <w:rFonts w:ascii="Verdana" w:hAnsi="Verdana"/>
          <w:sz w:val="20"/>
          <w:szCs w:val="20"/>
          <w:lang w:val="it-IT"/>
        </w:rPr>
      </w:pPr>
      <w:r>
        <w:rPr>
          <w:rFonts w:ascii="Verdana" w:hAnsi="Verdana"/>
          <w:b/>
          <w:sz w:val="20"/>
          <w:szCs w:val="20"/>
          <w:lang w:val="it-IT"/>
        </w:rPr>
        <w:t>VISTA</w:t>
      </w:r>
      <w:r w:rsidRPr="003D733B">
        <w:rPr>
          <w:rFonts w:ascii="Verdana" w:hAnsi="Verdana"/>
          <w:sz w:val="20"/>
          <w:szCs w:val="20"/>
          <w:lang w:val="it-IT"/>
        </w:rPr>
        <w:t xml:space="preserve"> la Missione 4 – Istruzione e ricerca, Componente 1, Investimento 3.1 – “Nuove competenze e nuovi linguaggi”, finanziato dall’Unione europea – Next Generation EU, per un totale di euro 1,1 miliardi; </w:t>
      </w:r>
    </w:p>
    <w:p w14:paraId="5EDE32FD" w14:textId="3D7DBABF" w:rsidR="003D733B" w:rsidRPr="003D733B" w:rsidRDefault="003D733B" w:rsidP="007543FD">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VISTO</w:t>
      </w:r>
      <w:r w:rsidRPr="003D733B">
        <w:rPr>
          <w:rFonts w:ascii="Verdana" w:hAnsi="Verdana"/>
          <w:sz w:val="20"/>
          <w:szCs w:val="20"/>
          <w:lang w:val="it-IT"/>
        </w:rPr>
        <w:t xml:space="preserve"> che dal 01 settembre 2012, ai sensi dell’art. 19, commi da 1 a 3, del D.L. n. 98/2011 convertito, con modifiche, dalla L. n. 111/2011, è stata soppressa l’Agenzia Nazionale per lo Sviluppo dell’Autonomia Scolastica (ANSAS) e ripristinato l’Istituto Nazionale di Documentazione, Innovazione e Ricerca Educativa (INDIRE) quale ente di ricerca dotato di autonomia scientifica, finanziaria, patrimoniale, amministrativa e regolamentare e articolato in tre nuclei territoriali; </w:t>
      </w:r>
    </w:p>
    <w:p w14:paraId="5B560BA3" w14:textId="77777777" w:rsidR="003D733B" w:rsidRPr="003D733B" w:rsidRDefault="003D733B" w:rsidP="007543FD">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VISTO</w:t>
      </w:r>
      <w:r w:rsidRPr="003D733B">
        <w:rPr>
          <w:rFonts w:ascii="Verdana" w:hAnsi="Verdana"/>
          <w:sz w:val="20"/>
          <w:szCs w:val="20"/>
          <w:lang w:val="it-IT"/>
        </w:rPr>
        <w:t xml:space="preserve"> lo Statuto INDIRE, approvato con delibera del Commissario Straordinario n. 25 del 20.12.2024 e pubblicato sul sito istituzionale il 23.12.2024; </w:t>
      </w:r>
    </w:p>
    <w:p w14:paraId="01A80B19" w14:textId="3D4DD585" w:rsidR="003D733B" w:rsidRPr="003D733B" w:rsidRDefault="003D733B" w:rsidP="007543FD">
      <w:pPr>
        <w:pStyle w:val="Corpotesto"/>
        <w:tabs>
          <w:tab w:val="left" w:pos="10179"/>
        </w:tabs>
        <w:spacing w:after="0"/>
        <w:ind w:right="-28"/>
        <w:jc w:val="both"/>
        <w:rPr>
          <w:rFonts w:ascii="Verdana" w:hAnsi="Verdana"/>
          <w:sz w:val="20"/>
          <w:szCs w:val="20"/>
          <w:lang w:val="it-IT"/>
        </w:rPr>
      </w:pPr>
      <w:r>
        <w:rPr>
          <w:rFonts w:ascii="Verdana" w:hAnsi="Verdana"/>
          <w:b/>
          <w:sz w:val="20"/>
          <w:szCs w:val="20"/>
          <w:lang w:val="it-IT"/>
        </w:rPr>
        <w:t>VISTA</w:t>
      </w:r>
      <w:r w:rsidRPr="003D733B">
        <w:rPr>
          <w:rFonts w:ascii="Verdana" w:hAnsi="Verdana"/>
          <w:sz w:val="20"/>
          <w:szCs w:val="20"/>
          <w:lang w:val="it-IT"/>
        </w:rPr>
        <w:t xml:space="preserve"> la Delibera del Consiglio di amministrazione n. 68 del 28 ottobre 2020 con cui si è nominato per la durata di un quinquennio il Dott. Flaminio Galli, Direttore Generale di INDIRE a decorrere dal 01 novembre 2020;</w:t>
      </w:r>
    </w:p>
    <w:p w14:paraId="0B33C91B" w14:textId="72F1EE4D" w:rsidR="003D733B" w:rsidRPr="003D733B" w:rsidRDefault="003D733B" w:rsidP="007543FD">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CONSIDERATO</w:t>
      </w:r>
      <w:r w:rsidRPr="003D733B">
        <w:rPr>
          <w:rFonts w:ascii="Verdana" w:hAnsi="Verdana"/>
          <w:sz w:val="20"/>
          <w:szCs w:val="20"/>
          <w:lang w:val="it-IT"/>
        </w:rPr>
        <w:t xml:space="preserve"> che con il Decreto del Direttore Generale e Coordinatore dell’Unità di missione del Piano nazionale di ripresa e resilienza 9 agosto 2024, n. 32, acquisito agli atti con prot. 47280 del 9.10.2024, è stata approvata la Convenzione sottoscritta fra il Ministero dell’istruzione e del merito, in persona del Coordinatore pro tempore dell’Unità di missione del Piano nazionale di ripresa, dott.ssa Simona Montesarchio, Direttore generale e coordinatrice dell’Unità di missione per il PNRR, e l’Istituto nazionale di documentazione per l’innovazione e la ricerca educativa (INDIRE), in persona del direttore generale, dottor Flaminio Galli, per la realizzazione del piano operativo “Realizzazione di scambi ed esperienze formative all’estero per studenti e per il personale scolastico al fine di potenziare il programma Erasmus+ 2021-2027, nell’ambito della Missione 4 – Componente 1– Investimento 3.1 “Nuove competenze e nuovi linguaggi” del Piano nazionale di ripresa e resilienza, finanziato dall’Unione europea – </w:t>
      </w:r>
      <w:proofErr w:type="spellStart"/>
      <w:r w:rsidRPr="003D733B">
        <w:rPr>
          <w:rFonts w:ascii="Verdana" w:hAnsi="Verdana"/>
          <w:sz w:val="20"/>
          <w:szCs w:val="20"/>
          <w:lang w:val="it-IT"/>
        </w:rPr>
        <w:t>NextGenerationEU</w:t>
      </w:r>
      <w:proofErr w:type="spellEnd"/>
      <w:r w:rsidRPr="003D733B">
        <w:rPr>
          <w:rFonts w:ascii="Verdana" w:hAnsi="Verdana"/>
          <w:sz w:val="20"/>
          <w:szCs w:val="20"/>
          <w:lang w:val="it-IT"/>
        </w:rPr>
        <w:t xml:space="preserve">”, </w:t>
      </w:r>
      <w:r w:rsidRPr="003D733B">
        <w:rPr>
          <w:rFonts w:ascii="Verdana" w:hAnsi="Verdana"/>
          <w:sz w:val="20"/>
          <w:szCs w:val="20"/>
          <w:lang w:val="it-IT"/>
        </w:rPr>
        <w:lastRenderedPageBreak/>
        <w:t xml:space="preserve">codice CUP B56E23004900006, stipulata nell’ambito della Missione 4 – Istruzione e ricerca, Componente 1 – Potenziamento dell’offerta dei servizi di istruzione: dagli asili nido alle Università, Investimento 3.1 “Nuove competenze e nuovi linguaggi” del PNRR, finanziato dall’Unione europea – </w:t>
      </w:r>
      <w:proofErr w:type="spellStart"/>
      <w:r w:rsidRPr="003D733B">
        <w:rPr>
          <w:rFonts w:ascii="Verdana" w:hAnsi="Verdana"/>
          <w:sz w:val="20"/>
          <w:szCs w:val="20"/>
          <w:lang w:val="it-IT"/>
        </w:rPr>
        <w:t>NextgenerationEU</w:t>
      </w:r>
      <w:proofErr w:type="spellEnd"/>
      <w:r w:rsidRPr="003D733B">
        <w:rPr>
          <w:rFonts w:ascii="Verdana" w:hAnsi="Verdana"/>
          <w:sz w:val="20"/>
          <w:szCs w:val="20"/>
          <w:lang w:val="it-IT"/>
        </w:rPr>
        <w:t xml:space="preserve">; </w:t>
      </w:r>
    </w:p>
    <w:p w14:paraId="693C05B5" w14:textId="045354F2" w:rsidR="003D733B" w:rsidRPr="003D733B" w:rsidRDefault="003D733B" w:rsidP="007543FD">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VISTA</w:t>
      </w:r>
      <w:r>
        <w:rPr>
          <w:rFonts w:ascii="Verdana" w:hAnsi="Verdana"/>
          <w:sz w:val="20"/>
          <w:szCs w:val="20"/>
          <w:lang w:val="it-IT"/>
        </w:rPr>
        <w:t xml:space="preserve"> </w:t>
      </w:r>
      <w:r w:rsidRPr="003D733B">
        <w:rPr>
          <w:rFonts w:ascii="Verdana" w:hAnsi="Verdana"/>
          <w:sz w:val="20"/>
          <w:szCs w:val="20"/>
          <w:lang w:val="it-IT"/>
        </w:rPr>
        <w:t>la Nota prot. 20531 del 17 settembre 2024, acquisita agli atti con prot. 47280 del 9.10.2024, attraverso la quale il Ministero dell’Economia e delle Finanze Dipartimento della Ragioneria Generale dello Stato - Ufficio Centrale di Bilancio presso il MIM comunica che il Decreto n. 32 del 09/08/2024 emanato dal Ministero dell’Istruzione e del Merito ha superato con esito positivo il controllo preventivo di regolarità contabile di cui all'articolo 6, del decreto legislativo n.123 del 30 giugno 2011 e all'articolo 33, comma 4, del decreto legge n. 91 del 24 giugno 2014, convertito con modificazioni dalla legge n.116 dell'11 Agosto 2014, e che lo stesso è stato registrato ai sensi dell'articolo 5 del predetto decreto legislativo n.123/2011, con il n. 164, in data 17 settembre 2024;</w:t>
      </w:r>
    </w:p>
    <w:p w14:paraId="48752E53" w14:textId="77777777" w:rsidR="00A27B00" w:rsidRDefault="003D733B" w:rsidP="007543FD">
      <w:pPr>
        <w:pStyle w:val="Corpotesto"/>
        <w:tabs>
          <w:tab w:val="left" w:pos="10179"/>
        </w:tabs>
        <w:spacing w:after="0"/>
        <w:ind w:right="-28"/>
        <w:jc w:val="both"/>
        <w:rPr>
          <w:rFonts w:ascii="Verdana" w:hAnsi="Verdana"/>
          <w:sz w:val="20"/>
          <w:szCs w:val="20"/>
          <w:lang w:val="it-IT"/>
        </w:rPr>
      </w:pPr>
      <w:r w:rsidRPr="003D733B">
        <w:rPr>
          <w:rFonts w:ascii="Verdana" w:hAnsi="Verdana"/>
          <w:b/>
          <w:sz w:val="20"/>
          <w:szCs w:val="20"/>
          <w:lang w:val="it-IT"/>
        </w:rPr>
        <w:t>VISTA</w:t>
      </w:r>
      <w:r w:rsidRPr="003D733B">
        <w:rPr>
          <w:rFonts w:ascii="Verdana" w:hAnsi="Verdana"/>
          <w:sz w:val="20"/>
          <w:szCs w:val="20"/>
          <w:lang w:val="it-IT"/>
        </w:rPr>
        <w:t xml:space="preserve"> la Nota acquisita agli atti del Ministero dell’Istruzione e del Merito con prot. AOOGABMI 0128259 del 27 settembre 2024, ns prot. 47280 del 9.10.2024, attraverso la quale la Corte dei Conti attesta che il Decreto del Ministero dell’Istruzione e del Merito n. 32 del 09/08/2024 di approvazione della Convenzione fra il Ministero dell'istruzione e del merito e INDIRE per l'attuazione del piano</w:t>
      </w:r>
    </w:p>
    <w:p w14:paraId="177D80B2" w14:textId="53A2AACB" w:rsidR="003D733B" w:rsidRPr="003D733B" w:rsidRDefault="003D733B" w:rsidP="007543FD">
      <w:pPr>
        <w:widowControl/>
        <w:jc w:val="both"/>
        <w:rPr>
          <w:rFonts w:ascii="Verdana" w:hAnsi="Verdana"/>
          <w:sz w:val="20"/>
          <w:szCs w:val="20"/>
          <w:lang w:val="it-IT"/>
        </w:rPr>
      </w:pPr>
      <w:r w:rsidRPr="003D733B">
        <w:rPr>
          <w:rFonts w:ascii="Verdana" w:hAnsi="Verdana"/>
          <w:sz w:val="20"/>
          <w:szCs w:val="20"/>
          <w:lang w:val="it-IT"/>
        </w:rPr>
        <w:t xml:space="preserve">operativo “Realizzazione di scambi ed esperienze formative all'estero per studenti e per il personale scolastico al fine di potenziare il programma Erasmus+ 2021-2027, nell'ambito della Missione 4 - Componente 1 - Investimento 3.1 “Nuove competenze e nuovi linguaggi” finanziato dall'Unione europea - </w:t>
      </w:r>
      <w:proofErr w:type="spellStart"/>
      <w:r w:rsidRPr="003D733B">
        <w:rPr>
          <w:rFonts w:ascii="Verdana" w:hAnsi="Verdana"/>
          <w:sz w:val="20"/>
          <w:szCs w:val="20"/>
          <w:lang w:val="it-IT"/>
        </w:rPr>
        <w:t>NextGenerationEU</w:t>
      </w:r>
      <w:proofErr w:type="spellEnd"/>
      <w:r w:rsidRPr="003D733B">
        <w:rPr>
          <w:rFonts w:ascii="Verdana" w:hAnsi="Verdana"/>
          <w:sz w:val="20"/>
          <w:szCs w:val="20"/>
          <w:lang w:val="it-IT"/>
        </w:rPr>
        <w:t xml:space="preserve">” è stato ammesso alla registrazione il 25/09/2024 con n. 2510; </w:t>
      </w:r>
    </w:p>
    <w:p w14:paraId="6D63EBD0" w14:textId="61DE6831" w:rsidR="003D733B" w:rsidRPr="003D733B" w:rsidRDefault="003D733B" w:rsidP="00593AC4">
      <w:pPr>
        <w:pStyle w:val="Corpotesto"/>
        <w:tabs>
          <w:tab w:val="left" w:pos="10179"/>
        </w:tabs>
        <w:spacing w:after="0"/>
        <w:ind w:right="-28"/>
        <w:jc w:val="both"/>
        <w:rPr>
          <w:rFonts w:ascii="Verdana" w:hAnsi="Verdana"/>
          <w:sz w:val="20"/>
          <w:szCs w:val="20"/>
          <w:lang w:val="it-IT"/>
        </w:rPr>
      </w:pPr>
      <w:r>
        <w:rPr>
          <w:rFonts w:ascii="Verdana" w:hAnsi="Verdana"/>
          <w:b/>
          <w:sz w:val="20"/>
          <w:szCs w:val="20"/>
          <w:lang w:val="it-IT"/>
        </w:rPr>
        <w:t>VISTO</w:t>
      </w:r>
      <w:r>
        <w:rPr>
          <w:rFonts w:ascii="Verdana" w:hAnsi="Verdana"/>
          <w:sz w:val="20"/>
          <w:szCs w:val="20"/>
          <w:lang w:val="it-IT"/>
        </w:rPr>
        <w:t xml:space="preserve"> i</w:t>
      </w:r>
      <w:r w:rsidRPr="003D733B">
        <w:rPr>
          <w:rFonts w:ascii="Verdana" w:hAnsi="Verdana"/>
          <w:sz w:val="20"/>
          <w:szCs w:val="20"/>
          <w:lang w:val="it-IT"/>
        </w:rPr>
        <w:t xml:space="preserve">l Decreto del Direttore Generale di INDIRE n. 58923/2024 del 20-12-2024 di ammissione a finanziamento che integra la/e quote di budget richiesta/e </w:t>
      </w:r>
      <w:proofErr w:type="spellStart"/>
      <w:r w:rsidRPr="003D733B">
        <w:rPr>
          <w:rFonts w:ascii="Verdana" w:hAnsi="Verdana"/>
          <w:sz w:val="20"/>
          <w:szCs w:val="20"/>
          <w:lang w:val="it-IT"/>
        </w:rPr>
        <w:t>e</w:t>
      </w:r>
      <w:proofErr w:type="spellEnd"/>
      <w:r w:rsidRPr="003D733B">
        <w:rPr>
          <w:rFonts w:ascii="Verdana" w:hAnsi="Verdana"/>
          <w:sz w:val="20"/>
          <w:szCs w:val="20"/>
          <w:lang w:val="it-IT"/>
        </w:rPr>
        <w:t xml:space="preserve"> non attribuita/e in sede di approvazione dei progetti di mobilità delle GRADUATORIE KA121 SETTORE SCUOLA con scadenza, rispettivamente, del 23/02/2023 - PROGRAMMA ERASMUS+ INVITO A PRESENTARE PROPOSTE 2023 - EAC/A10/2022 (2022/C 444/07) e del 20/02/2024 - PROGRAMMA ERASMUS+ INVITO A PRESENTARE PROPOSTE 2024 - EAC/A07/2023 (C/2023/1262) a valere sul “Progetto per la Realizzazione di scambi ed esperienze formative all’estero per studenti e per il personale scolastico attraverso un potenziamento del programma Erasmus+ 2021 – 2027, nell’ambito della Missione 4 – Componente 1 – Investimento 3.1 “Nuove competenze e nuovi linguaggi” del Piano nazionale di ripresa e resilienza, finanziato dall’Unione Europea – </w:t>
      </w:r>
      <w:proofErr w:type="spellStart"/>
      <w:r w:rsidRPr="003D733B">
        <w:rPr>
          <w:rFonts w:ascii="Verdana" w:hAnsi="Verdana"/>
          <w:sz w:val="20"/>
          <w:szCs w:val="20"/>
          <w:lang w:val="it-IT"/>
        </w:rPr>
        <w:t>NextGenerationEu</w:t>
      </w:r>
      <w:proofErr w:type="spellEnd"/>
      <w:r w:rsidRPr="003D733B">
        <w:rPr>
          <w:rFonts w:ascii="Verdana" w:hAnsi="Verdana"/>
          <w:sz w:val="20"/>
          <w:szCs w:val="20"/>
          <w:lang w:val="it-IT"/>
        </w:rPr>
        <w:t xml:space="preserve">” – CUP B56E23004900006; </w:t>
      </w:r>
    </w:p>
    <w:p w14:paraId="01A7BFB3" w14:textId="6AE64FE8" w:rsidR="001F28D2" w:rsidRDefault="003D733B" w:rsidP="00593AC4">
      <w:pPr>
        <w:pStyle w:val="Corpotesto"/>
        <w:tabs>
          <w:tab w:val="left" w:pos="10179"/>
        </w:tabs>
        <w:spacing w:after="0"/>
        <w:ind w:right="-28"/>
        <w:jc w:val="both"/>
        <w:rPr>
          <w:rFonts w:ascii="Verdana" w:hAnsi="Verdana"/>
          <w:sz w:val="20"/>
          <w:szCs w:val="20"/>
          <w:lang w:val="it-IT"/>
        </w:rPr>
      </w:pPr>
      <w:r>
        <w:rPr>
          <w:rFonts w:ascii="Verdana" w:hAnsi="Verdana"/>
          <w:b/>
          <w:sz w:val="20"/>
          <w:szCs w:val="20"/>
          <w:lang w:val="it-IT"/>
        </w:rPr>
        <w:t>VISTO</w:t>
      </w:r>
      <w:r w:rsidRPr="003D733B">
        <w:rPr>
          <w:rFonts w:ascii="Verdana" w:hAnsi="Verdana"/>
          <w:sz w:val="20"/>
          <w:szCs w:val="20"/>
          <w:lang w:val="it-IT"/>
        </w:rPr>
        <w:t xml:space="preserve"> </w:t>
      </w:r>
      <w:r>
        <w:rPr>
          <w:rFonts w:ascii="Verdana" w:hAnsi="Verdana"/>
          <w:sz w:val="20"/>
          <w:szCs w:val="20"/>
          <w:lang w:val="it-IT"/>
        </w:rPr>
        <w:t>i</w:t>
      </w:r>
      <w:r w:rsidRPr="003D733B">
        <w:rPr>
          <w:rFonts w:ascii="Verdana" w:hAnsi="Verdana"/>
          <w:sz w:val="20"/>
          <w:szCs w:val="20"/>
          <w:lang w:val="it-IT"/>
        </w:rPr>
        <w:t xml:space="preserve">l Decreto del Direttore Generale di INDIRE n. 2590/2025 del 22-01-2025 di ammissione a finanziamento che integra la/e quote di budget richiesta/e </w:t>
      </w:r>
      <w:proofErr w:type="spellStart"/>
      <w:r w:rsidRPr="003D733B">
        <w:rPr>
          <w:rFonts w:ascii="Verdana" w:hAnsi="Verdana"/>
          <w:sz w:val="20"/>
          <w:szCs w:val="20"/>
          <w:lang w:val="it-IT"/>
        </w:rPr>
        <w:t>e</w:t>
      </w:r>
      <w:proofErr w:type="spellEnd"/>
      <w:r w:rsidRPr="003D733B">
        <w:rPr>
          <w:rFonts w:ascii="Verdana" w:hAnsi="Verdana"/>
          <w:sz w:val="20"/>
          <w:szCs w:val="20"/>
          <w:lang w:val="it-IT"/>
        </w:rPr>
        <w:t xml:space="preserve"> non attribuita/e in sede di approvazione dei progetti di mobilità delle GRADUATORIE KA122 SETTORE SCUOLA scadenza del 23/02/2023 - PROGRAMMA ERASMUS+ INVITO A PRESENTARE PROPOSTE 2023 - EAC/A10/2022 (2022/C 444/07); GRADUATORIA KA122 SETTORE SCUOLA scadenza del 20/02/2024 - PROGRAMMA ERASMUS+ INVITO A PRESENTARE PROPOSTE 2024 - EAC/A07/2023 (C/2023/1262) a valere sul “Progetto per la Realizzazione di scambi ed esperienze formative all’estero per studenti e per il personale scolastico attraverso un potenziamento del programma Erasmus+ 2021 – 2027, nell’ambito della Missione 4 – Componente 1 – Investimento 3.1 “Nuove competenze e nuovi linguaggi” del Piano nazionale di ripresa e resilienza, finanziato dall’Unione Europea – Next </w:t>
      </w:r>
      <w:proofErr w:type="spellStart"/>
      <w:r w:rsidRPr="003D733B">
        <w:rPr>
          <w:rFonts w:ascii="Verdana" w:hAnsi="Verdana"/>
          <w:sz w:val="20"/>
          <w:szCs w:val="20"/>
          <w:lang w:val="it-IT"/>
        </w:rPr>
        <w:t>GenerationEu</w:t>
      </w:r>
      <w:proofErr w:type="spellEnd"/>
      <w:r w:rsidRPr="003D733B">
        <w:rPr>
          <w:rFonts w:ascii="Verdana" w:hAnsi="Verdana"/>
          <w:sz w:val="20"/>
          <w:szCs w:val="20"/>
          <w:lang w:val="it-IT"/>
        </w:rPr>
        <w:t xml:space="preserve">” – CUP </w:t>
      </w:r>
      <w:r w:rsidRPr="007E4D46">
        <w:rPr>
          <w:rFonts w:ascii="Verdana" w:hAnsi="Verdana"/>
          <w:sz w:val="20"/>
          <w:szCs w:val="20"/>
          <w:lang w:val="it-IT"/>
        </w:rPr>
        <w:t>B56E23004900006;</w:t>
      </w:r>
      <w:r w:rsidRPr="003D733B">
        <w:rPr>
          <w:rFonts w:ascii="Verdana" w:hAnsi="Verdana"/>
          <w:sz w:val="20"/>
          <w:szCs w:val="20"/>
          <w:lang w:val="it-IT"/>
        </w:rPr>
        <w:t xml:space="preserve"> </w:t>
      </w:r>
    </w:p>
    <w:p w14:paraId="78985323" w14:textId="10CAF476" w:rsidR="003D733B" w:rsidRPr="003D733B" w:rsidRDefault="001F28D2" w:rsidP="00593AC4">
      <w:pPr>
        <w:pStyle w:val="Corpotesto"/>
        <w:tabs>
          <w:tab w:val="left" w:pos="10179"/>
        </w:tabs>
        <w:spacing w:after="0"/>
        <w:ind w:right="-28"/>
        <w:jc w:val="both"/>
        <w:rPr>
          <w:rFonts w:ascii="Verdana" w:hAnsi="Verdana"/>
          <w:sz w:val="20"/>
          <w:szCs w:val="20"/>
          <w:lang w:val="it-IT"/>
        </w:rPr>
      </w:pPr>
      <w:r>
        <w:rPr>
          <w:rFonts w:ascii="Verdana" w:hAnsi="Verdana"/>
          <w:b/>
          <w:sz w:val="20"/>
          <w:szCs w:val="20"/>
          <w:lang w:val="it-IT"/>
        </w:rPr>
        <w:t>VISTO</w:t>
      </w:r>
      <w:r w:rsidRPr="003D733B">
        <w:rPr>
          <w:rFonts w:ascii="Verdana" w:hAnsi="Verdana"/>
          <w:sz w:val="20"/>
          <w:szCs w:val="20"/>
          <w:lang w:val="it-IT"/>
        </w:rPr>
        <w:t xml:space="preserve"> </w:t>
      </w:r>
      <w:r w:rsidR="003D733B" w:rsidRPr="003D733B">
        <w:rPr>
          <w:rFonts w:ascii="Verdana" w:hAnsi="Verdana"/>
          <w:sz w:val="20"/>
          <w:szCs w:val="20"/>
          <w:lang w:val="it-IT"/>
        </w:rPr>
        <w:t xml:space="preserve">il Piano operativo “Realizzazione di scambi ed esperienze formative all’estero per studenti e per il personale scolastico al fine di potenziare il programma Erasmus+ 2021-2027, nell’ambito della Missione 4 – Componente 1 – Investimento 3.1 “Nuove competenze e nuovi linguaggi” del Piano nazionale di ripresa e resilienza, finanziato dall’Unione europea – Next Generation EU”, nell’ambito della Missione 4 – Istruzione e ricerca, Componente 1 – Potenziamento dell’offerta dei servizi di istruzione: dagli asili nido alle Università, Investimento 3.1 “Nuove competenze e nuovi linguaggi” che prevede un programma di interventi per rafforzare la mobilità di studenti e </w:t>
      </w:r>
      <w:r w:rsidR="003D733B" w:rsidRPr="003D733B">
        <w:rPr>
          <w:rFonts w:ascii="Verdana" w:hAnsi="Verdana"/>
          <w:sz w:val="20"/>
          <w:szCs w:val="20"/>
          <w:lang w:val="it-IT"/>
        </w:rPr>
        <w:lastRenderedPageBreak/>
        <w:t>docenti nell’ambito del Programma “Erasmus+”, con un target di partecipanti alla mobilità pari ad almeno 27.000 unità entro il 31 dicembre 2025;</w:t>
      </w:r>
    </w:p>
    <w:p w14:paraId="7EAD0353" w14:textId="4768909B" w:rsidR="00593AC4" w:rsidRPr="002C3501" w:rsidRDefault="00593AC4" w:rsidP="003D733B">
      <w:pPr>
        <w:widowControl/>
        <w:suppressAutoHyphens w:val="0"/>
        <w:autoSpaceDE w:val="0"/>
        <w:autoSpaceDN w:val="0"/>
        <w:adjustRightInd w:val="0"/>
        <w:spacing w:line="276" w:lineRule="auto"/>
        <w:jc w:val="both"/>
        <w:rPr>
          <w:rFonts w:ascii="Verdana" w:eastAsia="Times New Roman" w:hAnsi="Verdana" w:cs="Times New Roman"/>
          <w:color w:val="000000"/>
          <w:kern w:val="1"/>
          <w:sz w:val="20"/>
          <w:szCs w:val="20"/>
          <w:lang w:val="it-IT" w:eastAsia="hi-IN"/>
        </w:rPr>
      </w:pPr>
      <w:r w:rsidRPr="002C3501">
        <w:rPr>
          <w:rFonts w:ascii="Verdana" w:hAnsi="Verdana"/>
          <w:b/>
          <w:bCs/>
          <w:sz w:val="20"/>
          <w:szCs w:val="20"/>
          <w:lang w:val="it-IT"/>
        </w:rPr>
        <w:t xml:space="preserve">VISTO </w:t>
      </w:r>
      <w:r w:rsidRPr="002C3501">
        <w:rPr>
          <w:rFonts w:ascii="Verdana" w:hAnsi="Verdana"/>
          <w:bCs/>
          <w:sz w:val="20"/>
          <w:szCs w:val="20"/>
          <w:lang w:val="it-IT"/>
        </w:rPr>
        <w:t xml:space="preserve">il Progetto dal titolo </w:t>
      </w:r>
      <w:r w:rsidR="002C3501" w:rsidRPr="002C3501">
        <w:rPr>
          <w:rFonts w:ascii="Verdana" w:hAnsi="Verdana"/>
          <w:i/>
          <w:iCs/>
          <w:sz w:val="20"/>
          <w:szCs w:val="20"/>
          <w:shd w:val="clear" w:color="auto" w:fill="FFFFFF"/>
          <w:lang w:val="it-IT"/>
        </w:rPr>
        <w:t>“</w:t>
      </w:r>
      <w:r w:rsidR="002C3501" w:rsidRPr="002C3501">
        <w:rPr>
          <w:rFonts w:ascii="Verdana" w:hAnsi="Verdana"/>
          <w:bCs/>
          <w:i/>
          <w:iCs/>
          <w:sz w:val="20"/>
          <w:szCs w:val="20"/>
          <w:shd w:val="clear" w:color="auto" w:fill="FFFFFF"/>
          <w:lang w:val="it-IT"/>
        </w:rPr>
        <w:t xml:space="preserve">My school </w:t>
      </w:r>
      <w:proofErr w:type="spellStart"/>
      <w:r w:rsidR="002C3501" w:rsidRPr="002C3501">
        <w:rPr>
          <w:rFonts w:ascii="Verdana" w:hAnsi="Verdana"/>
          <w:bCs/>
          <w:i/>
          <w:iCs/>
          <w:sz w:val="20"/>
          <w:szCs w:val="20"/>
          <w:shd w:val="clear" w:color="auto" w:fill="FFFFFF"/>
          <w:lang w:val="it-IT"/>
        </w:rPr>
        <w:t>is</w:t>
      </w:r>
      <w:proofErr w:type="spellEnd"/>
      <w:r w:rsidR="002C3501" w:rsidRPr="002C3501">
        <w:rPr>
          <w:rFonts w:ascii="Verdana" w:hAnsi="Verdana"/>
          <w:bCs/>
          <w:i/>
          <w:iCs/>
          <w:sz w:val="20"/>
          <w:szCs w:val="20"/>
          <w:shd w:val="clear" w:color="auto" w:fill="FFFFFF"/>
          <w:lang w:val="it-IT"/>
        </w:rPr>
        <w:t xml:space="preserve"> a dream” – “Una scuola da sogno</w:t>
      </w:r>
      <w:r w:rsidR="002C3501" w:rsidRPr="002C3501">
        <w:rPr>
          <w:rFonts w:ascii="Verdana" w:hAnsi="Verdana"/>
          <w:i/>
          <w:iCs/>
          <w:sz w:val="20"/>
          <w:szCs w:val="20"/>
          <w:shd w:val="clear" w:color="auto" w:fill="FFFFFF"/>
          <w:lang w:val="it-IT"/>
        </w:rPr>
        <w:t xml:space="preserve">” </w:t>
      </w:r>
      <w:r w:rsidRPr="002C3501">
        <w:rPr>
          <w:rFonts w:ascii="Verdana" w:hAnsi="Verdana"/>
          <w:bCs/>
          <w:sz w:val="20"/>
          <w:szCs w:val="20"/>
          <w:lang w:val="it-IT"/>
        </w:rPr>
        <w:t>presentato da questo istituto con</w:t>
      </w:r>
      <w:r w:rsidRPr="002C3501">
        <w:rPr>
          <w:rFonts w:ascii="Verdana" w:hAnsi="Verdana"/>
          <w:sz w:val="20"/>
          <w:szCs w:val="20"/>
          <w:lang w:val="it-IT"/>
        </w:rPr>
        <w:t xml:space="preserve"> </w:t>
      </w:r>
      <w:r w:rsidRPr="002C3501">
        <w:rPr>
          <w:rFonts w:ascii="Verdana" w:eastAsia="Times New Roman" w:hAnsi="Verdana" w:cs="Times New Roman"/>
          <w:color w:val="000000"/>
          <w:kern w:val="1"/>
          <w:sz w:val="20"/>
          <w:szCs w:val="20"/>
          <w:lang w:val="it-IT" w:eastAsia="hi-IN"/>
        </w:rPr>
        <w:t xml:space="preserve">candidatura </w:t>
      </w:r>
      <w:r w:rsidR="002C3501" w:rsidRPr="002C3501">
        <w:rPr>
          <w:rFonts w:ascii="Verdana" w:eastAsia="Times New Roman" w:hAnsi="Verdana" w:cs="Times New Roman"/>
          <w:color w:val="000000"/>
          <w:kern w:val="1"/>
          <w:sz w:val="20"/>
          <w:szCs w:val="20"/>
          <w:lang w:val="it-IT" w:eastAsia="hi-IN"/>
        </w:rPr>
        <w:t>KA122-SCH - Short-</w:t>
      </w:r>
      <w:proofErr w:type="spellStart"/>
      <w:r w:rsidR="002C3501" w:rsidRPr="002C3501">
        <w:rPr>
          <w:rFonts w:ascii="Verdana" w:eastAsia="Times New Roman" w:hAnsi="Verdana" w:cs="Times New Roman"/>
          <w:color w:val="000000"/>
          <w:kern w:val="1"/>
          <w:sz w:val="20"/>
          <w:szCs w:val="20"/>
          <w:lang w:val="it-IT" w:eastAsia="hi-IN"/>
        </w:rPr>
        <w:t>term</w:t>
      </w:r>
      <w:proofErr w:type="spellEnd"/>
      <w:r w:rsidR="002C3501" w:rsidRPr="002C3501">
        <w:rPr>
          <w:rFonts w:ascii="Verdana" w:eastAsia="Times New Roman" w:hAnsi="Verdana" w:cs="Times New Roman"/>
          <w:color w:val="000000"/>
          <w:kern w:val="1"/>
          <w:sz w:val="20"/>
          <w:szCs w:val="20"/>
          <w:lang w:val="it-IT" w:eastAsia="hi-IN"/>
        </w:rPr>
        <w:t xml:space="preserve"> projects for </w:t>
      </w:r>
      <w:proofErr w:type="spellStart"/>
      <w:r w:rsidR="002C3501" w:rsidRPr="002C3501">
        <w:rPr>
          <w:rFonts w:ascii="Verdana" w:eastAsia="Times New Roman" w:hAnsi="Verdana" w:cs="Times New Roman"/>
          <w:color w:val="000000"/>
          <w:kern w:val="1"/>
          <w:sz w:val="20"/>
          <w:szCs w:val="20"/>
          <w:lang w:val="it-IT" w:eastAsia="hi-IN"/>
        </w:rPr>
        <w:t>mobility</w:t>
      </w:r>
      <w:proofErr w:type="spellEnd"/>
      <w:r w:rsidR="002C3501" w:rsidRPr="002C3501">
        <w:rPr>
          <w:rFonts w:ascii="Verdana" w:eastAsia="Times New Roman" w:hAnsi="Verdana" w:cs="Times New Roman"/>
          <w:color w:val="000000"/>
          <w:kern w:val="1"/>
          <w:sz w:val="20"/>
          <w:szCs w:val="20"/>
          <w:lang w:val="it-IT" w:eastAsia="hi-IN"/>
        </w:rPr>
        <w:t xml:space="preserve"> of </w:t>
      </w:r>
      <w:proofErr w:type="spellStart"/>
      <w:r w:rsidR="002C3501" w:rsidRPr="002C3501">
        <w:rPr>
          <w:rFonts w:ascii="Verdana" w:eastAsia="Times New Roman" w:hAnsi="Verdana" w:cs="Times New Roman"/>
          <w:color w:val="000000"/>
          <w:kern w:val="1"/>
          <w:sz w:val="20"/>
          <w:szCs w:val="20"/>
          <w:lang w:val="it-IT" w:eastAsia="hi-IN"/>
        </w:rPr>
        <w:t>learners</w:t>
      </w:r>
      <w:proofErr w:type="spellEnd"/>
      <w:r w:rsidR="002C3501" w:rsidRPr="002C3501">
        <w:rPr>
          <w:rFonts w:ascii="Verdana" w:eastAsia="Times New Roman" w:hAnsi="Verdana" w:cs="Times New Roman"/>
          <w:color w:val="000000"/>
          <w:kern w:val="1"/>
          <w:sz w:val="20"/>
          <w:szCs w:val="20"/>
          <w:lang w:val="it-IT" w:eastAsia="hi-IN"/>
        </w:rPr>
        <w:t xml:space="preserve"> and staff in school </w:t>
      </w:r>
      <w:proofErr w:type="spellStart"/>
      <w:r w:rsidR="002C3501" w:rsidRPr="002C3501">
        <w:rPr>
          <w:rFonts w:ascii="Verdana" w:eastAsia="Times New Roman" w:hAnsi="Verdana" w:cs="Times New Roman"/>
          <w:color w:val="000000"/>
          <w:kern w:val="1"/>
          <w:sz w:val="20"/>
          <w:szCs w:val="20"/>
          <w:lang w:val="it-IT" w:eastAsia="hi-IN"/>
        </w:rPr>
        <w:t>education</w:t>
      </w:r>
      <w:proofErr w:type="spellEnd"/>
      <w:r w:rsidR="002C3501" w:rsidRPr="00084410">
        <w:rPr>
          <w:rFonts w:ascii="Verdana" w:eastAsia="Times New Roman" w:hAnsi="Verdana" w:cs="Times New Roman"/>
          <w:color w:val="000000"/>
          <w:kern w:val="1"/>
          <w:sz w:val="20"/>
          <w:szCs w:val="20"/>
          <w:lang w:val="it-IT" w:eastAsia="hi-IN"/>
        </w:rPr>
        <w:t xml:space="preserve"> – febbraio 2023</w:t>
      </w:r>
      <w:r w:rsidRPr="002C3501">
        <w:rPr>
          <w:rFonts w:ascii="Verdana" w:eastAsia="Times New Roman" w:hAnsi="Verdana" w:cs="Times New Roman"/>
          <w:color w:val="000000"/>
          <w:kern w:val="1"/>
          <w:sz w:val="20"/>
          <w:szCs w:val="20"/>
          <w:lang w:val="it-IT" w:eastAsia="hi-IN"/>
        </w:rPr>
        <w:t>;</w:t>
      </w:r>
    </w:p>
    <w:p w14:paraId="3853E797" w14:textId="77777777" w:rsidR="002C3501" w:rsidRPr="00593AC4" w:rsidRDefault="002C3501" w:rsidP="002C3501">
      <w:pPr>
        <w:adjustRightInd w:val="0"/>
        <w:spacing w:line="276" w:lineRule="auto"/>
        <w:ind w:right="-1"/>
        <w:contextualSpacing/>
        <w:jc w:val="both"/>
        <w:rPr>
          <w:rFonts w:ascii="Verdana" w:hAnsi="Verdana"/>
          <w:sz w:val="20"/>
          <w:szCs w:val="20"/>
          <w:shd w:val="clear" w:color="auto" w:fill="FFFFFF"/>
          <w:lang w:val="it-IT"/>
        </w:rPr>
      </w:pPr>
      <w:r w:rsidRPr="00593AC4">
        <w:rPr>
          <w:rFonts w:ascii="Verdana" w:hAnsi="Verdana"/>
          <w:b/>
          <w:sz w:val="20"/>
          <w:szCs w:val="20"/>
          <w:lang w:val="it-IT"/>
        </w:rPr>
        <w:t>VISTA</w:t>
      </w:r>
      <w:r w:rsidRPr="00593AC4">
        <w:rPr>
          <w:rFonts w:ascii="Verdana" w:hAnsi="Verdana"/>
          <w:sz w:val="20"/>
          <w:szCs w:val="20"/>
          <w:lang w:val="it-IT"/>
        </w:rPr>
        <w:t xml:space="preserve"> la delibera/ratifica del Collegio Docenti Unitario del 01/03/2023 relativa alla </w:t>
      </w:r>
      <w:r w:rsidRPr="00593AC4">
        <w:rPr>
          <w:rFonts w:ascii="Verdana" w:hAnsi="Verdana" w:cs="Arial"/>
          <w:sz w:val="20"/>
          <w:szCs w:val="20"/>
          <w:lang w:val="it-IT"/>
        </w:rPr>
        <w:t>partecipazione all’avviso, punto 6 all’o.d.g.</w:t>
      </w:r>
      <w:r w:rsidRPr="00593AC4">
        <w:rPr>
          <w:rFonts w:ascii="Verdana" w:hAnsi="Verdana"/>
          <w:sz w:val="20"/>
          <w:szCs w:val="20"/>
          <w:shd w:val="clear" w:color="auto" w:fill="FFFFFF"/>
          <w:lang w:val="it-IT"/>
        </w:rPr>
        <w:t>;</w:t>
      </w:r>
    </w:p>
    <w:p w14:paraId="05E8598F" w14:textId="77777777" w:rsidR="002C3501" w:rsidRPr="00593AC4" w:rsidRDefault="002C3501" w:rsidP="002C3501">
      <w:pPr>
        <w:overflowPunct w:val="0"/>
        <w:adjustRightInd w:val="0"/>
        <w:spacing w:line="276" w:lineRule="auto"/>
        <w:ind w:right="-1"/>
        <w:contextualSpacing/>
        <w:jc w:val="both"/>
        <w:textAlignment w:val="baseline"/>
        <w:rPr>
          <w:rFonts w:ascii="Verdana" w:eastAsiaTheme="minorEastAsia" w:hAnsi="Verdana"/>
          <w:bCs/>
          <w:sz w:val="20"/>
          <w:szCs w:val="20"/>
          <w:lang w:val="it-IT"/>
        </w:rPr>
      </w:pPr>
      <w:r w:rsidRPr="00593AC4">
        <w:rPr>
          <w:rFonts w:ascii="Verdana" w:eastAsiaTheme="minorEastAsia" w:hAnsi="Verdana"/>
          <w:b/>
          <w:bCs/>
          <w:sz w:val="20"/>
          <w:szCs w:val="20"/>
          <w:lang w:val="it-IT"/>
        </w:rPr>
        <w:t>VISTA</w:t>
      </w:r>
      <w:r w:rsidRPr="00593AC4">
        <w:rPr>
          <w:rFonts w:ascii="Verdana" w:eastAsiaTheme="minorEastAsia" w:hAnsi="Verdana"/>
          <w:bCs/>
          <w:sz w:val="20"/>
          <w:szCs w:val="20"/>
          <w:lang w:val="it-IT"/>
        </w:rPr>
        <w:t xml:space="preserve"> la delibera/ratifica del Consiglio di Istituto di partecipazione all’avviso, n. 52 del 28/06/2023;</w:t>
      </w:r>
    </w:p>
    <w:p w14:paraId="20945B9D" w14:textId="1D40A7CC" w:rsidR="00665230" w:rsidRPr="000C4929" w:rsidRDefault="00665230" w:rsidP="00665230">
      <w:pPr>
        <w:overflowPunct w:val="0"/>
        <w:adjustRightInd w:val="0"/>
        <w:spacing w:line="276" w:lineRule="auto"/>
        <w:ind w:right="-1"/>
        <w:contextualSpacing/>
        <w:jc w:val="both"/>
        <w:textAlignment w:val="baseline"/>
        <w:rPr>
          <w:rFonts w:ascii="Verdana" w:eastAsiaTheme="minorEastAsia" w:hAnsi="Verdana"/>
          <w:bCs/>
          <w:sz w:val="20"/>
          <w:szCs w:val="20"/>
          <w:lang w:val="it-IT"/>
        </w:rPr>
      </w:pPr>
      <w:r w:rsidRPr="00084410">
        <w:rPr>
          <w:rFonts w:ascii="Verdana" w:hAnsi="Verdana"/>
          <w:b/>
          <w:sz w:val="20"/>
          <w:szCs w:val="20"/>
          <w:lang w:val="it-IT"/>
        </w:rPr>
        <w:t xml:space="preserve">VISTA </w:t>
      </w:r>
      <w:r w:rsidRPr="000C4929">
        <w:rPr>
          <w:rFonts w:ascii="Verdana" w:eastAsiaTheme="minorEastAsia" w:hAnsi="Verdana"/>
          <w:bCs/>
          <w:sz w:val="20"/>
          <w:szCs w:val="20"/>
          <w:lang w:val="it-IT"/>
        </w:rPr>
        <w:t xml:space="preserve">la comunicazione avente per oggetto </w:t>
      </w:r>
      <w:r>
        <w:rPr>
          <w:rFonts w:ascii="Verdana" w:eastAsiaTheme="minorEastAsia" w:hAnsi="Verdana"/>
          <w:bCs/>
          <w:sz w:val="20"/>
          <w:szCs w:val="20"/>
          <w:lang w:val="it-IT"/>
        </w:rPr>
        <w:t>“Intervento:</w:t>
      </w:r>
      <w:r w:rsidRPr="000C4929">
        <w:rPr>
          <w:rFonts w:ascii="Verdana" w:eastAsiaTheme="minorEastAsia" w:hAnsi="Verdana"/>
          <w:bCs/>
          <w:sz w:val="20"/>
          <w:szCs w:val="20"/>
          <w:lang w:val="it-IT"/>
        </w:rPr>
        <w:t xml:space="preserve"> “Realizzazione di scambi ed esperienze formative all’estero per studenti</w:t>
      </w:r>
      <w:r w:rsidRPr="00084410">
        <w:rPr>
          <w:rFonts w:ascii="Verdana" w:eastAsiaTheme="minorEastAsia" w:hAnsi="Verdana"/>
          <w:bCs/>
          <w:sz w:val="20"/>
          <w:szCs w:val="20"/>
          <w:lang w:val="it-IT"/>
        </w:rPr>
        <w:t xml:space="preserve"> </w:t>
      </w:r>
      <w:r w:rsidRPr="00976769">
        <w:rPr>
          <w:rFonts w:ascii="Verdana" w:hAnsi="Verdana"/>
          <w:color w:val="000000"/>
          <w:sz w:val="20"/>
          <w:szCs w:val="20"/>
          <w:shd w:val="clear" w:color="auto" w:fill="FFFFFF"/>
          <w:lang w:val="it-IT"/>
        </w:rPr>
        <w:t>e per il personale scolastico attraverso un potenziamento del programma Erasmus+ 2021- 2027</w:t>
      </w:r>
      <w:r>
        <w:rPr>
          <w:rFonts w:ascii="Verdana" w:hAnsi="Verdana"/>
          <w:color w:val="000000"/>
          <w:sz w:val="20"/>
          <w:szCs w:val="20"/>
          <w:shd w:val="clear" w:color="auto" w:fill="FFFFFF"/>
          <w:lang w:val="it-IT"/>
        </w:rPr>
        <w:t>”</w:t>
      </w:r>
      <w:r w:rsidRPr="00976769">
        <w:rPr>
          <w:rFonts w:ascii="Verdana" w:hAnsi="Verdana"/>
          <w:color w:val="000000"/>
          <w:sz w:val="20"/>
          <w:szCs w:val="20"/>
          <w:shd w:val="clear" w:color="auto" w:fill="FFFFFF"/>
          <w:lang w:val="it-IT"/>
        </w:rPr>
        <w:t xml:space="preserve">, nell’ambito </w:t>
      </w:r>
      <w:r>
        <w:rPr>
          <w:rFonts w:ascii="Verdana" w:hAnsi="Verdana"/>
          <w:color w:val="000000"/>
          <w:sz w:val="20"/>
          <w:szCs w:val="20"/>
          <w:shd w:val="clear" w:color="auto" w:fill="FFFFFF"/>
          <w:lang w:val="it-IT"/>
        </w:rPr>
        <w:t xml:space="preserve">della </w:t>
      </w:r>
      <w:r w:rsidRPr="00976769">
        <w:rPr>
          <w:rFonts w:ascii="Verdana" w:hAnsi="Verdana"/>
          <w:color w:val="000000"/>
          <w:sz w:val="20"/>
          <w:szCs w:val="20"/>
          <w:shd w:val="clear" w:color="auto" w:fill="FFFFFF"/>
          <w:lang w:val="it-IT"/>
        </w:rPr>
        <w:t>Missione 4 – Componente 1 – Investimento 3.1 “Nuove competenze e nuovi linguaggi” (D.M. 61/2023)</w:t>
      </w:r>
      <w:r>
        <w:rPr>
          <w:rFonts w:ascii="Verdana" w:hAnsi="Verdana"/>
          <w:color w:val="000000"/>
          <w:sz w:val="20"/>
          <w:szCs w:val="20"/>
          <w:shd w:val="clear" w:color="auto" w:fill="FFFFFF"/>
          <w:lang w:val="it-IT"/>
        </w:rPr>
        <w:t xml:space="preserve"> </w:t>
      </w:r>
      <w:r w:rsidRPr="00976769">
        <w:rPr>
          <w:rFonts w:ascii="Verdana" w:hAnsi="Verdana"/>
          <w:color w:val="000000"/>
          <w:sz w:val="20"/>
          <w:szCs w:val="20"/>
          <w:shd w:val="clear" w:color="auto" w:fill="FFFFFF"/>
          <w:lang w:val="it-IT"/>
        </w:rPr>
        <w:t xml:space="preserve">del PNRR - Piano nazionale di ripresa e resilienza (PNRR), finanziato dall’Unione europea – </w:t>
      </w:r>
      <w:proofErr w:type="spellStart"/>
      <w:r w:rsidRPr="00976769">
        <w:rPr>
          <w:rFonts w:ascii="Verdana" w:hAnsi="Verdana"/>
          <w:color w:val="000000"/>
          <w:sz w:val="20"/>
          <w:szCs w:val="20"/>
          <w:shd w:val="clear" w:color="auto" w:fill="FFFFFF"/>
          <w:lang w:val="it-IT"/>
        </w:rPr>
        <w:t>NextGenerationEU</w:t>
      </w:r>
      <w:proofErr w:type="spellEnd"/>
      <w:r w:rsidRPr="00976769">
        <w:rPr>
          <w:rFonts w:ascii="Verdana" w:hAnsi="Verdana"/>
          <w:color w:val="000000"/>
          <w:sz w:val="20"/>
          <w:szCs w:val="20"/>
          <w:shd w:val="clear" w:color="auto" w:fill="FFFFFF"/>
          <w:lang w:val="it-IT"/>
        </w:rPr>
        <w:t>. CUP</w:t>
      </w:r>
      <w:r>
        <w:rPr>
          <w:rFonts w:ascii="Verdana" w:hAnsi="Verdana"/>
          <w:color w:val="000000"/>
          <w:sz w:val="20"/>
          <w:szCs w:val="20"/>
          <w:shd w:val="clear" w:color="auto" w:fill="FFFFFF"/>
          <w:lang w:val="it-IT"/>
        </w:rPr>
        <w:t>:</w:t>
      </w:r>
      <w:r w:rsidRPr="00976769">
        <w:rPr>
          <w:rFonts w:ascii="Verdana" w:hAnsi="Verdana"/>
          <w:color w:val="000000"/>
          <w:sz w:val="20"/>
          <w:szCs w:val="20"/>
          <w:shd w:val="clear" w:color="auto" w:fill="FFFFFF"/>
          <w:lang w:val="it-IT"/>
        </w:rPr>
        <w:t xml:space="preserve"> B56E23004900006</w:t>
      </w:r>
      <w:r>
        <w:rPr>
          <w:rFonts w:ascii="Verdana" w:hAnsi="Verdana"/>
          <w:color w:val="000000"/>
          <w:sz w:val="20"/>
          <w:szCs w:val="20"/>
          <w:shd w:val="clear" w:color="auto" w:fill="FFFFFF"/>
          <w:lang w:val="it-IT"/>
        </w:rPr>
        <w:t xml:space="preserve">. </w:t>
      </w:r>
      <w:r w:rsidRPr="000C4929">
        <w:rPr>
          <w:rFonts w:ascii="Verdana" w:hAnsi="Verdana"/>
          <w:color w:val="000000"/>
          <w:sz w:val="20"/>
          <w:szCs w:val="20"/>
          <w:shd w:val="clear" w:color="auto" w:fill="FFFFFF"/>
          <w:lang w:val="it-IT"/>
        </w:rPr>
        <w:t>ASSEGNAZIONE CONTRIBUTO - SCORRIMENTO GRADUATORIE Erasmus+ AZIONE KA1- PROGETTI DI MOBILITA’ DI BREVE TERMINE SETTORE SCUOLA CODICE ATTIVITÀ:</w:t>
      </w:r>
      <w:r w:rsidRPr="000C4929">
        <w:rPr>
          <w:rFonts w:ascii="Verdana" w:hAnsi="Verdana"/>
          <w:i/>
          <w:iCs/>
          <w:sz w:val="20"/>
          <w:szCs w:val="20"/>
          <w:shd w:val="clear" w:color="auto" w:fill="FFFFFF"/>
          <w:lang w:val="it-IT"/>
        </w:rPr>
        <w:t xml:space="preserve"> </w:t>
      </w:r>
      <w:r w:rsidRPr="000C4929">
        <w:rPr>
          <w:rFonts w:ascii="Verdana" w:hAnsi="Verdana"/>
          <w:sz w:val="20"/>
          <w:szCs w:val="20"/>
          <w:shd w:val="clear" w:color="auto" w:fill="FFFFFF"/>
          <w:lang w:val="it-IT"/>
        </w:rPr>
        <w:t>PNRR_2024-1-IT02-KA122-SCH-000218637 OID: E10326928</w:t>
      </w:r>
      <w:r w:rsidR="00765ADB">
        <w:rPr>
          <w:rFonts w:ascii="Verdana" w:hAnsi="Verdana"/>
          <w:sz w:val="20"/>
          <w:szCs w:val="20"/>
          <w:shd w:val="clear" w:color="auto" w:fill="FFFFFF"/>
          <w:lang w:val="it-IT"/>
        </w:rPr>
        <w:t>”</w:t>
      </w:r>
      <w:r w:rsidRPr="000C4929">
        <w:rPr>
          <w:rFonts w:ascii="Verdana" w:hAnsi="Verdana"/>
          <w:sz w:val="20"/>
          <w:szCs w:val="20"/>
          <w:shd w:val="clear" w:color="auto" w:fill="FFFFFF"/>
          <w:lang w:val="it-IT"/>
        </w:rPr>
        <w:t>, ricevuto in data 02/03/2025, prot. n. 1137;</w:t>
      </w:r>
    </w:p>
    <w:p w14:paraId="398DCCF7" w14:textId="77777777" w:rsidR="00A27B00" w:rsidRDefault="00593AC4" w:rsidP="00593AC4">
      <w:pPr>
        <w:pStyle w:val="Default"/>
        <w:tabs>
          <w:tab w:val="left" w:pos="10179"/>
        </w:tabs>
        <w:spacing w:line="276" w:lineRule="auto"/>
        <w:ind w:right="-27"/>
        <w:jc w:val="both"/>
        <w:rPr>
          <w:rFonts w:ascii="Verdana" w:hAnsi="Verdana"/>
          <w:sz w:val="20"/>
          <w:szCs w:val="20"/>
        </w:rPr>
      </w:pPr>
      <w:r w:rsidRPr="00A375FF">
        <w:rPr>
          <w:rFonts w:ascii="Verdana" w:hAnsi="Verdana"/>
          <w:b/>
          <w:sz w:val="20"/>
          <w:szCs w:val="20"/>
        </w:rPr>
        <w:t>VISTO</w:t>
      </w:r>
      <w:r w:rsidRPr="00A375FF">
        <w:rPr>
          <w:rFonts w:ascii="Verdana" w:hAnsi="Verdana"/>
          <w:sz w:val="20"/>
          <w:szCs w:val="20"/>
        </w:rPr>
        <w:t xml:space="preserve"> </w:t>
      </w:r>
      <w:r w:rsidRPr="00A375FF">
        <w:rPr>
          <w:rFonts w:ascii="Verdana" w:hAnsi="Verdana"/>
          <w:bCs/>
          <w:kern w:val="0"/>
          <w:sz w:val="20"/>
          <w:szCs w:val="20"/>
          <w:lang w:eastAsia="it-IT" w:bidi="ar-SA"/>
        </w:rPr>
        <w:t>l’Accordo di concessione</w:t>
      </w:r>
      <w:r w:rsidR="002C3501" w:rsidRPr="00A375FF">
        <w:rPr>
          <w:rFonts w:ascii="Verdana" w:hAnsi="Verdana"/>
          <w:bCs/>
          <w:kern w:val="0"/>
          <w:sz w:val="20"/>
          <w:szCs w:val="20"/>
          <w:lang w:eastAsia="it-IT" w:bidi="ar-SA"/>
        </w:rPr>
        <w:t xml:space="preserve"> del 04/04/2025, prot. n. 3699,</w:t>
      </w:r>
      <w:r w:rsidRPr="00A375FF">
        <w:rPr>
          <w:rFonts w:ascii="Verdana" w:hAnsi="Verdana"/>
          <w:bCs/>
          <w:kern w:val="0"/>
          <w:sz w:val="20"/>
          <w:szCs w:val="20"/>
          <w:lang w:eastAsia="it-IT" w:bidi="ar-SA"/>
        </w:rPr>
        <w:t xml:space="preserve"> sottoscritto da parte del Direttore generale </w:t>
      </w:r>
      <w:r w:rsidR="002C3501" w:rsidRPr="00A375FF">
        <w:rPr>
          <w:rFonts w:ascii="Verdana" w:hAnsi="Verdana"/>
          <w:bCs/>
          <w:kern w:val="0"/>
          <w:sz w:val="20"/>
          <w:szCs w:val="20"/>
          <w:lang w:eastAsia="it-IT" w:bidi="ar-SA"/>
        </w:rPr>
        <w:t>del Soggetto Attuatore</w:t>
      </w:r>
      <w:r w:rsidR="00A375FF" w:rsidRPr="00A375FF">
        <w:rPr>
          <w:rFonts w:ascii="Verdana" w:hAnsi="Verdana"/>
          <w:bCs/>
          <w:kern w:val="0"/>
          <w:sz w:val="20"/>
          <w:szCs w:val="20"/>
          <w:lang w:eastAsia="it-IT" w:bidi="ar-SA"/>
        </w:rPr>
        <w:t xml:space="preserve"> e ricevuto in data </w:t>
      </w:r>
      <w:r w:rsidRPr="00A375FF">
        <w:rPr>
          <w:rFonts w:ascii="Verdana" w:hAnsi="Verdana"/>
          <w:color w:val="auto"/>
          <w:sz w:val="20"/>
          <w:szCs w:val="20"/>
        </w:rPr>
        <w:t xml:space="preserve">in data </w:t>
      </w:r>
      <w:r w:rsidR="00A375FF" w:rsidRPr="00A375FF">
        <w:rPr>
          <w:rFonts w:ascii="Verdana" w:hAnsi="Verdana"/>
          <w:color w:val="auto"/>
          <w:sz w:val="20"/>
          <w:szCs w:val="20"/>
        </w:rPr>
        <w:t>10/07/2025</w:t>
      </w:r>
      <w:r w:rsidRPr="00A375FF">
        <w:rPr>
          <w:rFonts w:ascii="Verdana" w:hAnsi="Verdana"/>
          <w:color w:val="auto"/>
          <w:sz w:val="20"/>
          <w:szCs w:val="20"/>
        </w:rPr>
        <w:t xml:space="preserve">, </w:t>
      </w:r>
      <w:r w:rsidRPr="00A375FF">
        <w:rPr>
          <w:rFonts w:ascii="Verdana" w:hAnsi="Verdana"/>
          <w:sz w:val="20"/>
          <w:szCs w:val="20"/>
        </w:rPr>
        <w:t>che rappresenta lo strumento di regolazione delle procedure di attuazione e di finanziamento del progetto e la contestuale</w:t>
      </w:r>
    </w:p>
    <w:p w14:paraId="4E658B07" w14:textId="227F00B2" w:rsidR="00593AC4" w:rsidRPr="0052387D" w:rsidRDefault="00593AC4" w:rsidP="0052387D">
      <w:pPr>
        <w:widowControl/>
        <w:rPr>
          <w:rFonts w:ascii="Verdana" w:hAnsi="Verdana"/>
          <w:sz w:val="20"/>
          <w:szCs w:val="20"/>
          <w:lang w:val="it-IT"/>
        </w:rPr>
      </w:pPr>
      <w:r w:rsidRPr="0052387D">
        <w:rPr>
          <w:rFonts w:ascii="Verdana" w:hAnsi="Verdana"/>
          <w:sz w:val="20"/>
          <w:szCs w:val="20"/>
          <w:lang w:val="it-IT"/>
        </w:rPr>
        <w:t xml:space="preserve">autorizzazione all’avvio delle attività, assunto agli atti con prot. n. </w:t>
      </w:r>
      <w:r w:rsidR="00A375FF" w:rsidRPr="0052387D">
        <w:rPr>
          <w:rFonts w:ascii="Verdana" w:hAnsi="Verdana"/>
          <w:sz w:val="20"/>
          <w:szCs w:val="20"/>
          <w:lang w:val="it-IT"/>
        </w:rPr>
        <w:t>7613</w:t>
      </w:r>
      <w:r w:rsidRPr="0052387D">
        <w:rPr>
          <w:rFonts w:ascii="Verdana" w:hAnsi="Verdana"/>
          <w:sz w:val="20"/>
          <w:szCs w:val="20"/>
          <w:lang w:val="it-IT"/>
        </w:rPr>
        <w:t xml:space="preserve"> del </w:t>
      </w:r>
      <w:r w:rsidR="00A375FF" w:rsidRPr="0052387D">
        <w:rPr>
          <w:rFonts w:ascii="Verdana" w:hAnsi="Verdana"/>
          <w:sz w:val="20"/>
          <w:szCs w:val="20"/>
          <w:lang w:val="it-IT"/>
        </w:rPr>
        <w:t>12/07/2025, che qui si intende integralmente richiamato</w:t>
      </w:r>
      <w:r w:rsidRPr="0052387D">
        <w:rPr>
          <w:rFonts w:ascii="Verdana" w:hAnsi="Verdana"/>
          <w:sz w:val="20"/>
          <w:szCs w:val="20"/>
          <w:lang w:val="it-IT"/>
        </w:rPr>
        <w:t>;</w:t>
      </w:r>
    </w:p>
    <w:p w14:paraId="28935965" w14:textId="77777777" w:rsidR="00593AC4" w:rsidRPr="00976769" w:rsidRDefault="00593AC4" w:rsidP="00593AC4">
      <w:pPr>
        <w:pStyle w:val="Default"/>
        <w:tabs>
          <w:tab w:val="left" w:pos="10179"/>
        </w:tabs>
        <w:spacing w:line="276" w:lineRule="auto"/>
        <w:ind w:right="-27"/>
        <w:jc w:val="both"/>
        <w:rPr>
          <w:rFonts w:ascii="Verdana" w:hAnsi="Verdana"/>
          <w:sz w:val="20"/>
          <w:szCs w:val="20"/>
        </w:rPr>
      </w:pPr>
      <w:r w:rsidRPr="00976769">
        <w:rPr>
          <w:rFonts w:ascii="Verdana" w:eastAsia="Calibri" w:hAnsi="Verdana"/>
          <w:b/>
          <w:sz w:val="20"/>
          <w:szCs w:val="20"/>
          <w:lang w:eastAsia="en-US"/>
        </w:rPr>
        <w:t xml:space="preserve">VISTO </w:t>
      </w:r>
      <w:r w:rsidRPr="00976769">
        <w:rPr>
          <w:rFonts w:ascii="Verdana" w:hAnsi="Verdana"/>
          <w:sz w:val="20"/>
          <w:szCs w:val="20"/>
        </w:rPr>
        <w:t xml:space="preserve">che questa Istituzione Scolastica è stata autorizzata ad attuare le attività previste nel progetto per un importo pari ad € </w:t>
      </w:r>
      <w:r w:rsidRPr="00976769">
        <w:rPr>
          <w:rFonts w:ascii="Verdana" w:hAnsi="Verdana"/>
          <w:kern w:val="0"/>
          <w:sz w:val="20"/>
          <w:szCs w:val="20"/>
          <w:lang w:eastAsia="it-IT" w:bidi="ar-SA"/>
        </w:rPr>
        <w:t>43.696,00;</w:t>
      </w:r>
    </w:p>
    <w:p w14:paraId="6F33C060" w14:textId="1F962F30" w:rsidR="005C5F0D" w:rsidRDefault="005C5F0D" w:rsidP="005C5F0D">
      <w:pPr>
        <w:spacing w:line="276" w:lineRule="auto"/>
        <w:jc w:val="both"/>
        <w:rPr>
          <w:rFonts w:ascii="Verdana" w:hAnsi="Verdana"/>
          <w:sz w:val="20"/>
          <w:szCs w:val="20"/>
          <w:lang w:val="it-IT"/>
        </w:rPr>
      </w:pPr>
      <w:r w:rsidRPr="002C3501">
        <w:rPr>
          <w:rFonts w:ascii="Verdana" w:eastAsia="Verdana" w:hAnsi="Verdana"/>
          <w:b/>
          <w:sz w:val="20"/>
          <w:szCs w:val="20"/>
          <w:lang w:val="it-IT"/>
        </w:rPr>
        <w:t>VISTI</w:t>
      </w:r>
      <w:r w:rsidRPr="002C3501">
        <w:rPr>
          <w:rFonts w:ascii="Verdana" w:hAnsi="Verdana"/>
          <w:sz w:val="20"/>
          <w:szCs w:val="20"/>
          <w:lang w:val="it-IT"/>
        </w:rPr>
        <w:t xml:space="preserve"> tutti i Regolamenti, i decreti, le circolari e tutta la normativa di riferimento </w:t>
      </w:r>
      <w:r w:rsidRPr="002C3501">
        <w:rPr>
          <w:rFonts w:ascii="Verdana" w:hAnsi="Verdana"/>
          <w:iCs/>
          <w:sz w:val="20"/>
          <w:szCs w:val="20"/>
          <w:lang w:val="it-IT"/>
        </w:rPr>
        <w:t xml:space="preserve">relativi agli interventi PNRR, </w:t>
      </w:r>
      <w:proofErr w:type="spellStart"/>
      <w:r w:rsidRPr="002C3501">
        <w:rPr>
          <w:rFonts w:ascii="Verdana" w:hAnsi="Verdana"/>
          <w:iCs/>
          <w:sz w:val="20"/>
          <w:szCs w:val="20"/>
          <w:lang w:val="it-IT"/>
        </w:rPr>
        <w:t>nonchè</w:t>
      </w:r>
      <w:proofErr w:type="spellEnd"/>
      <w:r w:rsidRPr="002C3501">
        <w:rPr>
          <w:rFonts w:ascii="Verdana" w:hAnsi="Verdana"/>
          <w:sz w:val="20"/>
          <w:szCs w:val="20"/>
          <w:lang w:val="it-IT"/>
        </w:rPr>
        <w:t xml:space="preserve"> i manuali per la realizzazione dei suddetti progetti</w:t>
      </w:r>
      <w:r>
        <w:rPr>
          <w:rFonts w:ascii="Verdana" w:hAnsi="Verdana"/>
          <w:sz w:val="20"/>
          <w:szCs w:val="20"/>
          <w:lang w:val="it-IT"/>
        </w:rPr>
        <w:t>,</w:t>
      </w:r>
      <w:r w:rsidRPr="002C3501">
        <w:rPr>
          <w:rFonts w:ascii="Verdana" w:hAnsi="Verdana"/>
          <w:sz w:val="20"/>
          <w:szCs w:val="20"/>
          <w:lang w:val="it-IT"/>
        </w:rPr>
        <w:t xml:space="preserve"> la Guida al Programma</w:t>
      </w:r>
      <w:r>
        <w:rPr>
          <w:rFonts w:ascii="Verdana" w:hAnsi="Verdana"/>
          <w:sz w:val="20"/>
          <w:szCs w:val="20"/>
          <w:lang w:val="it-IT"/>
        </w:rPr>
        <w:t xml:space="preserve"> ERASMUS+ 2021-2027</w:t>
      </w:r>
      <w:r w:rsidRPr="002C3501">
        <w:rPr>
          <w:rFonts w:ascii="Verdana" w:hAnsi="Verdana"/>
          <w:sz w:val="20"/>
          <w:szCs w:val="20"/>
          <w:lang w:val="it-IT"/>
        </w:rPr>
        <w:t xml:space="preserve"> – Versione 1 (2024) del 28/11/2023</w:t>
      </w:r>
      <w:r w:rsidR="00255834">
        <w:rPr>
          <w:rFonts w:ascii="Verdana" w:hAnsi="Verdana"/>
          <w:sz w:val="20"/>
          <w:szCs w:val="20"/>
          <w:lang w:val="it-IT"/>
        </w:rPr>
        <w:t xml:space="preserve"> e successive,</w:t>
      </w:r>
      <w:r>
        <w:rPr>
          <w:rFonts w:ascii="Verdana" w:hAnsi="Verdana"/>
          <w:sz w:val="20"/>
          <w:szCs w:val="20"/>
          <w:lang w:val="it-IT"/>
        </w:rPr>
        <w:t xml:space="preserve"> e le Disposizioni nazionali IT02-Call-2024-SCH_ADU</w:t>
      </w:r>
      <w:r w:rsidRPr="002C3501">
        <w:rPr>
          <w:rFonts w:ascii="Verdana" w:hAnsi="Verdana"/>
          <w:sz w:val="20"/>
          <w:szCs w:val="20"/>
          <w:lang w:val="it-IT"/>
        </w:rPr>
        <w:t>;</w:t>
      </w:r>
    </w:p>
    <w:p w14:paraId="772DE6AA" w14:textId="4F6015DB" w:rsidR="00A375FF" w:rsidRPr="00A375FF" w:rsidRDefault="00593AC4" w:rsidP="00593AC4">
      <w:pPr>
        <w:overflowPunct w:val="0"/>
        <w:autoSpaceDE w:val="0"/>
        <w:autoSpaceDN w:val="0"/>
        <w:adjustRightInd w:val="0"/>
        <w:spacing w:line="276" w:lineRule="auto"/>
        <w:contextualSpacing/>
        <w:jc w:val="both"/>
        <w:textAlignment w:val="baseline"/>
        <w:rPr>
          <w:rFonts w:ascii="Verdana" w:hAnsi="Verdana"/>
          <w:bCs/>
          <w:iCs/>
          <w:sz w:val="20"/>
          <w:szCs w:val="20"/>
          <w:lang w:val="it-IT"/>
        </w:rPr>
      </w:pPr>
      <w:r w:rsidRPr="00A375FF">
        <w:rPr>
          <w:rFonts w:ascii="Verdana" w:hAnsi="Verdana"/>
          <w:b/>
          <w:sz w:val="20"/>
          <w:szCs w:val="20"/>
          <w:lang w:val="it-IT"/>
        </w:rPr>
        <w:t>CONSIDERATO</w:t>
      </w:r>
      <w:r w:rsidRPr="00A375FF">
        <w:rPr>
          <w:rFonts w:ascii="Verdana" w:hAnsi="Verdana"/>
          <w:sz w:val="20"/>
          <w:szCs w:val="20"/>
          <w:lang w:val="it-IT"/>
        </w:rPr>
        <w:t xml:space="preserve"> che i progetti autorizzati dovranno essere realizzati e rendicontati sull’applicativo “</w:t>
      </w:r>
      <w:r w:rsidR="00A375FF" w:rsidRPr="00A375FF">
        <w:rPr>
          <w:rFonts w:ascii="Verdana" w:hAnsi="Verdana"/>
          <w:sz w:val="20"/>
          <w:szCs w:val="20"/>
          <w:lang w:val="it-IT"/>
        </w:rPr>
        <w:t>Piattaforma di G</w:t>
      </w:r>
      <w:r w:rsidR="002C3501" w:rsidRPr="00A375FF">
        <w:rPr>
          <w:rFonts w:ascii="Verdana" w:hAnsi="Verdana"/>
          <w:sz w:val="20"/>
          <w:szCs w:val="20"/>
          <w:lang w:val="it-IT"/>
        </w:rPr>
        <w:t>estione mobilità PNRR</w:t>
      </w:r>
      <w:r w:rsidRPr="00A375FF">
        <w:rPr>
          <w:rFonts w:ascii="Verdana" w:hAnsi="Verdana"/>
          <w:sz w:val="20"/>
          <w:szCs w:val="20"/>
          <w:lang w:val="it-IT"/>
        </w:rPr>
        <w:t>” secondo i termini e le indicazioni stabiliti all’</w:t>
      </w:r>
      <w:r w:rsidRPr="00A375FF">
        <w:rPr>
          <w:rFonts w:ascii="Verdana" w:hAnsi="Verdana"/>
          <w:sz w:val="20"/>
          <w:szCs w:val="20"/>
          <w:u w:val="single"/>
          <w:lang w:val="it-IT"/>
        </w:rPr>
        <w:t>Articolo 4 dell’Accordo di concessione</w:t>
      </w:r>
      <w:r w:rsidRPr="00A375FF">
        <w:rPr>
          <w:rFonts w:ascii="Verdana" w:hAnsi="Verdana"/>
          <w:sz w:val="20"/>
          <w:szCs w:val="20"/>
          <w:lang w:val="it-IT"/>
        </w:rPr>
        <w:t xml:space="preserve"> </w:t>
      </w:r>
      <w:r w:rsidRPr="00A375FF">
        <w:rPr>
          <w:rFonts w:ascii="Verdana" w:hAnsi="Verdana"/>
          <w:bCs/>
          <w:i/>
          <w:iCs/>
          <w:sz w:val="20"/>
          <w:szCs w:val="20"/>
          <w:lang w:val="it-IT"/>
        </w:rPr>
        <w:t>(Termini di attuazione del progetto, durata e importo dell’accordo di concessione)</w:t>
      </w:r>
      <w:r w:rsidRPr="00A375FF">
        <w:rPr>
          <w:rFonts w:ascii="Verdana" w:hAnsi="Verdana"/>
          <w:bCs/>
          <w:iCs/>
          <w:sz w:val="20"/>
          <w:szCs w:val="20"/>
          <w:lang w:val="it-IT"/>
        </w:rPr>
        <w:t>:</w:t>
      </w:r>
    </w:p>
    <w:p w14:paraId="34D24A53" w14:textId="77777777" w:rsidR="00A375FF" w:rsidRPr="00A375FF" w:rsidRDefault="00A375FF" w:rsidP="00593AC4">
      <w:pPr>
        <w:spacing w:line="276" w:lineRule="auto"/>
        <w:jc w:val="both"/>
        <w:rPr>
          <w:rFonts w:ascii="Verdana" w:hAnsi="Verdana"/>
          <w:sz w:val="20"/>
          <w:szCs w:val="20"/>
          <w:lang w:val="it-IT"/>
        </w:rPr>
      </w:pPr>
      <w:r w:rsidRPr="00A375FF">
        <w:rPr>
          <w:rFonts w:ascii="Verdana" w:hAnsi="Verdana"/>
          <w:sz w:val="20"/>
          <w:szCs w:val="20"/>
          <w:lang w:val="it-IT"/>
        </w:rPr>
        <w:t xml:space="preserve">1. Le attività, indicate secondo quanto previsto dalla Guida al Programma Erasmus+ 2024 - Settore Istruzione Scolastica - Azione KA1 Mobilità Individuale ai fini di Apprendimento, si intendono avviate dal Soggetto realizzatore a partire dalla data di ricevimento del presente Accordo controfirmato da parte del Soggetto attuatore. </w:t>
      </w:r>
    </w:p>
    <w:p w14:paraId="2515F404" w14:textId="77777777" w:rsidR="00A375FF" w:rsidRPr="00A375FF" w:rsidRDefault="00A375FF" w:rsidP="00593AC4">
      <w:pPr>
        <w:spacing w:line="276" w:lineRule="auto"/>
        <w:jc w:val="both"/>
        <w:rPr>
          <w:rFonts w:ascii="Verdana" w:hAnsi="Verdana"/>
          <w:sz w:val="20"/>
          <w:szCs w:val="20"/>
          <w:lang w:val="it-IT"/>
        </w:rPr>
      </w:pPr>
      <w:r w:rsidRPr="00A375FF">
        <w:rPr>
          <w:rFonts w:ascii="Verdana" w:hAnsi="Verdana"/>
          <w:sz w:val="20"/>
          <w:szCs w:val="20"/>
          <w:lang w:val="it-IT"/>
        </w:rPr>
        <w:t xml:space="preserve">2. Le azioni di mobilità del progetto dovranno essere portate materialmente a termine e completate entro e non oltre il 31 dicembre 2025. </w:t>
      </w:r>
    </w:p>
    <w:p w14:paraId="4917F2D7" w14:textId="77777777" w:rsidR="00A375FF" w:rsidRPr="00A375FF" w:rsidRDefault="00A375FF" w:rsidP="00593AC4">
      <w:pPr>
        <w:spacing w:line="276" w:lineRule="auto"/>
        <w:jc w:val="both"/>
        <w:rPr>
          <w:rFonts w:ascii="Verdana" w:hAnsi="Verdana"/>
          <w:sz w:val="20"/>
          <w:szCs w:val="20"/>
          <w:lang w:val="it-IT"/>
        </w:rPr>
      </w:pPr>
      <w:r w:rsidRPr="00A375FF">
        <w:rPr>
          <w:rFonts w:ascii="Verdana" w:hAnsi="Verdana"/>
          <w:sz w:val="20"/>
          <w:szCs w:val="20"/>
          <w:lang w:val="it-IT"/>
        </w:rPr>
        <w:t xml:space="preserve">3. La presentazione del Report finale e la relativa richiesta di pagamento delle spese al Soggetto attuatore dovrà essere effettuata in ogni caso entro il 31 gennaio 2026. </w:t>
      </w:r>
    </w:p>
    <w:p w14:paraId="4BCC563B" w14:textId="77777777" w:rsidR="00A375FF" w:rsidRPr="00A375FF" w:rsidRDefault="00A375FF" w:rsidP="00593AC4">
      <w:pPr>
        <w:spacing w:line="276" w:lineRule="auto"/>
        <w:jc w:val="both"/>
        <w:rPr>
          <w:rFonts w:ascii="Verdana" w:hAnsi="Verdana"/>
          <w:sz w:val="20"/>
          <w:szCs w:val="20"/>
          <w:lang w:val="it-IT"/>
        </w:rPr>
      </w:pPr>
      <w:r w:rsidRPr="00A375FF">
        <w:rPr>
          <w:rFonts w:ascii="Verdana" w:hAnsi="Verdana"/>
          <w:sz w:val="20"/>
          <w:szCs w:val="20"/>
          <w:lang w:val="it-IT"/>
        </w:rPr>
        <w:t xml:space="preserve">4. Per la realizzazione delle attività, l’importo ammesso a finanziamento è indicato nella/e scheda/e del/i progetto/i di mobilità allegata/e al presente Accordo. </w:t>
      </w:r>
    </w:p>
    <w:p w14:paraId="338AFDD6" w14:textId="750D2E18" w:rsidR="005C5F0D" w:rsidRDefault="00A375FF" w:rsidP="00593AC4">
      <w:pPr>
        <w:spacing w:line="276" w:lineRule="auto"/>
        <w:jc w:val="both"/>
        <w:rPr>
          <w:rFonts w:ascii="Verdana" w:hAnsi="Verdana"/>
          <w:sz w:val="20"/>
          <w:szCs w:val="20"/>
          <w:lang w:val="it-IT"/>
        </w:rPr>
      </w:pPr>
      <w:r w:rsidRPr="00A375FF">
        <w:rPr>
          <w:rFonts w:ascii="Verdana" w:hAnsi="Verdana"/>
          <w:sz w:val="20"/>
          <w:szCs w:val="20"/>
          <w:lang w:val="it-IT"/>
        </w:rPr>
        <w:t>5. Eventuali proroghe alla durata dell’azione di mobilità di cui al precedente punto n.2 potranno essere concesse solo a seguito di una espressa disposizione da parte del Ministero dell’Istruzione e del Meri</w:t>
      </w:r>
      <w:r w:rsidR="00765ADB">
        <w:rPr>
          <w:rFonts w:ascii="Verdana" w:hAnsi="Verdana"/>
          <w:sz w:val="20"/>
          <w:szCs w:val="20"/>
          <w:lang w:val="it-IT"/>
        </w:rPr>
        <w:t>to – Unità di Missione del PNRR.</w:t>
      </w:r>
    </w:p>
    <w:p w14:paraId="4D127CCE" w14:textId="0CD068F8" w:rsidR="00665230" w:rsidRDefault="00A375FF" w:rsidP="00A375FF">
      <w:pPr>
        <w:overflowPunct w:val="0"/>
        <w:autoSpaceDE w:val="0"/>
        <w:autoSpaceDN w:val="0"/>
        <w:adjustRightInd w:val="0"/>
        <w:spacing w:line="276" w:lineRule="auto"/>
        <w:ind w:right="225"/>
        <w:contextualSpacing/>
        <w:jc w:val="both"/>
        <w:textAlignment w:val="baseline"/>
        <w:rPr>
          <w:rFonts w:ascii="Verdana" w:hAnsi="Verdana"/>
          <w:sz w:val="20"/>
          <w:szCs w:val="20"/>
          <w:lang w:val="it-IT"/>
        </w:rPr>
      </w:pPr>
      <w:r w:rsidRPr="00A375FF">
        <w:rPr>
          <w:rFonts w:ascii="Verdana" w:hAnsi="Verdana"/>
          <w:b/>
          <w:sz w:val="20"/>
          <w:szCs w:val="20"/>
          <w:lang w:val="it-IT"/>
        </w:rPr>
        <w:t>VISTA</w:t>
      </w:r>
      <w:r w:rsidRPr="00A375FF">
        <w:rPr>
          <w:rFonts w:ascii="Verdana" w:hAnsi="Verdana"/>
          <w:sz w:val="20"/>
          <w:szCs w:val="20"/>
          <w:lang w:val="it-IT"/>
        </w:rPr>
        <w:t xml:space="preserve"> la delibera del Consiglio di Istituto di approvazione del Programma Annuale 2025 n. 3 del 10/12/2024;</w:t>
      </w:r>
    </w:p>
    <w:p w14:paraId="334A9768" w14:textId="66A89250" w:rsidR="00593AC4" w:rsidRPr="00EA2F1F" w:rsidRDefault="00593AC4" w:rsidP="00593AC4">
      <w:pPr>
        <w:spacing w:line="276" w:lineRule="auto"/>
        <w:jc w:val="both"/>
        <w:rPr>
          <w:rFonts w:ascii="Verdana" w:hAnsi="Verdana"/>
          <w:sz w:val="20"/>
          <w:szCs w:val="20"/>
          <w:lang w:val="it-IT"/>
        </w:rPr>
      </w:pPr>
      <w:r w:rsidRPr="00A375FF">
        <w:rPr>
          <w:rFonts w:ascii="Verdana" w:hAnsi="Verdana"/>
          <w:b/>
          <w:sz w:val="20"/>
          <w:szCs w:val="20"/>
          <w:lang w:val="it-IT"/>
        </w:rPr>
        <w:t>VISTO</w:t>
      </w:r>
      <w:r w:rsidRPr="00A375FF">
        <w:rPr>
          <w:rFonts w:ascii="Verdana" w:hAnsi="Verdana"/>
          <w:sz w:val="20"/>
          <w:szCs w:val="20"/>
          <w:lang w:val="it-IT"/>
        </w:rPr>
        <w:t xml:space="preserve"> il proprio decreto di assunzione in bilancio del finanziamento PNRR prot. n. </w:t>
      </w:r>
      <w:r w:rsidR="00A375FF" w:rsidRPr="00A375FF">
        <w:rPr>
          <w:rFonts w:ascii="Verdana" w:hAnsi="Verdana"/>
          <w:sz w:val="20"/>
          <w:szCs w:val="20"/>
          <w:lang w:val="it-IT"/>
        </w:rPr>
        <w:t>7620</w:t>
      </w:r>
      <w:r w:rsidRPr="00A375FF">
        <w:rPr>
          <w:rFonts w:ascii="Verdana" w:hAnsi="Verdana"/>
          <w:sz w:val="20"/>
          <w:szCs w:val="20"/>
          <w:lang w:val="it-IT"/>
        </w:rPr>
        <w:t xml:space="preserve"> del </w:t>
      </w:r>
      <w:r w:rsidR="006A6AAA" w:rsidRPr="00A375FF">
        <w:rPr>
          <w:rFonts w:ascii="Verdana" w:hAnsi="Verdana"/>
          <w:sz w:val="20"/>
          <w:szCs w:val="20"/>
          <w:lang w:val="it-IT"/>
        </w:rPr>
        <w:t>1</w:t>
      </w:r>
      <w:r w:rsidR="00A375FF" w:rsidRPr="00A375FF">
        <w:rPr>
          <w:rFonts w:ascii="Verdana" w:hAnsi="Verdana"/>
          <w:sz w:val="20"/>
          <w:szCs w:val="20"/>
          <w:lang w:val="it-IT"/>
        </w:rPr>
        <w:t>4</w:t>
      </w:r>
      <w:r w:rsidR="006A6AAA" w:rsidRPr="00A375FF">
        <w:rPr>
          <w:rFonts w:ascii="Verdana" w:hAnsi="Verdana"/>
          <w:sz w:val="20"/>
          <w:szCs w:val="20"/>
          <w:lang w:val="it-IT"/>
        </w:rPr>
        <w:t>/07/2025</w:t>
      </w:r>
      <w:r w:rsidRPr="00A375FF">
        <w:rPr>
          <w:rFonts w:ascii="Verdana" w:hAnsi="Verdana"/>
          <w:sz w:val="20"/>
          <w:szCs w:val="20"/>
          <w:lang w:val="it-IT"/>
        </w:rPr>
        <w:t>;</w:t>
      </w:r>
    </w:p>
    <w:p w14:paraId="4F9F3976" w14:textId="224CB1E0" w:rsidR="00593AC4" w:rsidRPr="006A6AAA" w:rsidRDefault="00593AC4" w:rsidP="00593AC4">
      <w:pPr>
        <w:pStyle w:val="Default"/>
        <w:spacing w:line="276" w:lineRule="auto"/>
        <w:jc w:val="both"/>
        <w:rPr>
          <w:rFonts w:ascii="Verdana" w:hAnsi="Verdana"/>
          <w:sz w:val="20"/>
          <w:szCs w:val="20"/>
        </w:rPr>
      </w:pPr>
      <w:r w:rsidRPr="006A6AAA">
        <w:rPr>
          <w:rFonts w:ascii="Verdana" w:hAnsi="Verdana"/>
          <w:b/>
          <w:sz w:val="20"/>
          <w:szCs w:val="20"/>
        </w:rPr>
        <w:t>VISTO</w:t>
      </w:r>
      <w:r w:rsidRPr="006A6AAA">
        <w:rPr>
          <w:rFonts w:ascii="Verdana" w:hAnsi="Verdana"/>
          <w:sz w:val="20"/>
          <w:szCs w:val="20"/>
        </w:rPr>
        <w:t xml:space="preserve"> il proprio decreto di inserimento del progetto nel PTOF di istituto e di avvio delle attività prot. n. </w:t>
      </w:r>
      <w:r w:rsidR="00A375FF">
        <w:rPr>
          <w:rFonts w:ascii="Verdana" w:hAnsi="Verdana"/>
          <w:sz w:val="20"/>
          <w:szCs w:val="20"/>
        </w:rPr>
        <w:t>7732</w:t>
      </w:r>
      <w:r w:rsidRPr="006A6AAA">
        <w:rPr>
          <w:rFonts w:ascii="Verdana" w:hAnsi="Verdana"/>
          <w:sz w:val="20"/>
          <w:szCs w:val="20"/>
        </w:rPr>
        <w:t xml:space="preserve"> del </w:t>
      </w:r>
      <w:r w:rsidR="006A6AAA" w:rsidRPr="006A6AAA">
        <w:rPr>
          <w:rFonts w:ascii="Verdana" w:hAnsi="Verdana"/>
          <w:sz w:val="20"/>
          <w:szCs w:val="20"/>
        </w:rPr>
        <w:t>18/07/2025</w:t>
      </w:r>
      <w:r w:rsidRPr="006A6AAA">
        <w:rPr>
          <w:rFonts w:ascii="Verdana" w:hAnsi="Verdana"/>
          <w:sz w:val="20"/>
          <w:szCs w:val="20"/>
        </w:rPr>
        <w:t>;</w:t>
      </w:r>
    </w:p>
    <w:p w14:paraId="2A6C450D" w14:textId="19465BD7" w:rsidR="001F28D2" w:rsidRDefault="00593AC4" w:rsidP="00593AC4">
      <w:pPr>
        <w:spacing w:line="276" w:lineRule="auto"/>
        <w:jc w:val="both"/>
        <w:rPr>
          <w:rFonts w:ascii="Verdana" w:eastAsia="Verdana" w:hAnsi="Verdana" w:cs="Verdana"/>
          <w:sz w:val="20"/>
          <w:szCs w:val="20"/>
          <w:lang w:val="it-IT"/>
        </w:rPr>
      </w:pPr>
      <w:r w:rsidRPr="00A375FF">
        <w:rPr>
          <w:rFonts w:ascii="Verdana" w:eastAsia="Verdana" w:hAnsi="Verdana" w:cs="Verdana"/>
          <w:b/>
          <w:sz w:val="20"/>
          <w:szCs w:val="20"/>
          <w:lang w:val="it-IT"/>
        </w:rPr>
        <w:lastRenderedPageBreak/>
        <w:t>VISTA</w:t>
      </w:r>
      <w:r w:rsidRPr="00A375FF">
        <w:rPr>
          <w:rFonts w:ascii="Verdana" w:eastAsia="Verdana" w:hAnsi="Verdana" w:cs="Verdana"/>
          <w:sz w:val="20"/>
          <w:szCs w:val="20"/>
          <w:lang w:val="it-IT"/>
        </w:rPr>
        <w:t xml:space="preserve"> la propria azione di disseminazione, comunicazione, sensibilizzazione e pubblici</w:t>
      </w:r>
      <w:r w:rsidR="00A375FF" w:rsidRPr="00A375FF">
        <w:rPr>
          <w:rFonts w:ascii="Verdana" w:eastAsia="Verdana" w:hAnsi="Verdana" w:cs="Verdana"/>
          <w:sz w:val="20"/>
          <w:szCs w:val="20"/>
          <w:lang w:val="it-IT"/>
        </w:rPr>
        <w:t>zzazione del progetto, prot. 7733</w:t>
      </w:r>
      <w:r w:rsidRPr="00A375FF">
        <w:rPr>
          <w:rFonts w:ascii="Verdana" w:eastAsia="Verdana" w:hAnsi="Verdana" w:cs="Verdana"/>
          <w:sz w:val="20"/>
          <w:szCs w:val="20"/>
          <w:lang w:val="it-IT"/>
        </w:rPr>
        <w:t xml:space="preserve"> del </w:t>
      </w:r>
      <w:r w:rsidR="00A375FF" w:rsidRPr="00A375FF">
        <w:rPr>
          <w:rFonts w:ascii="Verdana" w:eastAsia="Verdana" w:hAnsi="Verdana" w:cs="Verdana"/>
          <w:sz w:val="20"/>
          <w:szCs w:val="20"/>
          <w:lang w:val="it-IT"/>
        </w:rPr>
        <w:t>18/07/2025</w:t>
      </w:r>
      <w:r w:rsidRPr="00A375FF">
        <w:rPr>
          <w:rFonts w:ascii="Verdana" w:eastAsia="Verdana" w:hAnsi="Verdana" w:cs="Verdana"/>
          <w:sz w:val="20"/>
          <w:szCs w:val="20"/>
          <w:lang w:val="it-IT"/>
        </w:rPr>
        <w:t xml:space="preserve">; </w:t>
      </w:r>
    </w:p>
    <w:p w14:paraId="5950CD15" w14:textId="1D7BCFBE" w:rsidR="00530204" w:rsidRPr="001A4321" w:rsidRDefault="00530204" w:rsidP="00530204">
      <w:pPr>
        <w:spacing w:line="276" w:lineRule="auto"/>
        <w:jc w:val="both"/>
        <w:rPr>
          <w:rFonts w:ascii="Verdana" w:eastAsia="Verdana" w:hAnsi="Verdana" w:cs="Verdana"/>
          <w:sz w:val="20"/>
          <w:szCs w:val="20"/>
          <w:lang w:val="it-IT"/>
        </w:rPr>
      </w:pPr>
      <w:r w:rsidRPr="001A4321">
        <w:rPr>
          <w:rFonts w:ascii="Verdana" w:eastAsia="Verdana" w:hAnsi="Verdana" w:cs="Verdana"/>
          <w:b/>
          <w:sz w:val="20"/>
          <w:szCs w:val="20"/>
          <w:lang w:val="it-IT"/>
        </w:rPr>
        <w:t>VISTA</w:t>
      </w:r>
      <w:r w:rsidRPr="001A4321">
        <w:rPr>
          <w:rFonts w:ascii="Verdana" w:eastAsia="Verdana" w:hAnsi="Verdana" w:cs="Verdana"/>
          <w:sz w:val="20"/>
          <w:szCs w:val="20"/>
          <w:lang w:val="it-IT"/>
        </w:rPr>
        <w:t xml:space="preserve"> la nomina del Responsabile Unico di Progetto (RUP) prot. n. </w:t>
      </w:r>
      <w:r w:rsidR="00255834" w:rsidRPr="001A4321">
        <w:rPr>
          <w:rFonts w:ascii="Verdana" w:eastAsia="Verdana" w:hAnsi="Verdana" w:cs="Verdana"/>
          <w:sz w:val="20"/>
          <w:szCs w:val="20"/>
          <w:lang w:val="it-IT"/>
        </w:rPr>
        <w:t>7734</w:t>
      </w:r>
      <w:r w:rsidRPr="001A4321">
        <w:rPr>
          <w:rFonts w:ascii="Verdana" w:eastAsia="Verdana" w:hAnsi="Verdana" w:cs="Verdana"/>
          <w:sz w:val="20"/>
          <w:szCs w:val="20"/>
          <w:lang w:val="it-IT"/>
        </w:rPr>
        <w:t xml:space="preserve"> del </w:t>
      </w:r>
      <w:r w:rsidR="00255834" w:rsidRPr="001A4321">
        <w:rPr>
          <w:rFonts w:ascii="Verdana" w:eastAsia="Verdana" w:hAnsi="Verdana" w:cs="Verdana"/>
          <w:sz w:val="20"/>
          <w:szCs w:val="20"/>
          <w:lang w:val="it-IT"/>
        </w:rPr>
        <w:t>18/07</w:t>
      </w:r>
      <w:r w:rsidRPr="001A4321">
        <w:rPr>
          <w:rFonts w:ascii="Verdana" w:eastAsia="Verdana" w:hAnsi="Verdana" w:cs="Verdana"/>
          <w:sz w:val="20"/>
          <w:szCs w:val="20"/>
          <w:lang w:val="it-IT"/>
        </w:rPr>
        <w:t>/2025;</w:t>
      </w:r>
    </w:p>
    <w:p w14:paraId="0C1953AE" w14:textId="151E1DE7" w:rsidR="00530204" w:rsidRPr="001A4321" w:rsidRDefault="00530204" w:rsidP="00530204">
      <w:pPr>
        <w:autoSpaceDE w:val="0"/>
        <w:spacing w:line="276" w:lineRule="auto"/>
        <w:ind w:right="-1"/>
        <w:jc w:val="both"/>
        <w:rPr>
          <w:rFonts w:ascii="Verdana" w:hAnsi="Verdana"/>
          <w:color w:val="000000"/>
          <w:kern w:val="2"/>
          <w:sz w:val="20"/>
          <w:szCs w:val="20"/>
          <w:lang w:val="it-IT" w:eastAsia="hi-IN"/>
        </w:rPr>
      </w:pPr>
      <w:r w:rsidRPr="001A4321">
        <w:rPr>
          <w:rFonts w:ascii="Verdana" w:hAnsi="Verdana"/>
          <w:b/>
          <w:color w:val="000000"/>
          <w:kern w:val="2"/>
          <w:sz w:val="20"/>
          <w:szCs w:val="20"/>
          <w:lang w:val="it-IT" w:eastAsia="hi-IN"/>
        </w:rPr>
        <w:t xml:space="preserve">VISTI </w:t>
      </w:r>
      <w:r w:rsidRPr="001A4321">
        <w:rPr>
          <w:rFonts w:ascii="Verdana" w:hAnsi="Verdana"/>
          <w:color w:val="000000"/>
          <w:kern w:val="2"/>
          <w:sz w:val="20"/>
          <w:szCs w:val="20"/>
          <w:lang w:val="it-IT" w:eastAsia="hi-IN"/>
        </w:rPr>
        <w:t xml:space="preserve">i percorsi </w:t>
      </w:r>
      <w:r w:rsidR="00255834" w:rsidRPr="001A4321">
        <w:rPr>
          <w:rFonts w:ascii="Verdana" w:hAnsi="Verdana"/>
          <w:color w:val="000000"/>
          <w:kern w:val="2"/>
          <w:sz w:val="20"/>
          <w:szCs w:val="20"/>
          <w:lang w:val="it-IT" w:eastAsia="hi-IN"/>
        </w:rPr>
        <w:t xml:space="preserve">di Mobilità adulti e studenti e </w:t>
      </w:r>
      <w:r w:rsidR="00F45592" w:rsidRPr="001A4321">
        <w:rPr>
          <w:rFonts w:ascii="Verdana" w:hAnsi="Verdana"/>
          <w:color w:val="000000"/>
          <w:kern w:val="2"/>
          <w:sz w:val="20"/>
          <w:szCs w:val="20"/>
          <w:lang w:val="it-IT" w:eastAsia="hi-IN"/>
        </w:rPr>
        <w:t xml:space="preserve">di </w:t>
      </w:r>
      <w:r w:rsidR="00255834" w:rsidRPr="001A4321">
        <w:rPr>
          <w:rFonts w:ascii="Verdana" w:hAnsi="Verdana"/>
          <w:color w:val="000000"/>
          <w:kern w:val="2"/>
          <w:sz w:val="20"/>
          <w:szCs w:val="20"/>
          <w:lang w:val="it-IT" w:eastAsia="hi-IN"/>
        </w:rPr>
        <w:t xml:space="preserve">Job </w:t>
      </w:r>
      <w:proofErr w:type="spellStart"/>
      <w:r w:rsidR="00255834" w:rsidRPr="001A4321">
        <w:rPr>
          <w:rFonts w:ascii="Verdana" w:hAnsi="Verdana"/>
          <w:color w:val="000000"/>
          <w:kern w:val="2"/>
          <w:sz w:val="20"/>
          <w:szCs w:val="20"/>
          <w:lang w:val="it-IT" w:eastAsia="hi-IN"/>
        </w:rPr>
        <w:t>Shadowing</w:t>
      </w:r>
      <w:proofErr w:type="spellEnd"/>
      <w:r w:rsidR="00255834" w:rsidRPr="001A4321">
        <w:rPr>
          <w:rFonts w:ascii="Verdana" w:hAnsi="Verdana"/>
          <w:color w:val="000000"/>
          <w:kern w:val="2"/>
          <w:sz w:val="20"/>
          <w:szCs w:val="20"/>
          <w:lang w:val="it-IT" w:eastAsia="hi-IN"/>
        </w:rPr>
        <w:t xml:space="preserve"> </w:t>
      </w:r>
      <w:r w:rsidRPr="001A4321">
        <w:rPr>
          <w:rFonts w:ascii="Verdana" w:hAnsi="Verdana"/>
          <w:color w:val="000000"/>
          <w:kern w:val="2"/>
          <w:sz w:val="20"/>
          <w:szCs w:val="20"/>
          <w:lang w:val="it-IT" w:eastAsia="hi-IN"/>
        </w:rPr>
        <w:t>che questa Istituzione Scolastica intende attivare così come declinati all’interno del progetto presentato e approvato;</w:t>
      </w:r>
    </w:p>
    <w:p w14:paraId="1FA1FC32" w14:textId="77777777" w:rsidR="00524777" w:rsidRPr="001A4321" w:rsidRDefault="00524777" w:rsidP="00524777">
      <w:pPr>
        <w:overflowPunct w:val="0"/>
        <w:autoSpaceDE w:val="0"/>
        <w:autoSpaceDN w:val="0"/>
        <w:adjustRightInd w:val="0"/>
        <w:spacing w:line="276" w:lineRule="auto"/>
        <w:ind w:right="-1"/>
        <w:contextualSpacing/>
        <w:jc w:val="both"/>
        <w:textAlignment w:val="baseline"/>
        <w:rPr>
          <w:rFonts w:ascii="Verdana" w:eastAsia="Verdana" w:hAnsi="Verdana" w:cs="Verdana"/>
          <w:sz w:val="20"/>
          <w:szCs w:val="20"/>
          <w:lang w:val="it-IT"/>
        </w:rPr>
      </w:pPr>
      <w:bookmarkStart w:id="47" w:name="parent_element4a5aed7c87643"/>
      <w:bookmarkStart w:id="48" w:name="preview_cont56571f27117a2"/>
      <w:bookmarkEnd w:id="47"/>
      <w:bookmarkEnd w:id="48"/>
      <w:r w:rsidRPr="001A4321">
        <w:rPr>
          <w:rFonts w:ascii="Verdana" w:eastAsia="Verdana" w:hAnsi="Verdana" w:cs="Verdana"/>
          <w:b/>
          <w:sz w:val="20"/>
          <w:szCs w:val="20"/>
          <w:lang w:val="it-IT"/>
        </w:rPr>
        <w:t>VISTA</w:t>
      </w:r>
      <w:r w:rsidRPr="001A4321">
        <w:rPr>
          <w:rFonts w:ascii="Verdana" w:eastAsia="Verdana" w:hAnsi="Verdana" w:cs="Verdana"/>
          <w:sz w:val="20"/>
          <w:szCs w:val="20"/>
          <w:lang w:val="it-IT"/>
        </w:rPr>
        <w:t xml:space="preserve"> la circolare 11 agosto 2022, n. 30, del Ragioniere Generale dello Stato, recante “Linee Guida per lo svolgimento delle attività di controllo e rendicontazione delle Misure PNRR di competenza delle Amministrazioni centrali e dei Soggetti Attuatori”;</w:t>
      </w:r>
    </w:p>
    <w:p w14:paraId="2454C49C" w14:textId="60EE1559" w:rsidR="00524777" w:rsidRPr="001A4321" w:rsidRDefault="00524777" w:rsidP="00524777">
      <w:pPr>
        <w:overflowPunct w:val="0"/>
        <w:autoSpaceDE w:val="0"/>
        <w:autoSpaceDN w:val="0"/>
        <w:adjustRightInd w:val="0"/>
        <w:spacing w:line="276" w:lineRule="auto"/>
        <w:ind w:right="-1"/>
        <w:contextualSpacing/>
        <w:jc w:val="both"/>
        <w:textAlignment w:val="baseline"/>
        <w:rPr>
          <w:rFonts w:ascii="Verdana" w:hAnsi="Verdana"/>
          <w:sz w:val="20"/>
          <w:szCs w:val="20"/>
          <w:shd w:val="clear" w:color="auto" w:fill="FFFFFF"/>
          <w:lang w:val="it-IT"/>
        </w:rPr>
      </w:pPr>
      <w:r w:rsidRPr="001A4321">
        <w:rPr>
          <w:rFonts w:ascii="Verdana" w:eastAsia="Verdana" w:hAnsi="Verdana" w:cs="Verdana"/>
          <w:b/>
          <w:sz w:val="20"/>
          <w:szCs w:val="20"/>
          <w:lang w:val="it-IT"/>
        </w:rPr>
        <w:t>VISTA</w:t>
      </w:r>
      <w:r w:rsidRPr="001A4321">
        <w:rPr>
          <w:rFonts w:ascii="Verdana" w:eastAsia="Verdana" w:hAnsi="Verdana" w:cs="Verdana"/>
          <w:sz w:val="20"/>
          <w:szCs w:val="20"/>
          <w:lang w:val="it-IT"/>
        </w:rPr>
        <w:t xml:space="preserve"> la circolare del 13 ottobre 2022, n. 33, del Ragioniere Generale dello Stato, recante “Aggiornamento Guida operativa per il rispetto del principio di non arrecare danno significativo all’ambiente (cd. DNSH)”, </w:t>
      </w:r>
      <w:r w:rsidRPr="001A4321">
        <w:rPr>
          <w:rFonts w:ascii="Verdana" w:hAnsi="Verdana"/>
          <w:sz w:val="20"/>
          <w:szCs w:val="20"/>
          <w:shd w:val="clear" w:color="auto" w:fill="FFFFFF"/>
          <w:lang w:val="it-IT"/>
        </w:rPr>
        <w:t>edizione aggiornata allegata alla circolare RGS n. 33 del 13 ottobre 2022;</w:t>
      </w:r>
    </w:p>
    <w:p w14:paraId="47B00D7F" w14:textId="0C1F5D0B" w:rsidR="008A56D4" w:rsidRPr="001A4321" w:rsidRDefault="008A56D4" w:rsidP="008A56D4">
      <w:pPr>
        <w:spacing w:line="276" w:lineRule="auto"/>
        <w:jc w:val="both"/>
        <w:rPr>
          <w:rFonts w:ascii="Verdana" w:hAnsi="Verdana"/>
          <w:sz w:val="20"/>
          <w:szCs w:val="20"/>
          <w:lang w:val="it-IT"/>
        </w:rPr>
      </w:pPr>
      <w:r w:rsidRPr="001A4321">
        <w:rPr>
          <w:rFonts w:ascii="Verdana" w:hAnsi="Verdana"/>
          <w:b/>
          <w:sz w:val="20"/>
          <w:szCs w:val="20"/>
          <w:lang w:val="it-IT"/>
        </w:rPr>
        <w:t>VISTI</w:t>
      </w:r>
      <w:r w:rsidRPr="001A4321">
        <w:rPr>
          <w:rFonts w:ascii="Verdana" w:hAnsi="Verdana"/>
          <w:sz w:val="20"/>
          <w:szCs w:val="20"/>
          <w:lang w:val="it-IT"/>
        </w:rPr>
        <w:t xml:space="preserve"> i Criteri Ambientali Minimi (CAM) in vigore alla data odierna e ritenuto che il presente affidamento sarà conforme ai CAM previsti dalla normativa vigente;</w:t>
      </w:r>
    </w:p>
    <w:p w14:paraId="31124D23" w14:textId="77777777" w:rsidR="008A56D4" w:rsidRPr="001C477C" w:rsidRDefault="008A56D4" w:rsidP="008A56D4">
      <w:pPr>
        <w:spacing w:line="276" w:lineRule="auto"/>
        <w:jc w:val="both"/>
        <w:rPr>
          <w:rFonts w:ascii="Verdana" w:hAnsi="Verdana"/>
          <w:sz w:val="20"/>
          <w:szCs w:val="20"/>
          <w:lang w:val="it-IT"/>
        </w:rPr>
      </w:pPr>
      <w:r w:rsidRPr="001A4321">
        <w:rPr>
          <w:rFonts w:ascii="Verdana" w:hAnsi="Verdana"/>
          <w:b/>
          <w:sz w:val="20"/>
          <w:szCs w:val="20"/>
          <w:lang w:val="it-IT"/>
        </w:rPr>
        <w:t>VISTA</w:t>
      </w:r>
      <w:r w:rsidRPr="001C477C">
        <w:rPr>
          <w:rFonts w:ascii="Verdana" w:hAnsi="Verdana"/>
          <w:sz w:val="20"/>
          <w:szCs w:val="20"/>
          <w:lang w:val="it-IT"/>
        </w:rPr>
        <w:t xml:space="preserve"> la circolare del 30 dicembre 2021, n. 32, del Ministero dell’economia e delle finanze – Dipartimento della Ragioneria generale dello Stato, avente ad oggetto “Piano Nazionale di Ripresa e Resilienza – Guida operativa per il rispetto del principio di non arrecare danno significativo all’ambiente (DNSH)”, che impone all’Amministrazione titolare della misura di dimostrare se la stessa sia stata effettivamente realizzata senza arrecare un danno significativo agli obiettivi ambientali;</w:t>
      </w:r>
    </w:p>
    <w:p w14:paraId="262608CA" w14:textId="1066EB1B" w:rsidR="008A56D4" w:rsidRPr="001A4321" w:rsidRDefault="008A56D4" w:rsidP="008A56D4">
      <w:pPr>
        <w:spacing w:line="276" w:lineRule="auto"/>
        <w:jc w:val="both"/>
        <w:rPr>
          <w:rFonts w:ascii="Verdana" w:hAnsi="Verdana"/>
          <w:sz w:val="20"/>
          <w:szCs w:val="20"/>
          <w:lang w:val="it-IT"/>
        </w:rPr>
      </w:pPr>
      <w:r w:rsidRPr="001C477C">
        <w:rPr>
          <w:rFonts w:ascii="Verdana" w:hAnsi="Verdana"/>
          <w:b/>
          <w:sz w:val="20"/>
          <w:szCs w:val="20"/>
          <w:lang w:val="it-IT"/>
        </w:rPr>
        <w:t>VISTA</w:t>
      </w:r>
      <w:r w:rsidRPr="001C477C">
        <w:rPr>
          <w:rFonts w:ascii="Verdana" w:hAnsi="Verdana"/>
          <w:sz w:val="20"/>
          <w:szCs w:val="20"/>
          <w:lang w:val="it-IT"/>
        </w:rPr>
        <w:t xml:space="preserve"> la Guida operativa per il rispetto del principio di non arrecare danno significativo </w:t>
      </w:r>
      <w:r w:rsidRPr="001A4321">
        <w:rPr>
          <w:rFonts w:ascii="Verdana" w:hAnsi="Verdana"/>
          <w:sz w:val="20"/>
          <w:szCs w:val="20"/>
          <w:lang w:val="it-IT"/>
        </w:rPr>
        <w:t>all’ambiente (cd. DNSH), edizione aggiornata allegata alla circolare RGS n. 33 del 13 ottobre 2022 e alla circolare RGS n. 22 del 14 maggio 2024;</w:t>
      </w:r>
    </w:p>
    <w:p w14:paraId="1C2BF564" w14:textId="08F0FF0D" w:rsidR="008A56D4" w:rsidRPr="001A4321" w:rsidRDefault="008A56D4" w:rsidP="0052387D">
      <w:pPr>
        <w:widowControl/>
        <w:rPr>
          <w:rFonts w:ascii="Verdana" w:hAnsi="Verdana"/>
          <w:sz w:val="20"/>
          <w:szCs w:val="20"/>
          <w:lang w:val="it-IT"/>
        </w:rPr>
      </w:pPr>
      <w:r w:rsidRPr="001A4321">
        <w:rPr>
          <w:rFonts w:ascii="Verdana" w:hAnsi="Verdana"/>
          <w:b/>
          <w:sz w:val="20"/>
          <w:szCs w:val="20"/>
          <w:lang w:val="it-IT"/>
        </w:rPr>
        <w:t>CONSIDERATO</w:t>
      </w:r>
      <w:r w:rsidRPr="001A4321">
        <w:rPr>
          <w:rFonts w:ascii="Verdana" w:hAnsi="Verdana"/>
          <w:sz w:val="20"/>
          <w:szCs w:val="20"/>
          <w:lang w:val="it-IT"/>
        </w:rPr>
        <w:t xml:space="preserve"> che sarà richiesto all'operatore economico l'impegno a rispettare i requisiti</w:t>
      </w:r>
      <w:r w:rsidR="00AF0CA8" w:rsidRPr="001A4321">
        <w:rPr>
          <w:rFonts w:ascii="Verdana" w:hAnsi="Verdana"/>
          <w:sz w:val="20"/>
          <w:szCs w:val="20"/>
          <w:lang w:val="it-IT"/>
        </w:rPr>
        <w:t xml:space="preserve"> </w:t>
      </w:r>
      <w:r w:rsidRPr="001A4321">
        <w:rPr>
          <w:rFonts w:ascii="Verdana" w:hAnsi="Verdana"/>
          <w:sz w:val="20"/>
          <w:szCs w:val="20"/>
          <w:lang w:val="it-IT"/>
        </w:rPr>
        <w:t xml:space="preserve">tecnici e ambientali previsti dalla normativa europea e nazionale in ottemperanza al principio di non arrecare un danno significativo agli obiettivi ambientali (“Do No </w:t>
      </w:r>
      <w:proofErr w:type="spellStart"/>
      <w:r w:rsidRPr="001A4321">
        <w:rPr>
          <w:rFonts w:ascii="Verdana" w:hAnsi="Verdana"/>
          <w:sz w:val="20"/>
          <w:szCs w:val="20"/>
          <w:lang w:val="it-IT"/>
        </w:rPr>
        <w:t>Significant</w:t>
      </w:r>
      <w:proofErr w:type="spellEnd"/>
      <w:r w:rsidRPr="001A4321">
        <w:rPr>
          <w:rFonts w:ascii="Verdana" w:hAnsi="Verdana"/>
          <w:sz w:val="20"/>
          <w:szCs w:val="20"/>
          <w:lang w:val="it-IT"/>
        </w:rPr>
        <w:t xml:space="preserve"> </w:t>
      </w:r>
      <w:proofErr w:type="spellStart"/>
      <w:r w:rsidRPr="001A4321">
        <w:rPr>
          <w:rFonts w:ascii="Verdana" w:hAnsi="Verdana"/>
          <w:sz w:val="20"/>
          <w:szCs w:val="20"/>
          <w:lang w:val="it-IT"/>
        </w:rPr>
        <w:t>Harm</w:t>
      </w:r>
      <w:proofErr w:type="spellEnd"/>
      <w:r w:rsidRPr="001A4321">
        <w:rPr>
          <w:rFonts w:ascii="Verdana" w:hAnsi="Verdana"/>
          <w:sz w:val="20"/>
          <w:szCs w:val="20"/>
          <w:lang w:val="it-IT"/>
        </w:rPr>
        <w:t>” «DNSH»), in coerenza con l'articolo 17 del Regolamento (UE) 2020/852 e ai Criteri Ambientali Minimi;</w:t>
      </w:r>
    </w:p>
    <w:p w14:paraId="5D71C628" w14:textId="5EA15297" w:rsidR="008A56D4" w:rsidRPr="001A4321" w:rsidRDefault="008A56D4" w:rsidP="008A56D4">
      <w:pPr>
        <w:spacing w:line="276" w:lineRule="auto"/>
        <w:jc w:val="both"/>
        <w:rPr>
          <w:rFonts w:ascii="Verdana" w:hAnsi="Verdana"/>
          <w:sz w:val="20"/>
          <w:szCs w:val="20"/>
          <w:lang w:val="it-IT"/>
        </w:rPr>
      </w:pPr>
      <w:r w:rsidRPr="001A4321">
        <w:rPr>
          <w:rFonts w:ascii="Verdana" w:hAnsi="Verdana"/>
          <w:b/>
          <w:sz w:val="20"/>
          <w:szCs w:val="20"/>
          <w:lang w:val="it-IT"/>
        </w:rPr>
        <w:t>TENUTO CONTO</w:t>
      </w:r>
      <w:r w:rsidRPr="001A4321">
        <w:rPr>
          <w:rFonts w:ascii="Verdana" w:hAnsi="Verdana"/>
          <w:sz w:val="20"/>
          <w:szCs w:val="20"/>
          <w:lang w:val="it-IT"/>
        </w:rPr>
        <w:t xml:space="preserve"> che gli allegati c.d. “check list” alla Circolare DNSH n. 32/2021 forniscono indicazioni gestionali ed operative per tutti gli interventi nonché una sintesi dei controlli richiesti per dimostrare la conformità al principio DNSH;</w:t>
      </w:r>
    </w:p>
    <w:p w14:paraId="51CCD624" w14:textId="77777777" w:rsidR="00AF0CA8" w:rsidRPr="001A4321" w:rsidRDefault="00AF0CA8" w:rsidP="00AF0CA8">
      <w:pPr>
        <w:overflowPunct w:val="0"/>
        <w:autoSpaceDE w:val="0"/>
        <w:autoSpaceDN w:val="0"/>
        <w:adjustRightInd w:val="0"/>
        <w:spacing w:line="276" w:lineRule="auto"/>
        <w:ind w:right="-1"/>
        <w:contextualSpacing/>
        <w:jc w:val="both"/>
        <w:textAlignment w:val="baseline"/>
        <w:rPr>
          <w:rFonts w:ascii="Verdana" w:eastAsia="Verdana" w:hAnsi="Verdana" w:cs="Verdana"/>
          <w:b/>
          <w:sz w:val="20"/>
          <w:szCs w:val="20"/>
          <w:lang w:val="it-IT"/>
        </w:rPr>
      </w:pPr>
      <w:r w:rsidRPr="001A4321">
        <w:rPr>
          <w:rFonts w:ascii="Verdana" w:eastAsia="Verdana" w:hAnsi="Verdana" w:cs="Verdana"/>
          <w:b/>
          <w:sz w:val="20"/>
          <w:szCs w:val="20"/>
          <w:lang w:val="it-IT"/>
        </w:rPr>
        <w:t>VISTA</w:t>
      </w:r>
      <w:r w:rsidRPr="001A4321">
        <w:rPr>
          <w:rFonts w:ascii="Verdana" w:eastAsia="Verdana" w:hAnsi="Verdana" w:cs="Verdana"/>
          <w:sz w:val="20"/>
          <w:szCs w:val="20"/>
          <w:lang w:val="it-IT"/>
        </w:rPr>
        <w:t xml:space="preserve"> la circolare del 14 aprile 2023, n. 16, del Ministero dell’economia e delle finanze – Dipartimento della Ragioneria generale dello Stato, recante “Integrazione delle Linee Guida per lo svolgimento delle attività di controllo e rendicontazione delle Misure PNRR di competenza delle Amministrazioni centrali e dei Soggetti Attuatori - Rilascio in esercizio sul sistema informativo </w:t>
      </w:r>
      <w:proofErr w:type="spellStart"/>
      <w:r w:rsidRPr="001A4321">
        <w:rPr>
          <w:rFonts w:ascii="Verdana" w:eastAsia="Verdana" w:hAnsi="Verdana" w:cs="Verdana"/>
          <w:sz w:val="20"/>
          <w:szCs w:val="20"/>
          <w:lang w:val="it-IT"/>
        </w:rPr>
        <w:t>ReGiS</w:t>
      </w:r>
      <w:proofErr w:type="spellEnd"/>
      <w:r w:rsidRPr="001A4321">
        <w:rPr>
          <w:rFonts w:ascii="Verdana" w:eastAsia="Verdana" w:hAnsi="Verdana" w:cs="Verdana"/>
          <w:sz w:val="20"/>
          <w:szCs w:val="20"/>
          <w:lang w:val="it-IT"/>
        </w:rPr>
        <w:t xml:space="preserve"> delle Attestazioni dei controlli svolti su procedure e spese e del collegamento alla banca dati ORBIS nonché alle piattaforme antifrode ARACHNE e PIAF-IT”;</w:t>
      </w:r>
    </w:p>
    <w:p w14:paraId="6E8DE025" w14:textId="4D6C8385" w:rsidR="00524777" w:rsidRPr="00524777" w:rsidRDefault="00524777" w:rsidP="00524777">
      <w:pPr>
        <w:pStyle w:val="Default"/>
        <w:spacing w:line="276" w:lineRule="auto"/>
        <w:ind w:right="-1"/>
        <w:jc w:val="both"/>
        <w:rPr>
          <w:rFonts w:ascii="Verdana" w:hAnsi="Verdana"/>
          <w:sz w:val="20"/>
          <w:szCs w:val="20"/>
          <w:shd w:val="clear" w:color="auto" w:fill="FFFFFF"/>
        </w:rPr>
      </w:pPr>
      <w:r w:rsidRPr="001A4321">
        <w:rPr>
          <w:rStyle w:val="StrongEmphasis"/>
          <w:rFonts w:ascii="Verdana" w:hAnsi="Verdana"/>
          <w:sz w:val="20"/>
          <w:szCs w:val="20"/>
          <w:shd w:val="clear" w:color="auto" w:fill="FFFFFF"/>
        </w:rPr>
        <w:t>VISTO</w:t>
      </w:r>
      <w:r w:rsidRPr="001A4321">
        <w:rPr>
          <w:rFonts w:ascii="Verdana" w:hAnsi="Verdana"/>
          <w:sz w:val="20"/>
          <w:szCs w:val="20"/>
          <w:shd w:val="clear" w:color="auto" w:fill="FFFFFF"/>
        </w:rPr>
        <w:t xml:space="preserve"> l’art. 47, comma 4 del</w:t>
      </w:r>
      <w:r w:rsidRPr="00B54782">
        <w:rPr>
          <w:rFonts w:ascii="Verdana" w:hAnsi="Verdana"/>
          <w:sz w:val="20"/>
          <w:szCs w:val="20"/>
          <w:shd w:val="clear" w:color="auto" w:fill="FFFFFF"/>
        </w:rPr>
        <w:t xml:space="preserve">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requisito necessario dell'offerta è l'aver assolto, al momento della presentazione dell'offerta stessa, agli obblighi di cui alla legge 12 marzo 1999, n. 68, e l'assunzione dell'obbligo di assicurare, in caso di aggiudicazione</w:t>
      </w:r>
      <w:r>
        <w:rPr>
          <w:rFonts w:ascii="Verdana" w:hAnsi="Verdana"/>
          <w:sz w:val="20"/>
          <w:szCs w:val="20"/>
          <w:shd w:val="clear" w:color="auto" w:fill="FFFFFF"/>
        </w:rPr>
        <w:t xml:space="preserve"> </w:t>
      </w:r>
      <w:r w:rsidRPr="00B54782">
        <w:rPr>
          <w:rFonts w:ascii="Verdana" w:hAnsi="Verdana"/>
          <w:sz w:val="20"/>
          <w:szCs w:val="20"/>
          <w:shd w:val="clear" w:color="auto" w:fill="FFFFFF"/>
        </w:rPr>
        <w:t xml:space="preserve">del contratto, una quota pari almeno al 30 per cento, delle assunzioni necessarie per l'esecuzione del contratto o per la realizzazione di attività ad esso connesse o strumentali, sia all'occupazione giovanile sia all'occupazione femminile. In deroga al periodo precedente le stazioni appaltanti possono, ai sensi dell’art. 47, comma 7 del D.L. 77/2021, escludere l'inserimento </w:t>
      </w:r>
      <w:proofErr w:type="spellStart"/>
      <w:r w:rsidRPr="00B54782">
        <w:rPr>
          <w:rFonts w:ascii="Verdana" w:hAnsi="Verdana"/>
          <w:sz w:val="20"/>
          <w:szCs w:val="20"/>
          <w:shd w:val="clear" w:color="auto" w:fill="FFFFFF"/>
        </w:rPr>
        <w:t>nei</w:t>
      </w:r>
      <w:r w:rsidRPr="00524777">
        <w:rPr>
          <w:rFonts w:ascii="Verdana" w:hAnsi="Verdana"/>
          <w:sz w:val="20"/>
          <w:szCs w:val="20"/>
          <w:shd w:val="clear" w:color="auto" w:fill="FFFFFF"/>
        </w:rPr>
        <w:t>bandi</w:t>
      </w:r>
      <w:proofErr w:type="spellEnd"/>
      <w:r w:rsidRPr="00524777">
        <w:rPr>
          <w:rFonts w:ascii="Verdana" w:hAnsi="Verdana"/>
          <w:sz w:val="20"/>
          <w:szCs w:val="20"/>
          <w:shd w:val="clear" w:color="auto" w:fill="FFFFFF"/>
        </w:rPr>
        <w:t xml:space="preserve">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70CBDBA6" w14:textId="77777777" w:rsidR="008A56D4" w:rsidRPr="001A4321" w:rsidRDefault="008A56D4" w:rsidP="008A56D4">
      <w:pPr>
        <w:pStyle w:val="Corpotesto"/>
        <w:spacing w:after="0"/>
        <w:jc w:val="both"/>
        <w:rPr>
          <w:rFonts w:ascii="Verdana" w:hAnsi="Verdana"/>
          <w:color w:val="000000"/>
          <w:sz w:val="20"/>
          <w:szCs w:val="20"/>
          <w:shd w:val="clear" w:color="auto" w:fill="FFFFFF"/>
          <w:lang w:val="it-IT"/>
        </w:rPr>
      </w:pPr>
      <w:r w:rsidRPr="001A4321">
        <w:rPr>
          <w:rStyle w:val="StrongEmphasis"/>
          <w:rFonts w:ascii="Verdana" w:hAnsi="Verdana"/>
          <w:sz w:val="20"/>
          <w:szCs w:val="20"/>
          <w:shd w:val="clear" w:color="auto" w:fill="FFFFFF"/>
          <w:lang w:val="it-IT"/>
        </w:rPr>
        <w:lastRenderedPageBreak/>
        <w:t xml:space="preserve">VISTO </w:t>
      </w:r>
      <w:r w:rsidRPr="001A4321">
        <w:rPr>
          <w:rFonts w:ascii="Verdana" w:hAnsi="Verdana"/>
          <w:color w:val="000000"/>
          <w:sz w:val="20"/>
          <w:szCs w:val="20"/>
          <w:shd w:val="clear" w:color="auto" w:fill="FFFFFF"/>
          <w:lang w:val="it-IT"/>
        </w:rPr>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0945E991" w14:textId="5CB27999" w:rsidR="008A56D4" w:rsidRPr="001A4321" w:rsidRDefault="008A56D4" w:rsidP="008A56D4">
      <w:pPr>
        <w:pStyle w:val="Corpotesto"/>
        <w:spacing w:after="0"/>
        <w:jc w:val="both"/>
        <w:rPr>
          <w:rFonts w:ascii="Verdana" w:hAnsi="Verdana"/>
          <w:color w:val="000000"/>
          <w:sz w:val="20"/>
          <w:szCs w:val="20"/>
          <w:shd w:val="clear" w:color="auto" w:fill="FFFFFF"/>
          <w:lang w:val="it-IT"/>
        </w:rPr>
      </w:pPr>
      <w:bookmarkStart w:id="49" w:name="parent_element95f62545adf"/>
      <w:bookmarkStart w:id="50" w:name="preview_cont734800ecd6f86"/>
      <w:bookmarkEnd w:id="49"/>
      <w:bookmarkEnd w:id="50"/>
      <w:r w:rsidRPr="001A4321">
        <w:rPr>
          <w:rStyle w:val="StrongEmphasis"/>
          <w:rFonts w:ascii="Verdana" w:hAnsi="Verdana"/>
          <w:color w:val="000000"/>
          <w:sz w:val="20"/>
          <w:szCs w:val="20"/>
          <w:shd w:val="clear" w:color="auto" w:fill="FFFFFF"/>
          <w:lang w:val="it-IT"/>
        </w:rPr>
        <w:t>VISTO</w:t>
      </w:r>
      <w:r w:rsidRPr="001A4321">
        <w:rPr>
          <w:rFonts w:ascii="Verdana" w:hAnsi="Verdana"/>
          <w:color w:val="000000"/>
          <w:sz w:val="20"/>
          <w:szCs w:val="20"/>
          <w:shd w:val="clear" w:color="auto" w:fill="FFFFFF"/>
          <w:lang w:val="it-IT"/>
        </w:rPr>
        <w:t xml:space="preserve"> l’art. 1, comma 583, della L. 27 dicembre 2019, n. 160, ai sensi del quale, fermo restando quanto previsto dal 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1ADCB8BC" w14:textId="77777777" w:rsidR="00524777" w:rsidRPr="001A4321" w:rsidRDefault="00524777" w:rsidP="00524777">
      <w:pPr>
        <w:pBdr>
          <w:top w:val="nil"/>
          <w:left w:val="nil"/>
          <w:bottom w:val="nil"/>
          <w:right w:val="nil"/>
          <w:between w:val="nil"/>
        </w:pBdr>
        <w:spacing w:line="276" w:lineRule="auto"/>
        <w:jc w:val="both"/>
        <w:rPr>
          <w:rFonts w:ascii="Verdana" w:eastAsia="Liberation Serif" w:hAnsi="Verdana" w:cs="Liberation Serif"/>
          <w:b/>
          <w:noProof/>
          <w:color w:val="000000"/>
          <w:sz w:val="20"/>
          <w:szCs w:val="20"/>
          <w:lang w:val="it-IT"/>
        </w:rPr>
      </w:pPr>
      <w:r w:rsidRPr="001A4321">
        <w:rPr>
          <w:rStyle w:val="StrongEmphasis"/>
          <w:rFonts w:ascii="Verdana" w:hAnsi="Verdana"/>
          <w:sz w:val="20"/>
          <w:szCs w:val="20"/>
          <w:shd w:val="clear" w:color="auto" w:fill="FFFFFF"/>
          <w:lang w:val="it-IT"/>
        </w:rPr>
        <w:t xml:space="preserve">DATO ATTO </w:t>
      </w:r>
      <w:r w:rsidRPr="001A4321">
        <w:rPr>
          <w:rFonts w:ascii="Verdana" w:hAnsi="Verdana"/>
          <w:sz w:val="20"/>
          <w:szCs w:val="20"/>
          <w:shd w:val="clear" w:color="auto" w:fill="FFFFFF"/>
          <w:lang w:val="it-IT"/>
        </w:rPr>
        <w:t>della non esistenza di Convenzioni Consip e Accordi Quadro attivi in merito a tale merceologia</w:t>
      </w:r>
      <w:r w:rsidRPr="001A4321">
        <w:rPr>
          <w:rStyle w:val="StrongEmphasis"/>
          <w:rFonts w:ascii="Verdana" w:hAnsi="Verdana"/>
          <w:sz w:val="20"/>
          <w:szCs w:val="20"/>
          <w:shd w:val="clear" w:color="auto" w:fill="FFFFFF"/>
          <w:lang w:val="it-IT"/>
        </w:rPr>
        <w:t xml:space="preserve"> </w:t>
      </w:r>
      <w:r w:rsidRPr="001A4321">
        <w:rPr>
          <w:rStyle w:val="StrongEmphasis"/>
          <w:rFonts w:ascii="Verdana" w:hAnsi="Verdana"/>
          <w:color w:val="000000"/>
          <w:sz w:val="20"/>
          <w:szCs w:val="20"/>
          <w:shd w:val="clear" w:color="auto" w:fill="FFFFFF"/>
          <w:lang w:val="it-IT"/>
        </w:rPr>
        <w:t>come da schermate allegate;</w:t>
      </w:r>
      <w:r w:rsidRPr="001A4321">
        <w:rPr>
          <w:rFonts w:ascii="Verdana" w:eastAsia="Liberation Serif" w:hAnsi="Verdana" w:cs="Liberation Serif"/>
          <w:b/>
          <w:noProof/>
          <w:color w:val="000000"/>
          <w:sz w:val="20"/>
          <w:szCs w:val="20"/>
          <w:lang w:val="it-IT"/>
        </w:rPr>
        <w:t xml:space="preserve"> </w:t>
      </w:r>
    </w:p>
    <w:p w14:paraId="20A7C09E" w14:textId="77777777" w:rsidR="00524777" w:rsidRPr="001A4321" w:rsidRDefault="00524777" w:rsidP="00524777">
      <w:pPr>
        <w:pStyle w:val="Corpotesto"/>
        <w:spacing w:after="0"/>
        <w:jc w:val="both"/>
        <w:rPr>
          <w:rFonts w:ascii="Verdana" w:hAnsi="Verdana"/>
          <w:color w:val="000000"/>
          <w:sz w:val="20"/>
          <w:szCs w:val="20"/>
          <w:shd w:val="clear" w:color="auto" w:fill="FFFFFF"/>
          <w:lang w:val="it-IT"/>
        </w:rPr>
      </w:pPr>
      <w:r w:rsidRPr="001A4321">
        <w:rPr>
          <w:rStyle w:val="StrongEmphasis"/>
          <w:rFonts w:ascii="Verdana" w:hAnsi="Verdana"/>
          <w:color w:val="000000"/>
          <w:sz w:val="20"/>
          <w:szCs w:val="20"/>
          <w:shd w:val="clear" w:color="auto" w:fill="FFFFFF"/>
          <w:lang w:val="it-IT"/>
        </w:rPr>
        <w:t xml:space="preserve">CONSIDERATO </w:t>
      </w:r>
      <w:r w:rsidRPr="001A4321">
        <w:rPr>
          <w:rFonts w:ascii="Verdana" w:hAnsi="Verdana"/>
          <w:color w:val="000000"/>
          <w:sz w:val="20"/>
          <w:szCs w:val="20"/>
          <w:shd w:val="clear" w:color="auto" w:fill="FFFFFF"/>
          <w:lang w:val="it-IT"/>
        </w:rPr>
        <w:t xml:space="preserve">che il contratto sarà sottoposto a condizione risolutiva nel caso di sopravvenuta disponibilità di una convenzione Consip S.p.A. o di un Accordo Quadro avente ad oggetto servizi </w:t>
      </w:r>
      <w:r w:rsidRPr="001A4321">
        <w:rPr>
          <w:rStyle w:val="Enfasicorsivo"/>
          <w:rFonts w:ascii="Verdana" w:hAnsi="Verdana"/>
          <w:color w:val="000000"/>
          <w:sz w:val="20"/>
          <w:szCs w:val="20"/>
          <w:shd w:val="clear" w:color="auto" w:fill="FFFFFF"/>
          <w:lang w:val="it-IT"/>
        </w:rPr>
        <w:t>o forniture</w:t>
      </w:r>
      <w:r w:rsidRPr="001A4321">
        <w:rPr>
          <w:rFonts w:ascii="Verdana" w:hAnsi="Verdana"/>
          <w:color w:val="000000"/>
          <w:sz w:val="20"/>
          <w:szCs w:val="20"/>
          <w:shd w:val="clear" w:color="auto" w:fill="FFFFFF"/>
          <w:lang w:val="it-IT"/>
        </w:rPr>
        <w:t xml:space="preserve"> comparabili con quelli oggetto di affidamento, ai sensi di quanto stabilito dall’art. 1, comma 3, del D.L. 95/2012;</w:t>
      </w:r>
    </w:p>
    <w:p w14:paraId="5E952957" w14:textId="77777777" w:rsidR="00524777" w:rsidRPr="00B54782" w:rsidRDefault="00524777" w:rsidP="00524777">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51" w:name="_Hlk152087411"/>
      <w:r w:rsidRPr="001A4321">
        <w:rPr>
          <w:rFonts w:ascii="Verdana" w:eastAsia="Liberation Serif" w:hAnsi="Verdana" w:cs="Liberation Serif"/>
          <w:b/>
          <w:color w:val="000000"/>
          <w:sz w:val="20"/>
          <w:szCs w:val="20"/>
          <w:lang w:val="it-IT"/>
        </w:rPr>
        <w:t>CONSIDERATO</w:t>
      </w:r>
      <w:r w:rsidRPr="001A4321">
        <w:rPr>
          <w:rFonts w:ascii="Verdana" w:eastAsia="Liberation Serif" w:hAnsi="Verdana" w:cs="Liberation Serif"/>
          <w:color w:val="000000"/>
          <w:sz w:val="20"/>
          <w:szCs w:val="20"/>
          <w:lang w:val="it-IT"/>
        </w:rPr>
        <w:t xml:space="preserve"> che, nell’ambito degli Accordi Quadro stipulati da Consip e del Sistema Dinamico di Acquisizione per la Pubblica Amministrazione (SDAPA) realizzato e gestito da Consip, non risultano attive iniziative aventi ad oggetto interventi comparabili con quelli da affidare con la presente procedura;</w:t>
      </w:r>
    </w:p>
    <w:bookmarkEnd w:id="51"/>
    <w:p w14:paraId="5A1E0CC8" w14:textId="77777777" w:rsidR="008A56D4" w:rsidRPr="001C477C" w:rsidRDefault="008A56D4" w:rsidP="008A56D4">
      <w:pPr>
        <w:spacing w:line="276" w:lineRule="auto"/>
        <w:jc w:val="both"/>
        <w:rPr>
          <w:rFonts w:ascii="Verdana" w:eastAsia="Liberation Serif" w:hAnsi="Verdana" w:cs="Liberation Serif"/>
          <w:color w:val="000000"/>
          <w:sz w:val="20"/>
          <w:szCs w:val="20"/>
          <w:lang w:val="it-IT"/>
        </w:rPr>
      </w:pPr>
      <w:r w:rsidRPr="001C477C">
        <w:rPr>
          <w:rFonts w:ascii="Verdana" w:eastAsia="Liberation Serif" w:hAnsi="Verdana" w:cs="Liberation Serif"/>
          <w:b/>
          <w:bCs/>
          <w:color w:val="000000"/>
          <w:sz w:val="20"/>
          <w:szCs w:val="20"/>
          <w:lang w:val="it-IT"/>
        </w:rPr>
        <w:t>CONSIDERATO</w:t>
      </w:r>
      <w:r w:rsidRPr="001C477C">
        <w:rPr>
          <w:rFonts w:ascii="Verdana" w:eastAsia="Liberation Serif" w:hAnsi="Verdana" w:cs="Liberation Serif"/>
          <w:color w:val="000000"/>
          <w:sz w:val="20"/>
          <w:szCs w:val="20"/>
          <w:lang w:val="it-IT"/>
        </w:rPr>
        <w:t xml:space="preserve"> che l’Amministrazione Appaltante verificherà lo stato delle Convenzioni Consip e Accordi Quadro attivi prima di procedere all’affidamento in oggetto;</w:t>
      </w:r>
    </w:p>
    <w:p w14:paraId="3B4D38CA" w14:textId="77777777" w:rsidR="008A56D4" w:rsidRPr="001C477C" w:rsidRDefault="008A56D4" w:rsidP="008A56D4">
      <w:pPr>
        <w:pStyle w:val="Corpotesto"/>
        <w:spacing w:after="0"/>
        <w:jc w:val="both"/>
        <w:rPr>
          <w:rStyle w:val="Enfasicorsivo"/>
          <w:rFonts w:ascii="Verdana" w:hAnsi="Verdana"/>
          <w:color w:val="000000"/>
          <w:sz w:val="20"/>
          <w:szCs w:val="20"/>
          <w:shd w:val="clear" w:color="auto" w:fill="FFFFFF"/>
          <w:lang w:val="it-IT"/>
        </w:rPr>
      </w:pPr>
      <w:bookmarkStart w:id="52" w:name="parent_element636dfc1b17d4e"/>
      <w:bookmarkStart w:id="53" w:name="preview_cont222d92eee1922"/>
      <w:bookmarkEnd w:id="52"/>
      <w:bookmarkEnd w:id="53"/>
      <w:r w:rsidRPr="001C477C">
        <w:rPr>
          <w:rStyle w:val="StrongEmphasis"/>
          <w:rFonts w:ascii="Verdana" w:hAnsi="Verdana"/>
          <w:sz w:val="20"/>
          <w:szCs w:val="20"/>
          <w:shd w:val="clear" w:color="auto" w:fill="FFFFFF"/>
          <w:lang w:val="it-IT"/>
        </w:rPr>
        <w:t xml:space="preserve">VISTO </w:t>
      </w:r>
      <w:r w:rsidRPr="001C477C">
        <w:rPr>
          <w:rFonts w:ascii="Verdana" w:hAnsi="Verdana"/>
          <w:color w:val="000000"/>
          <w:sz w:val="20"/>
          <w:szCs w:val="20"/>
          <w:shd w:val="clear" w:color="auto" w:fill="FFFFFF"/>
          <w:lang w:val="it-IT"/>
        </w:rPr>
        <w:t>l’art. 1, comma 450, della Legge 296/2006 il quale prevede che "</w:t>
      </w:r>
      <w:r w:rsidRPr="001C477C">
        <w:rPr>
          <w:rStyle w:val="Enfasicorsivo"/>
          <w:rFonts w:ascii="Verdana" w:hAnsi="Verdana"/>
          <w:color w:val="000000"/>
          <w:sz w:val="20"/>
          <w:szCs w:val="20"/>
          <w:shd w:val="clear" w:color="auto" w:fill="FFFFFF"/>
          <w:lang w:val="it-IT"/>
        </w:rPr>
        <w:t>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w:t>
      </w:r>
    </w:p>
    <w:p w14:paraId="2B0FBA48" w14:textId="77777777" w:rsidR="008A56D4" w:rsidRDefault="008A56D4" w:rsidP="008A56D4">
      <w:pPr>
        <w:pStyle w:val="Corpotesto"/>
        <w:spacing w:after="0"/>
        <w:jc w:val="both"/>
        <w:rPr>
          <w:rFonts w:ascii="Verdana" w:hAnsi="Verdana"/>
          <w:color w:val="000000"/>
          <w:sz w:val="20"/>
          <w:szCs w:val="20"/>
          <w:shd w:val="clear" w:color="auto" w:fill="FFFFFF"/>
          <w:lang w:val="it-IT"/>
        </w:rPr>
      </w:pPr>
      <w:bookmarkStart w:id="54" w:name="parent_element75b47fea17c3c"/>
      <w:bookmarkStart w:id="55" w:name="preview_cont535e85b59ced5"/>
      <w:bookmarkEnd w:id="54"/>
      <w:bookmarkEnd w:id="55"/>
      <w:r w:rsidRPr="001C477C">
        <w:rPr>
          <w:rStyle w:val="StrongEmphasis"/>
          <w:rFonts w:ascii="Verdana" w:hAnsi="Verdana"/>
          <w:color w:val="000000"/>
          <w:sz w:val="20"/>
          <w:szCs w:val="20"/>
          <w:shd w:val="clear" w:color="auto" w:fill="FFFFFF"/>
          <w:lang w:val="it-IT"/>
        </w:rPr>
        <w:t>CONSIDERATO</w:t>
      </w:r>
      <w:r w:rsidRPr="001C477C">
        <w:rPr>
          <w:rFonts w:ascii="Verdana" w:hAnsi="Verdana"/>
          <w:color w:val="000000"/>
          <w:sz w:val="20"/>
          <w:szCs w:val="20"/>
          <w:shd w:val="clear" w:color="auto" w:fill="FFFFFF"/>
          <w:lang w:val="it-IT"/>
        </w:rPr>
        <w:t xml:space="preserve"> che ai sensi dell'art. 62 comma 1 del D. Lgs. 36/2023 </w:t>
      </w:r>
      <w:r w:rsidRPr="001C477C">
        <w:rPr>
          <w:rStyle w:val="Enfasicorsivo"/>
          <w:rFonts w:ascii="Verdana" w:hAnsi="Verdana"/>
          <w:color w:val="000000"/>
          <w:sz w:val="20"/>
          <w:szCs w:val="20"/>
          <w:shd w:val="clear" w:color="auto" w:fill="FFFFFF"/>
          <w:lang w:val="it-IT"/>
        </w:rPr>
        <w:t>“Tutte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w:t>
      </w:r>
      <w:r>
        <w:rPr>
          <w:rStyle w:val="Enfasicorsivo"/>
          <w:rFonts w:ascii="Verdana" w:hAnsi="Verdana"/>
          <w:color w:val="000000"/>
          <w:sz w:val="20"/>
          <w:szCs w:val="20"/>
          <w:shd w:val="clear" w:color="auto" w:fill="FFFFFF"/>
          <w:lang w:val="it-IT"/>
        </w:rPr>
        <w:t xml:space="preserve"> </w:t>
      </w:r>
      <w:r w:rsidRPr="001C477C">
        <w:rPr>
          <w:rStyle w:val="Enfasicorsivo"/>
          <w:rFonts w:ascii="Verdana" w:hAnsi="Verdana"/>
          <w:color w:val="000000"/>
          <w:sz w:val="20"/>
          <w:szCs w:val="20"/>
          <w:shd w:val="clear" w:color="auto" w:fill="FFFFFF"/>
          <w:lang w:val="it-IT"/>
        </w:rPr>
        <w:t>previste per gli affidamenti diretti, e all’affidamento di lavori d’importo pari o inferiore a 500.000 euro, nonché attraverso l'effettuazione di ordini a valere su strumenti di acquisto messi a disposizione dalle centrali di committenza qualificate e dai soggetti aggregatori</w:t>
      </w:r>
      <w:r w:rsidRPr="001C477C">
        <w:rPr>
          <w:rFonts w:ascii="Verdana" w:hAnsi="Verdana"/>
          <w:color w:val="000000"/>
          <w:sz w:val="20"/>
          <w:szCs w:val="20"/>
          <w:shd w:val="clear" w:color="auto" w:fill="FFFFFF"/>
          <w:lang w:val="it-IT"/>
        </w:rPr>
        <w:t>”;</w:t>
      </w:r>
    </w:p>
    <w:p w14:paraId="42D21D10" w14:textId="2135E144" w:rsidR="008A56D4" w:rsidRPr="001C477C" w:rsidRDefault="008A56D4" w:rsidP="008A56D4">
      <w:pPr>
        <w:pStyle w:val="Corpotesto"/>
        <w:spacing w:after="0"/>
        <w:jc w:val="both"/>
        <w:rPr>
          <w:rStyle w:val="StrongEmphasis"/>
          <w:rFonts w:ascii="Verdana" w:hAnsi="Verdana"/>
          <w:b w:val="0"/>
          <w:bCs w:val="0"/>
          <w:i/>
          <w:iCs/>
          <w:color w:val="000000"/>
          <w:sz w:val="20"/>
          <w:szCs w:val="20"/>
          <w:shd w:val="clear" w:color="auto" w:fill="FFFFFF"/>
          <w:lang w:val="it-IT"/>
        </w:rPr>
      </w:pPr>
      <w:r w:rsidRPr="001C477C">
        <w:rPr>
          <w:rStyle w:val="StrongEmphasis"/>
          <w:rFonts w:ascii="Verdana" w:hAnsi="Verdana"/>
          <w:color w:val="000000"/>
          <w:sz w:val="20"/>
          <w:szCs w:val="20"/>
          <w:shd w:val="clear" w:color="auto" w:fill="FFFFFF"/>
          <w:lang w:val="it-IT"/>
        </w:rPr>
        <w:t xml:space="preserve">VISTO </w:t>
      </w:r>
      <w:r w:rsidRPr="001C477C">
        <w:rPr>
          <w:rFonts w:ascii="Verdana" w:hAnsi="Verdana"/>
          <w:color w:val="000000"/>
          <w:sz w:val="20"/>
          <w:szCs w:val="20"/>
          <w:shd w:val="clear" w:color="auto" w:fill="FFFFFF"/>
          <w:lang w:val="it-IT"/>
        </w:rPr>
        <w:t>l’art. 46, comma 1, del D.I. 129/2018, in base al quale «</w:t>
      </w:r>
      <w:r w:rsidRPr="001C477C">
        <w:rPr>
          <w:rStyle w:val="Enfasicorsivo"/>
          <w:rFonts w:ascii="Verdana" w:hAnsi="Verdana"/>
          <w:color w:val="000000"/>
          <w:sz w:val="20"/>
          <w:szCs w:val="20"/>
          <w:shd w:val="clear" w:color="auto" w:fill="FFFFFF"/>
          <w:lang w:val="it-IT"/>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contenimento della spesa</w:t>
      </w:r>
      <w:r w:rsidRPr="001C477C">
        <w:rPr>
          <w:rFonts w:ascii="Verdana" w:hAnsi="Verdana"/>
          <w:color w:val="000000"/>
          <w:sz w:val="20"/>
          <w:szCs w:val="20"/>
          <w:shd w:val="clear" w:color="auto" w:fill="FFFFFF"/>
          <w:lang w:val="it-IT"/>
        </w:rPr>
        <w:t>»;</w:t>
      </w:r>
      <w:bookmarkStart w:id="56" w:name="parent_element8671f50bc6cfe"/>
      <w:bookmarkStart w:id="57" w:name="preview_cont737fa9d4583b1"/>
      <w:bookmarkEnd w:id="56"/>
      <w:bookmarkEnd w:id="57"/>
    </w:p>
    <w:p w14:paraId="11B1C9EE" w14:textId="76FBC014" w:rsidR="008A56D4" w:rsidRPr="001C477C" w:rsidRDefault="008A56D4" w:rsidP="008A56D4">
      <w:pPr>
        <w:pStyle w:val="Corpotesto"/>
        <w:spacing w:after="0"/>
        <w:jc w:val="both"/>
        <w:rPr>
          <w:rStyle w:val="StrongEmphasis"/>
          <w:rFonts w:ascii="Verdana" w:hAnsi="Verdana"/>
          <w:b w:val="0"/>
          <w:bCs w:val="0"/>
          <w:color w:val="000000"/>
          <w:sz w:val="20"/>
          <w:szCs w:val="20"/>
          <w:shd w:val="clear" w:color="auto" w:fill="FFFFFF"/>
          <w:lang w:val="it-IT"/>
        </w:rPr>
      </w:pPr>
      <w:bookmarkStart w:id="58" w:name="parent_element98ae6cd1f21a2"/>
      <w:bookmarkStart w:id="59" w:name="preview_cont461633fec977f"/>
      <w:bookmarkStart w:id="60" w:name="_Hlk187772074"/>
      <w:bookmarkEnd w:id="58"/>
      <w:bookmarkEnd w:id="59"/>
      <w:r w:rsidRPr="0009179A">
        <w:rPr>
          <w:rStyle w:val="StrongEmphasis"/>
          <w:rFonts w:ascii="Verdana" w:hAnsi="Verdana"/>
          <w:sz w:val="20"/>
          <w:szCs w:val="20"/>
          <w:shd w:val="clear" w:color="auto" w:fill="FFFFFF"/>
          <w:lang w:val="it-IT"/>
        </w:rPr>
        <w:t xml:space="preserve">DATO </w:t>
      </w:r>
      <w:r w:rsidRPr="00F57DB8">
        <w:rPr>
          <w:rStyle w:val="StrongEmphasis"/>
          <w:rFonts w:ascii="Verdana" w:hAnsi="Verdana"/>
          <w:sz w:val="20"/>
          <w:szCs w:val="20"/>
          <w:shd w:val="clear" w:color="auto" w:fill="FFFFFF"/>
          <w:lang w:val="it-IT"/>
        </w:rPr>
        <w:t xml:space="preserve">ATTO </w:t>
      </w:r>
      <w:r w:rsidRPr="00F57DB8">
        <w:rPr>
          <w:rFonts w:ascii="Verdana" w:hAnsi="Verdana"/>
          <w:color w:val="000000"/>
          <w:sz w:val="20"/>
          <w:szCs w:val="20"/>
          <w:shd w:val="clear" w:color="auto" w:fill="FFFFFF"/>
          <w:lang w:val="it-IT"/>
        </w:rPr>
        <w:t>della necessità</w:t>
      </w:r>
      <w:r w:rsidRPr="0009179A">
        <w:rPr>
          <w:rFonts w:ascii="Verdana" w:hAnsi="Verdana"/>
          <w:color w:val="000000"/>
          <w:sz w:val="20"/>
          <w:szCs w:val="20"/>
          <w:shd w:val="clear" w:color="auto" w:fill="FFFFFF"/>
          <w:lang w:val="it-IT"/>
        </w:rPr>
        <w:t xml:space="preserve"> di acquisire l’affidamento de</w:t>
      </w:r>
      <w:r w:rsidR="0052387D">
        <w:rPr>
          <w:rFonts w:ascii="Verdana" w:hAnsi="Verdana"/>
          <w:color w:val="000000"/>
          <w:sz w:val="20"/>
          <w:szCs w:val="20"/>
          <w:shd w:val="clear" w:color="auto" w:fill="FFFFFF"/>
          <w:lang w:val="it-IT"/>
        </w:rPr>
        <w:t>lla fornitura di</w:t>
      </w:r>
      <w:r w:rsidR="0052387D" w:rsidRPr="0052387D">
        <w:rPr>
          <w:rFonts w:ascii="Verdana" w:hAnsi="Verdana"/>
          <w:color w:val="000000"/>
          <w:sz w:val="20"/>
          <w:szCs w:val="20"/>
          <w:shd w:val="clear" w:color="auto" w:fill="FFFFFF"/>
          <w:lang w:val="it-IT"/>
        </w:rPr>
        <w:t xml:space="preserve"> Servizi di TOUR OPERATOR per le esperienze di mobilità transnazionale per l’attuazione del </w:t>
      </w:r>
      <w:r w:rsidR="00104623" w:rsidRPr="0052387D">
        <w:rPr>
          <w:rFonts w:ascii="Verdana" w:hAnsi="Verdana"/>
          <w:color w:val="000000"/>
          <w:sz w:val="20"/>
          <w:szCs w:val="20"/>
          <w:shd w:val="clear" w:color="auto" w:fill="FFFFFF"/>
          <w:lang w:val="it-IT"/>
        </w:rPr>
        <w:t>PNRR Missione 4 Componente 1 Investimento 3.1 – ERASMUS+ 2021-2027 (DM 61/2023)</w:t>
      </w:r>
      <w:r w:rsidR="0052387D" w:rsidRPr="0052387D">
        <w:rPr>
          <w:rFonts w:ascii="Verdana" w:hAnsi="Verdana"/>
          <w:color w:val="000000"/>
          <w:sz w:val="20"/>
          <w:szCs w:val="20"/>
          <w:shd w:val="clear" w:color="auto" w:fill="FFFFFF"/>
          <w:lang w:val="it-IT"/>
        </w:rPr>
        <w:t xml:space="preserve"> “My school </w:t>
      </w:r>
      <w:proofErr w:type="spellStart"/>
      <w:r w:rsidR="0052387D" w:rsidRPr="0052387D">
        <w:rPr>
          <w:rFonts w:ascii="Verdana" w:hAnsi="Verdana"/>
          <w:color w:val="000000"/>
          <w:sz w:val="20"/>
          <w:szCs w:val="20"/>
          <w:shd w:val="clear" w:color="auto" w:fill="FFFFFF"/>
          <w:lang w:val="it-IT"/>
        </w:rPr>
        <w:t>is</w:t>
      </w:r>
      <w:proofErr w:type="spellEnd"/>
      <w:r w:rsidR="0052387D" w:rsidRPr="0052387D">
        <w:rPr>
          <w:rFonts w:ascii="Verdana" w:hAnsi="Verdana"/>
          <w:color w:val="000000"/>
          <w:sz w:val="20"/>
          <w:szCs w:val="20"/>
          <w:shd w:val="clear" w:color="auto" w:fill="FFFFFF"/>
          <w:lang w:val="it-IT"/>
        </w:rPr>
        <w:t xml:space="preserve"> a dream” – “Una scuola da sogno"</w:t>
      </w:r>
      <w:r w:rsidR="00104623">
        <w:rPr>
          <w:rFonts w:ascii="Verdana" w:hAnsi="Verdana"/>
          <w:color w:val="000000"/>
          <w:sz w:val="20"/>
          <w:szCs w:val="20"/>
          <w:shd w:val="clear" w:color="auto" w:fill="FFFFFF"/>
          <w:lang w:val="it-IT"/>
        </w:rPr>
        <w:t xml:space="preserve"> </w:t>
      </w:r>
      <w:r w:rsidRPr="0009179A">
        <w:rPr>
          <w:rFonts w:ascii="Verdana" w:hAnsi="Verdana"/>
          <w:sz w:val="20"/>
          <w:szCs w:val="20"/>
          <w:shd w:val="clear" w:color="auto" w:fill="FFFFFF"/>
          <w:lang w:val="it-IT"/>
        </w:rPr>
        <w:t xml:space="preserve">come </w:t>
      </w:r>
      <w:r w:rsidRPr="0009179A">
        <w:rPr>
          <w:rFonts w:ascii="Verdana" w:hAnsi="Verdana"/>
          <w:color w:val="000000"/>
          <w:sz w:val="20"/>
          <w:szCs w:val="20"/>
          <w:shd w:val="clear" w:color="auto" w:fill="FFFFFF"/>
          <w:lang w:val="it-IT"/>
        </w:rPr>
        <w:t>da Capitolato tecnico all’uopo predisposto;</w:t>
      </w:r>
      <w:bookmarkStart w:id="61" w:name="parent_element922e9519e2071"/>
      <w:bookmarkStart w:id="62" w:name="preview_cont8d340370bb07f"/>
      <w:bookmarkEnd w:id="61"/>
      <w:bookmarkEnd w:id="62"/>
    </w:p>
    <w:bookmarkEnd w:id="60"/>
    <w:p w14:paraId="6C9C5E24" w14:textId="208D88FF" w:rsidR="008A56D4" w:rsidRPr="001C477C" w:rsidRDefault="008A56D4" w:rsidP="008A56D4">
      <w:pPr>
        <w:pStyle w:val="Corpotesto"/>
        <w:spacing w:after="0"/>
        <w:jc w:val="both"/>
        <w:rPr>
          <w:rFonts w:ascii="Verdana" w:hAnsi="Verdana"/>
          <w:sz w:val="20"/>
          <w:szCs w:val="20"/>
          <w:lang w:val="it-IT"/>
        </w:rPr>
      </w:pPr>
      <w:r w:rsidRPr="001C477C">
        <w:rPr>
          <w:rStyle w:val="StrongEmphasis"/>
          <w:rFonts w:ascii="Verdana" w:hAnsi="Verdana"/>
          <w:color w:val="000000"/>
          <w:sz w:val="20"/>
          <w:szCs w:val="20"/>
          <w:shd w:val="clear" w:color="auto" w:fill="FFFFFF"/>
          <w:lang w:val="it-IT"/>
        </w:rPr>
        <w:t xml:space="preserve">CONSIDERATO </w:t>
      </w:r>
      <w:r w:rsidRPr="001C477C">
        <w:rPr>
          <w:rFonts w:ascii="Verdana" w:hAnsi="Verdana"/>
          <w:color w:val="000000"/>
          <w:sz w:val="20"/>
          <w:szCs w:val="20"/>
          <w:shd w:val="clear" w:color="auto" w:fill="FFFFFF"/>
          <w:lang w:val="it-IT"/>
        </w:rPr>
        <w:t>che l’affidamento in oggetto è finalizzato, strettamente connesso ed essenziale alla realizzazione del progetto finanziato e funzionalmente vincolato all’effettivo raggiungimento di target e milestone e degli obiettivi finanziari stabiliti</w:t>
      </w:r>
      <w:r w:rsidR="005B0B3B">
        <w:rPr>
          <w:rFonts w:ascii="Verdana" w:hAnsi="Verdana"/>
          <w:color w:val="000000"/>
          <w:sz w:val="20"/>
          <w:szCs w:val="20"/>
          <w:shd w:val="clear" w:color="auto" w:fill="FFFFFF"/>
          <w:lang w:val="it-IT"/>
        </w:rPr>
        <w:t xml:space="preserve"> nel</w:t>
      </w:r>
      <w:r w:rsidRPr="001C477C">
        <w:rPr>
          <w:rFonts w:ascii="Verdana" w:hAnsi="Verdana"/>
          <w:color w:val="000000"/>
          <w:sz w:val="20"/>
          <w:szCs w:val="20"/>
          <w:shd w:val="clear" w:color="auto" w:fill="FFFFFF"/>
          <w:lang w:val="it-IT"/>
        </w:rPr>
        <w:t xml:space="preserve"> </w:t>
      </w:r>
      <w:r w:rsidR="0052387D" w:rsidRPr="005B0B3B">
        <w:rPr>
          <w:rFonts w:ascii="Verdana" w:hAnsi="Verdana"/>
          <w:color w:val="000000"/>
          <w:sz w:val="20"/>
          <w:szCs w:val="20"/>
          <w:shd w:val="clear" w:color="auto" w:fill="FFFFFF"/>
          <w:lang w:val="it-IT"/>
        </w:rPr>
        <w:t>PNRR</w:t>
      </w:r>
      <w:r w:rsidRPr="005B0B3B">
        <w:rPr>
          <w:rStyle w:val="Enfasicorsivo"/>
          <w:rFonts w:ascii="Verdana" w:hAnsi="Verdana"/>
          <w:color w:val="000000"/>
          <w:sz w:val="20"/>
          <w:szCs w:val="20"/>
          <w:shd w:val="clear" w:color="auto" w:fill="FFFFFF"/>
          <w:lang w:val="it-IT"/>
        </w:rPr>
        <w:t>;</w:t>
      </w:r>
    </w:p>
    <w:p w14:paraId="45D46B23" w14:textId="5FD4B6D9" w:rsidR="008A56D4" w:rsidRDefault="008A56D4" w:rsidP="00AF0CA8">
      <w:pPr>
        <w:pStyle w:val="Corpotesto"/>
        <w:spacing w:after="0"/>
        <w:jc w:val="both"/>
        <w:rPr>
          <w:rFonts w:ascii="Verdana" w:hAnsi="Verdana"/>
          <w:color w:val="000000"/>
          <w:sz w:val="20"/>
          <w:szCs w:val="20"/>
          <w:shd w:val="clear" w:color="auto" w:fill="FFFFFF"/>
          <w:lang w:val="it-IT"/>
        </w:rPr>
      </w:pPr>
      <w:bookmarkStart w:id="63" w:name="head18canvasize"/>
      <w:bookmarkStart w:id="64" w:name="parent_elementd642899b59073"/>
      <w:bookmarkStart w:id="65" w:name="preview_conte6dd6417da012"/>
      <w:bookmarkEnd w:id="63"/>
      <w:bookmarkEnd w:id="64"/>
      <w:bookmarkEnd w:id="65"/>
      <w:r w:rsidRPr="001C477C">
        <w:rPr>
          <w:rStyle w:val="StrongEmphasis"/>
          <w:rFonts w:ascii="Verdana" w:hAnsi="Verdana"/>
          <w:color w:val="000000"/>
          <w:sz w:val="20"/>
          <w:szCs w:val="20"/>
          <w:shd w:val="clear" w:color="auto" w:fill="FFFFFF"/>
          <w:lang w:val="it-IT"/>
        </w:rPr>
        <w:t xml:space="preserve">RITENUTO </w:t>
      </w:r>
      <w:r w:rsidRPr="001C477C">
        <w:rPr>
          <w:rFonts w:ascii="Verdana" w:hAnsi="Verdana"/>
          <w:color w:val="000000"/>
          <w:sz w:val="20"/>
          <w:szCs w:val="20"/>
          <w:shd w:val="clear" w:color="auto" w:fill="FFFFFF"/>
          <w:lang w:val="it-IT"/>
        </w:rPr>
        <w:t xml:space="preserve">che il Dirigente Scolastico, </w:t>
      </w:r>
      <w:bookmarkStart w:id="66" w:name="x_682218674998706177"/>
      <w:bookmarkEnd w:id="66"/>
      <w:r w:rsidRPr="001C477C">
        <w:rPr>
          <w:rFonts w:ascii="Verdana" w:hAnsi="Verdana"/>
          <w:color w:val="000000"/>
          <w:sz w:val="20"/>
          <w:szCs w:val="20"/>
          <w:shd w:val="clear" w:color="auto" w:fill="FFFFFF"/>
          <w:lang w:val="it-IT"/>
        </w:rPr>
        <w:t xml:space="preserve">Dott.ssa Paola Campo, risulta pienamente idoneo a ricoprire l’incarico di RUP per l’affidamento in oggetto, in quanto soddisfa i requisiti richiesti, dall’art. 15 del </w:t>
      </w:r>
      <w:r w:rsidR="00F57DB8">
        <w:rPr>
          <w:rFonts w:ascii="Verdana" w:hAnsi="Verdana"/>
          <w:color w:val="000000"/>
          <w:sz w:val="20"/>
          <w:szCs w:val="20"/>
          <w:shd w:val="clear" w:color="auto" w:fill="FFFFFF"/>
          <w:lang w:val="it-IT"/>
        </w:rPr>
        <w:t xml:space="preserve">D. </w:t>
      </w:r>
      <w:r w:rsidRPr="001C477C">
        <w:rPr>
          <w:rFonts w:ascii="Verdana" w:hAnsi="Verdana"/>
          <w:color w:val="000000"/>
          <w:sz w:val="20"/>
          <w:szCs w:val="20"/>
          <w:shd w:val="clear" w:color="auto" w:fill="FFFFFF"/>
          <w:lang w:val="it-IT"/>
        </w:rPr>
        <w:t xml:space="preserve">Lgs. 36/2023, avendo competenze professionali adeguate rispetto ai compiti </w:t>
      </w:r>
      <w:r w:rsidRPr="001C477C">
        <w:rPr>
          <w:rFonts w:ascii="Verdana" w:hAnsi="Verdana"/>
          <w:color w:val="000000"/>
          <w:sz w:val="20"/>
          <w:szCs w:val="20"/>
          <w:shd w:val="clear" w:color="auto" w:fill="FFFFFF"/>
          <w:lang w:val="it-IT"/>
        </w:rPr>
        <w:lastRenderedPageBreak/>
        <w:t>al medesimo affidati;</w:t>
      </w:r>
    </w:p>
    <w:p w14:paraId="011EF277" w14:textId="3A9E8EB2" w:rsidR="008A56D4" w:rsidRPr="001C477C" w:rsidRDefault="008A56D4" w:rsidP="00AF0CA8">
      <w:pPr>
        <w:widowControl/>
        <w:jc w:val="both"/>
        <w:rPr>
          <w:rFonts w:ascii="Verdana" w:hAnsi="Verdana"/>
          <w:color w:val="000000"/>
          <w:sz w:val="20"/>
          <w:szCs w:val="20"/>
          <w:shd w:val="clear" w:color="auto" w:fill="FFFFFF"/>
          <w:lang w:val="it-IT"/>
        </w:rPr>
      </w:pPr>
      <w:bookmarkStart w:id="67" w:name="parent_element1665b07a289f6"/>
      <w:bookmarkStart w:id="68" w:name="preview_contfd3363db265cb"/>
      <w:bookmarkEnd w:id="67"/>
      <w:bookmarkEnd w:id="68"/>
      <w:r w:rsidRPr="001C477C">
        <w:rPr>
          <w:rStyle w:val="StrongEmphasis"/>
          <w:rFonts w:ascii="Verdana" w:hAnsi="Verdana"/>
          <w:color w:val="000000"/>
          <w:sz w:val="20"/>
          <w:szCs w:val="20"/>
          <w:shd w:val="clear" w:color="auto" w:fill="FFFFFF"/>
          <w:lang w:val="it-IT"/>
        </w:rPr>
        <w:t xml:space="preserve">TENUTO CONTO </w:t>
      </w:r>
      <w:r w:rsidRPr="001C477C">
        <w:rPr>
          <w:rFonts w:ascii="Verdana" w:hAnsi="Verdana"/>
          <w:color w:val="000000"/>
          <w:sz w:val="20"/>
          <w:szCs w:val="20"/>
          <w:shd w:val="clear" w:color="auto" w:fill="FFFFFF"/>
          <w:lang w:val="it-IT"/>
        </w:rPr>
        <w:t>che nei confronti del RUP individuato non sussistono le condizioni ostative previste dalla citata norma;</w:t>
      </w:r>
    </w:p>
    <w:p w14:paraId="1B485D0E" w14:textId="77777777" w:rsidR="008A56D4" w:rsidRPr="001C477C" w:rsidRDefault="008A56D4" w:rsidP="00AF0CA8">
      <w:pPr>
        <w:spacing w:line="300" w:lineRule="auto"/>
        <w:jc w:val="both"/>
        <w:rPr>
          <w:rFonts w:ascii="Verdana" w:hAnsi="Verdana"/>
          <w:sz w:val="20"/>
          <w:szCs w:val="20"/>
          <w:lang w:val="it-IT"/>
        </w:rPr>
      </w:pPr>
      <w:bookmarkStart w:id="69" w:name="head54canvasize"/>
      <w:bookmarkStart w:id="70" w:name="parent_element91adca1152d4"/>
      <w:bookmarkStart w:id="71" w:name="preview_cont75585e769ecff"/>
      <w:bookmarkStart w:id="72" w:name="parent_element5c31c8f43d614"/>
      <w:bookmarkStart w:id="73" w:name="preview_contd1c1f5b37a2d6"/>
      <w:bookmarkStart w:id="74" w:name="parent_element86c9c896ab595"/>
      <w:bookmarkStart w:id="75" w:name="preview_conte83478350d0ad"/>
      <w:bookmarkEnd w:id="69"/>
      <w:bookmarkEnd w:id="70"/>
      <w:bookmarkEnd w:id="71"/>
      <w:bookmarkEnd w:id="72"/>
      <w:bookmarkEnd w:id="73"/>
      <w:bookmarkEnd w:id="74"/>
      <w:bookmarkEnd w:id="75"/>
      <w:r w:rsidRPr="001C477C">
        <w:rPr>
          <w:rFonts w:ascii="Verdana" w:hAnsi="Verdana"/>
          <w:b/>
          <w:sz w:val="20"/>
          <w:szCs w:val="20"/>
          <w:lang w:val="it-IT"/>
        </w:rPr>
        <w:t>CONSIDERATO</w:t>
      </w:r>
      <w:r w:rsidRPr="001C477C">
        <w:rPr>
          <w:rFonts w:ascii="Verdana" w:hAnsi="Verdana"/>
          <w:sz w:val="20"/>
          <w:szCs w:val="20"/>
          <w:lang w:val="it-IT"/>
        </w:rPr>
        <w:t xml:space="preserve"> che il RUP individuato non versa in nessuna ipotesi di conflitto di interessi, anche potenziale, rispetto alla procedura di affidamento in oggetto;</w:t>
      </w:r>
    </w:p>
    <w:p w14:paraId="4226A0CD" w14:textId="220CD735" w:rsidR="008A56D4" w:rsidRPr="001C477C" w:rsidRDefault="008A56D4" w:rsidP="008A56D4">
      <w:pPr>
        <w:pStyle w:val="Corpotesto"/>
        <w:spacing w:after="0"/>
        <w:jc w:val="both"/>
        <w:rPr>
          <w:rFonts w:ascii="Verdana" w:hAnsi="Verdana"/>
          <w:color w:val="000000"/>
          <w:sz w:val="20"/>
          <w:szCs w:val="20"/>
          <w:shd w:val="clear" w:color="auto" w:fill="FFFFFF"/>
          <w:lang w:val="it-IT"/>
        </w:rPr>
      </w:pPr>
      <w:r w:rsidRPr="00AF0CA8">
        <w:rPr>
          <w:rStyle w:val="StrongEmphasis"/>
          <w:rFonts w:ascii="Verdana" w:hAnsi="Verdana"/>
          <w:color w:val="000000"/>
          <w:sz w:val="20"/>
          <w:szCs w:val="20"/>
          <w:shd w:val="clear" w:color="auto" w:fill="FFFFFF"/>
          <w:lang w:val="it-IT"/>
        </w:rPr>
        <w:t>PRESO</w:t>
      </w:r>
      <w:r w:rsidR="00AF0CA8">
        <w:rPr>
          <w:rStyle w:val="StrongEmphasis"/>
          <w:rFonts w:ascii="Verdana" w:hAnsi="Verdana"/>
          <w:color w:val="000000"/>
          <w:sz w:val="20"/>
          <w:szCs w:val="20"/>
          <w:shd w:val="clear" w:color="auto" w:fill="FFFFFF"/>
          <w:lang w:val="it-IT"/>
        </w:rPr>
        <w:t xml:space="preserve"> </w:t>
      </w:r>
      <w:r w:rsidRPr="00AF0CA8">
        <w:rPr>
          <w:rStyle w:val="StrongEmphasis"/>
          <w:rFonts w:ascii="Verdana" w:hAnsi="Verdana"/>
          <w:color w:val="000000"/>
          <w:sz w:val="20"/>
          <w:szCs w:val="20"/>
          <w:shd w:val="clear" w:color="auto" w:fill="FFFFFF"/>
          <w:lang w:val="it-IT"/>
        </w:rPr>
        <w:t>ATTO</w:t>
      </w:r>
      <w:r w:rsidRPr="00AF0CA8">
        <w:rPr>
          <w:rFonts w:ascii="Verdana" w:hAnsi="Verdana"/>
          <w:color w:val="000000"/>
          <w:sz w:val="20"/>
          <w:szCs w:val="20"/>
          <w:shd w:val="clear" w:color="auto" w:fill="FFFFFF"/>
          <w:lang w:val="it-IT"/>
        </w:rPr>
        <w:t xml:space="preserve"> che la spesa complessiva per il servizio in parola, come stimata dall’amministrazione scrivente, in relazione a quanto definito dal piano del progetto ammonta ad</w:t>
      </w:r>
      <w:r w:rsidRPr="00AF0CA8">
        <w:rPr>
          <w:rStyle w:val="StrongEmphasis"/>
          <w:rFonts w:ascii="Verdana" w:hAnsi="Verdana"/>
          <w:sz w:val="20"/>
          <w:szCs w:val="20"/>
          <w:shd w:val="clear" w:color="auto" w:fill="FFFFFF"/>
          <w:lang w:val="it-IT"/>
        </w:rPr>
        <w:t xml:space="preserve"> </w:t>
      </w:r>
      <w:r w:rsidRPr="00AF0CA8">
        <w:rPr>
          <w:rStyle w:val="StrongEmphasis"/>
          <w:rFonts w:ascii="Verdana" w:hAnsi="Verdana"/>
          <w:b w:val="0"/>
          <w:bCs w:val="0"/>
          <w:sz w:val="20"/>
          <w:szCs w:val="20"/>
          <w:shd w:val="clear" w:color="auto" w:fill="FFFFFF"/>
          <w:lang w:val="it-IT"/>
        </w:rPr>
        <w:t xml:space="preserve">€ </w:t>
      </w:r>
      <w:r w:rsidR="0052387D" w:rsidRPr="00AF0CA8">
        <w:rPr>
          <w:rFonts w:ascii="Verdana" w:hAnsi="Verdana"/>
          <w:sz w:val="20"/>
          <w:szCs w:val="20"/>
          <w:shd w:val="clear" w:color="auto" w:fill="FFFFFF"/>
          <w:lang w:val="it-IT"/>
        </w:rPr>
        <w:t>22.022,95</w:t>
      </w:r>
      <w:r w:rsidR="0052387D" w:rsidRPr="00AF0CA8">
        <w:rPr>
          <w:rFonts w:ascii="Verdana" w:hAnsi="Verdana"/>
          <w:b/>
          <w:bCs/>
          <w:sz w:val="20"/>
          <w:szCs w:val="20"/>
          <w:shd w:val="clear" w:color="auto" w:fill="FFFFFF"/>
          <w:lang w:val="it-IT"/>
        </w:rPr>
        <w:t xml:space="preserve"> </w:t>
      </w:r>
      <w:r w:rsidRPr="00AF0CA8">
        <w:rPr>
          <w:rStyle w:val="StrongEmphasis"/>
          <w:rFonts w:ascii="Verdana" w:hAnsi="Verdana"/>
          <w:b w:val="0"/>
          <w:bCs w:val="0"/>
          <w:color w:val="000000"/>
          <w:sz w:val="20"/>
          <w:szCs w:val="20"/>
          <w:shd w:val="clear" w:color="auto" w:fill="FFFFFF"/>
          <w:lang w:val="it-IT"/>
        </w:rPr>
        <w:t>IVA</w:t>
      </w:r>
      <w:r w:rsidRPr="00DC54D5">
        <w:rPr>
          <w:rStyle w:val="StrongEmphasis"/>
          <w:rFonts w:ascii="Verdana" w:hAnsi="Verdana"/>
          <w:b w:val="0"/>
          <w:bCs w:val="0"/>
          <w:color w:val="000000"/>
          <w:sz w:val="20"/>
          <w:szCs w:val="20"/>
          <w:shd w:val="clear" w:color="auto" w:fill="FFFFFF"/>
          <w:lang w:val="it-IT"/>
        </w:rPr>
        <w:t xml:space="preserve"> esclusa</w:t>
      </w:r>
      <w:r w:rsidRPr="00DC54D5">
        <w:rPr>
          <w:rFonts w:ascii="Verdana" w:hAnsi="Verdana"/>
          <w:sz w:val="20"/>
          <w:szCs w:val="20"/>
          <w:lang w:val="it-IT"/>
        </w:rPr>
        <w:t>;</w:t>
      </w:r>
    </w:p>
    <w:p w14:paraId="5EF3BF16" w14:textId="338068DD" w:rsidR="008A56D4" w:rsidRPr="001C477C" w:rsidRDefault="008A56D4" w:rsidP="008A56D4">
      <w:pPr>
        <w:pStyle w:val="Corpotesto"/>
        <w:spacing w:after="0"/>
        <w:jc w:val="both"/>
        <w:rPr>
          <w:rFonts w:ascii="Verdana" w:hAnsi="Verdana"/>
          <w:sz w:val="20"/>
          <w:szCs w:val="20"/>
          <w:lang w:val="it-IT"/>
        </w:rPr>
      </w:pPr>
      <w:r w:rsidRPr="001C477C">
        <w:rPr>
          <w:rStyle w:val="StrongEmphasis"/>
          <w:rFonts w:ascii="Verdana" w:hAnsi="Verdana"/>
          <w:color w:val="000000"/>
          <w:sz w:val="20"/>
          <w:szCs w:val="20"/>
          <w:shd w:val="clear" w:color="auto" w:fill="FFFFFF"/>
          <w:lang w:val="it-IT"/>
        </w:rPr>
        <w:t xml:space="preserve">CONSIDERATO </w:t>
      </w:r>
      <w:r w:rsidRPr="001C477C">
        <w:rPr>
          <w:rFonts w:ascii="Verdana" w:hAnsi="Verdana"/>
          <w:color w:val="000000"/>
          <w:sz w:val="20"/>
          <w:szCs w:val="20"/>
          <w:shd w:val="clear" w:color="auto" w:fill="FFFFFF"/>
          <w:lang w:val="it-IT"/>
        </w:rPr>
        <w:t xml:space="preserve">di prevedere una durata contrattuale pari a </w:t>
      </w:r>
      <w:bookmarkStart w:id="76" w:name="x_682218675659309057"/>
      <w:bookmarkEnd w:id="76"/>
      <w:r w:rsidR="00AF0CA8">
        <w:rPr>
          <w:rFonts w:ascii="Verdana" w:hAnsi="Verdana"/>
          <w:sz w:val="20"/>
          <w:szCs w:val="20"/>
          <w:lang w:val="it-IT"/>
        </w:rPr>
        <w:t>3</w:t>
      </w:r>
      <w:r w:rsidRPr="001C477C">
        <w:rPr>
          <w:rFonts w:ascii="Verdana" w:hAnsi="Verdana"/>
          <w:color w:val="000000"/>
          <w:sz w:val="20"/>
          <w:szCs w:val="20"/>
          <w:shd w:val="clear" w:color="auto" w:fill="FFFFFF"/>
          <w:lang w:val="it-IT"/>
        </w:rPr>
        <w:t xml:space="preserve"> mesi;</w:t>
      </w:r>
    </w:p>
    <w:p w14:paraId="47F692A6" w14:textId="6043C332" w:rsidR="008A56D4" w:rsidRPr="001C477C" w:rsidRDefault="008A56D4" w:rsidP="008A56D4">
      <w:pPr>
        <w:spacing w:line="276" w:lineRule="auto"/>
        <w:jc w:val="both"/>
        <w:rPr>
          <w:rFonts w:ascii="Verdana" w:eastAsia="Liberation Serif" w:hAnsi="Verdana" w:cs="Liberation Serif"/>
          <w:color w:val="000000"/>
          <w:sz w:val="20"/>
          <w:szCs w:val="20"/>
          <w:lang w:val="it-IT"/>
        </w:rPr>
      </w:pPr>
      <w:bookmarkStart w:id="77" w:name="parent_element2bfe47e20c55b"/>
      <w:bookmarkStart w:id="78" w:name="preview_cont229a9c36de1ae"/>
      <w:bookmarkStart w:id="79" w:name="parent_elementacb2ee030a6fc"/>
      <w:bookmarkStart w:id="80" w:name="preview_cont2e864dc851992"/>
      <w:bookmarkEnd w:id="77"/>
      <w:bookmarkEnd w:id="78"/>
      <w:bookmarkEnd w:id="79"/>
      <w:bookmarkEnd w:id="80"/>
      <w:r w:rsidRPr="001C477C">
        <w:rPr>
          <w:rFonts w:ascii="Verdana" w:eastAsia="Liberation Serif" w:hAnsi="Verdana" w:cs="Liberation Serif"/>
          <w:b/>
          <w:bCs/>
          <w:color w:val="000000"/>
          <w:sz w:val="20"/>
          <w:szCs w:val="20"/>
          <w:lang w:val="it-IT"/>
        </w:rPr>
        <w:t>CONSIDERATO</w:t>
      </w:r>
      <w:r w:rsidRPr="001C477C">
        <w:rPr>
          <w:rFonts w:ascii="Verdana" w:eastAsia="Liberation Serif" w:hAnsi="Verdana" w:cs="Liberation Serif"/>
          <w:color w:val="000000"/>
          <w:sz w:val="20"/>
          <w:szCs w:val="20"/>
          <w:lang w:val="it-IT"/>
        </w:rPr>
        <w:t xml:space="preserve"> che gli oneri di sicurezza per l’eliminazione dei rischi da interferenza, non soggetti a ribasso, sono pari a €</w:t>
      </w:r>
      <w:r w:rsidR="00AF0CA8">
        <w:rPr>
          <w:rFonts w:ascii="Verdana" w:eastAsia="Liberation Serif" w:hAnsi="Verdana" w:cs="Liberation Serif"/>
          <w:color w:val="000000"/>
          <w:sz w:val="20"/>
          <w:szCs w:val="20"/>
          <w:lang w:val="it-IT"/>
        </w:rPr>
        <w:t xml:space="preserve"> </w:t>
      </w:r>
      <w:r w:rsidRPr="001C477C">
        <w:rPr>
          <w:rFonts w:ascii="Verdana" w:eastAsia="Liberation Serif" w:hAnsi="Verdana" w:cs="Liberation Serif"/>
          <w:color w:val="000000"/>
          <w:sz w:val="20"/>
          <w:szCs w:val="20"/>
          <w:lang w:val="it-IT"/>
        </w:rPr>
        <w:t>0,00 (euro zero,00), trattandosi di servizi di natura intellettuale;</w:t>
      </w:r>
    </w:p>
    <w:p w14:paraId="5964B41C" w14:textId="77777777" w:rsidR="008A56D4" w:rsidRPr="001C477C" w:rsidRDefault="008A56D4" w:rsidP="008A56D4">
      <w:pPr>
        <w:pStyle w:val="Corpotesto"/>
        <w:spacing w:after="0"/>
        <w:jc w:val="both"/>
        <w:rPr>
          <w:rFonts w:ascii="Verdana" w:hAnsi="Verdana"/>
          <w:sz w:val="20"/>
          <w:szCs w:val="20"/>
          <w:lang w:val="it-IT"/>
        </w:rPr>
      </w:pPr>
      <w:bookmarkStart w:id="81" w:name="parent_element4775318073b7d"/>
      <w:bookmarkStart w:id="82" w:name="preview_contb782a1773ced1"/>
      <w:bookmarkEnd w:id="81"/>
      <w:bookmarkEnd w:id="82"/>
      <w:r w:rsidRPr="001C477C">
        <w:rPr>
          <w:rStyle w:val="StrongEmphasis"/>
          <w:rFonts w:ascii="Verdana" w:hAnsi="Verdana"/>
          <w:color w:val="000000"/>
          <w:sz w:val="20"/>
          <w:szCs w:val="20"/>
          <w:shd w:val="clear" w:color="auto" w:fill="FFFFFF"/>
          <w:lang w:val="it-IT"/>
        </w:rPr>
        <w:t>DATO ATTO</w:t>
      </w:r>
      <w:r w:rsidRPr="001C477C">
        <w:rPr>
          <w:rFonts w:ascii="Verdana" w:hAnsi="Verdana"/>
          <w:color w:val="000000"/>
          <w:sz w:val="20"/>
          <w:szCs w:val="20"/>
          <w:shd w:val="clear" w:color="auto" w:fill="FFFFFF"/>
          <w:lang w:val="it-IT"/>
        </w:rPr>
        <w:t xml:space="preserve"> che per selezionare gli Operatori Economici si terrà conto della qualità dei potenziali prodotti e servizi che questi ultimi possono offrire e di eventuale motivato interesse a collaborare con l’Istituzione Scolastica effettuando una indagine preliminare di mercato attraverso l’analisi dei siti web, delle pregresse esperienze dell’amministrazione riguardo all’affidabilità dei fornitori in termini di qualità del servizio e rispetto dei termini di consegna, ritenuti questi ultimi requisiti di particolare importanza;</w:t>
      </w:r>
    </w:p>
    <w:p w14:paraId="075E6CCB" w14:textId="77777777" w:rsidR="008A56D4" w:rsidRPr="001C477C" w:rsidRDefault="008A56D4" w:rsidP="008A56D4">
      <w:pPr>
        <w:pStyle w:val="Corpotesto"/>
        <w:spacing w:after="0"/>
        <w:jc w:val="both"/>
        <w:rPr>
          <w:rFonts w:ascii="Verdana" w:hAnsi="Verdana"/>
          <w:sz w:val="20"/>
          <w:szCs w:val="20"/>
          <w:lang w:val="it-IT"/>
        </w:rPr>
      </w:pPr>
      <w:r w:rsidRPr="001C477C">
        <w:rPr>
          <w:rStyle w:val="StrongEmphasis"/>
          <w:rFonts w:ascii="Verdana" w:hAnsi="Verdana"/>
          <w:color w:val="000000"/>
          <w:sz w:val="20"/>
          <w:szCs w:val="20"/>
          <w:shd w:val="clear" w:color="auto" w:fill="FFFFFF"/>
          <w:lang w:val="it-IT"/>
        </w:rPr>
        <w:t xml:space="preserve">CONSIDERATO </w:t>
      </w:r>
      <w:r w:rsidRPr="001C477C">
        <w:rPr>
          <w:rFonts w:ascii="Verdana" w:hAnsi="Verdana"/>
          <w:color w:val="000000"/>
          <w:sz w:val="20"/>
          <w:szCs w:val="20"/>
          <w:shd w:val="clear" w:color="auto" w:fill="FFFFFF"/>
          <w:lang w:val="it-IT"/>
        </w:rPr>
        <w:t>che per la suddetta procedura sarà inviata una richiesta mediante</w:t>
      </w:r>
      <w:bookmarkStart w:id="83" w:name="x_682218675229851649"/>
      <w:bookmarkEnd w:id="83"/>
      <w:r w:rsidRPr="001C477C">
        <w:rPr>
          <w:rFonts w:ascii="Verdana" w:hAnsi="Verdana"/>
          <w:color w:val="000000"/>
          <w:sz w:val="20"/>
          <w:szCs w:val="20"/>
          <w:shd w:val="clear" w:color="auto" w:fill="FFFFFF"/>
          <w:lang w:val="it-IT"/>
        </w:rPr>
        <w:t xml:space="preserve"> </w:t>
      </w:r>
      <w:r w:rsidRPr="001C477C">
        <w:rPr>
          <w:rFonts w:ascii="Verdana" w:hAnsi="Verdana"/>
          <w:b/>
          <w:bCs/>
          <w:color w:val="000000"/>
          <w:sz w:val="20"/>
          <w:szCs w:val="20"/>
          <w:shd w:val="clear" w:color="auto" w:fill="FFFFFF"/>
          <w:lang w:val="it-IT"/>
        </w:rPr>
        <w:t xml:space="preserve">Trattativa Diretta </w:t>
      </w:r>
      <w:r w:rsidRPr="001C477C">
        <w:rPr>
          <w:rFonts w:ascii="Verdana" w:hAnsi="Verdana"/>
          <w:color w:val="000000"/>
          <w:sz w:val="20"/>
          <w:szCs w:val="20"/>
          <w:shd w:val="clear" w:color="auto" w:fill="FFFFFF"/>
          <w:lang w:val="it-IT"/>
        </w:rPr>
        <w:t>all’operatore economico individuato tramite indagine preliminare informale di mercato per la relativa categoria merceologica sul MEPA;</w:t>
      </w:r>
    </w:p>
    <w:p w14:paraId="4C805A52" w14:textId="77777777" w:rsidR="008A56D4" w:rsidRPr="001C477C" w:rsidRDefault="008A56D4" w:rsidP="008A56D4">
      <w:pPr>
        <w:pStyle w:val="Corpotesto"/>
        <w:spacing w:after="0"/>
        <w:rPr>
          <w:rFonts w:ascii="Verdana" w:hAnsi="Verdana"/>
          <w:sz w:val="20"/>
          <w:szCs w:val="20"/>
          <w:lang w:val="it-IT"/>
        </w:rPr>
      </w:pPr>
      <w:bookmarkStart w:id="84" w:name="head58canvasize"/>
      <w:bookmarkStart w:id="85" w:name="parent_element3bca76d046184"/>
      <w:bookmarkStart w:id="86" w:name="preview_contc26cb2d9c20cf"/>
      <w:bookmarkEnd w:id="84"/>
      <w:bookmarkEnd w:id="85"/>
      <w:bookmarkEnd w:id="86"/>
      <w:r w:rsidRPr="001C477C">
        <w:rPr>
          <w:rStyle w:val="StrongEmphasis"/>
          <w:rFonts w:ascii="Verdana" w:hAnsi="Verdana"/>
          <w:sz w:val="20"/>
          <w:szCs w:val="20"/>
          <w:shd w:val="clear" w:color="auto" w:fill="FFFFFF"/>
          <w:lang w:val="it-IT"/>
        </w:rPr>
        <w:t xml:space="preserve">VISTO </w:t>
      </w:r>
      <w:r w:rsidRPr="001C477C">
        <w:rPr>
          <w:rFonts w:ascii="Verdana" w:hAnsi="Verdana"/>
          <w:sz w:val="20"/>
          <w:szCs w:val="20"/>
          <w:shd w:val="clear" w:color="auto" w:fill="FFFFFF"/>
          <w:lang w:val="it-IT"/>
        </w:rPr>
        <w:t>l’art. 49 del D. Lgs 36/2023 che disciplina il principio di rotazione degli affidamenti;</w:t>
      </w:r>
    </w:p>
    <w:p w14:paraId="7315ECEE" w14:textId="77777777" w:rsidR="008A56D4" w:rsidRPr="001C477C" w:rsidRDefault="008A56D4" w:rsidP="008A56D4">
      <w:pPr>
        <w:pStyle w:val="Corpotesto"/>
        <w:spacing w:after="0"/>
        <w:jc w:val="both"/>
        <w:rPr>
          <w:rFonts w:ascii="Verdana" w:hAnsi="Verdana"/>
          <w:sz w:val="20"/>
          <w:szCs w:val="20"/>
          <w:shd w:val="clear" w:color="auto" w:fill="FFFFFF"/>
          <w:lang w:val="it-IT"/>
        </w:rPr>
      </w:pPr>
      <w:r w:rsidRPr="001C477C">
        <w:rPr>
          <w:rFonts w:ascii="Verdana" w:eastAsia="Liberation Serif" w:hAnsi="Verdana" w:cs="Liberation Serif"/>
          <w:b/>
          <w:bCs/>
          <w:color w:val="000000"/>
          <w:sz w:val="20"/>
          <w:szCs w:val="20"/>
          <w:lang w:val="it-IT"/>
        </w:rPr>
        <w:t>TENUTO CONTO</w:t>
      </w:r>
      <w:r w:rsidRPr="001C477C">
        <w:rPr>
          <w:rFonts w:ascii="Verdana" w:eastAsia="Liberation Serif" w:hAnsi="Verdana" w:cs="Liberation Serif"/>
          <w:color w:val="000000"/>
          <w:sz w:val="20"/>
          <w:szCs w:val="20"/>
          <w:lang w:val="it-IT"/>
        </w:rPr>
        <w:t xml:space="preserve"> che la Stazione Appaltante ai sensi dell’art. 99, commi 1 e 2, del </w:t>
      </w:r>
      <w:proofErr w:type="spellStart"/>
      <w:r w:rsidRPr="001C477C">
        <w:rPr>
          <w:rFonts w:ascii="Verdana" w:eastAsia="Liberation Serif" w:hAnsi="Verdana" w:cs="Liberation Serif"/>
          <w:color w:val="000000"/>
          <w:sz w:val="20"/>
          <w:szCs w:val="20"/>
          <w:lang w:val="it-IT"/>
        </w:rPr>
        <w:t>D.Lgs.</w:t>
      </w:r>
      <w:proofErr w:type="spellEnd"/>
      <w:r w:rsidRPr="001C477C">
        <w:rPr>
          <w:rFonts w:ascii="Verdana" w:eastAsia="Liberation Serif" w:hAnsi="Verdana" w:cs="Liberation Serif"/>
          <w:color w:val="000000"/>
          <w:sz w:val="20"/>
          <w:szCs w:val="20"/>
          <w:lang w:val="it-IT"/>
        </w:rPr>
        <w:t xml:space="preserve"> 36/2023 verificherà l’assenza di cause di esclusione automatiche di cui all’articolo 94 e non automatiche di cui all’art. 95 del Codice, nonché, ove richiesti, il possesso dei requisiti di partecipazione relativi all’idoneità professionale, la capacità economico finanziaria e le capacità tecnico professionali di cui all’ art. 100 e 103 del medesimo Codice; </w:t>
      </w:r>
    </w:p>
    <w:p w14:paraId="2B2F4AF1" w14:textId="77777777" w:rsidR="008A56D4" w:rsidRPr="001C477C" w:rsidRDefault="008A56D4" w:rsidP="008A56D4">
      <w:pPr>
        <w:pStyle w:val="Corpotesto"/>
        <w:spacing w:after="0"/>
        <w:jc w:val="both"/>
        <w:rPr>
          <w:rFonts w:ascii="Verdana" w:hAnsi="Verdana"/>
          <w:color w:val="000000"/>
          <w:sz w:val="20"/>
          <w:szCs w:val="20"/>
          <w:shd w:val="clear" w:color="auto" w:fill="FFFFFF"/>
          <w:lang w:val="it-IT"/>
        </w:rPr>
      </w:pPr>
      <w:r w:rsidRPr="001C477C">
        <w:rPr>
          <w:rStyle w:val="StrongEmphasis"/>
          <w:rFonts w:ascii="Verdana" w:hAnsi="Verdana"/>
          <w:color w:val="000000"/>
          <w:sz w:val="20"/>
          <w:szCs w:val="20"/>
          <w:shd w:val="clear" w:color="auto" w:fill="FFFFFF"/>
          <w:lang w:val="it-IT"/>
        </w:rPr>
        <w:t xml:space="preserve">VISTO </w:t>
      </w:r>
      <w:r w:rsidRPr="001C477C">
        <w:rPr>
          <w:rFonts w:ascii="Verdana" w:hAnsi="Verdana"/>
          <w:color w:val="000000"/>
          <w:sz w:val="20"/>
          <w:szCs w:val="20"/>
          <w:shd w:val="clear" w:color="auto" w:fill="FFFFFF"/>
          <w:lang w:val="it-IT"/>
        </w:rPr>
        <w:t>l’art. 1, commi 65 e 67, della Legge 23 dicembre 2005, n. 266, in virtù del quale l’Istituto è tenuto ad acquisire il codice identificativo della gara (CIG);</w:t>
      </w:r>
    </w:p>
    <w:p w14:paraId="505AC95B" w14:textId="77777777" w:rsidR="008A56D4" w:rsidRDefault="008A56D4" w:rsidP="008A56D4">
      <w:pPr>
        <w:pStyle w:val="Corpotesto"/>
        <w:spacing w:after="0"/>
        <w:jc w:val="both"/>
        <w:rPr>
          <w:rFonts w:ascii="Verdana" w:hAnsi="Verdana"/>
          <w:color w:val="000000"/>
          <w:sz w:val="20"/>
          <w:szCs w:val="20"/>
          <w:shd w:val="clear" w:color="auto" w:fill="FFFFFF"/>
          <w:lang w:val="it-IT"/>
        </w:rPr>
      </w:pPr>
      <w:r w:rsidRPr="001C477C">
        <w:rPr>
          <w:rStyle w:val="StrongEmphasis"/>
          <w:rFonts w:ascii="Verdana" w:hAnsi="Verdana"/>
          <w:color w:val="000000"/>
          <w:sz w:val="20"/>
          <w:szCs w:val="20"/>
          <w:shd w:val="clear" w:color="auto" w:fill="FFFFFF"/>
          <w:lang w:val="it-IT"/>
        </w:rPr>
        <w:t xml:space="preserve">TENUTO CONTO </w:t>
      </w:r>
      <w:r w:rsidRPr="001C477C">
        <w:rPr>
          <w:rFonts w:ascii="Verdana" w:hAnsi="Verdana"/>
          <w:color w:val="000000"/>
          <w:sz w:val="20"/>
          <w:szCs w:val="20"/>
          <w:shd w:val="clear" w:color="auto" w:fill="FFFFFF"/>
          <w:lang w:val="it-IT"/>
        </w:rPr>
        <w:t>che l’affidamento in oggetto dà luogo ad una transazione soggetta agli obblighi di tracciabilità dei flussi finanziari previsti dalla Legge del 13 agosto 2010, n. 136 («Piano straordinario contro le mafie, nonché delega al Governo in materia di normativa antimafia») e dal</w:t>
      </w:r>
      <w:r>
        <w:rPr>
          <w:rFonts w:ascii="Verdana" w:hAnsi="Verdana"/>
          <w:color w:val="000000"/>
          <w:sz w:val="20"/>
          <w:szCs w:val="20"/>
          <w:shd w:val="clear" w:color="auto" w:fill="FFFFFF"/>
          <w:lang w:val="it-IT"/>
        </w:rPr>
        <w:t xml:space="preserve"> </w:t>
      </w:r>
      <w:r w:rsidRPr="001C477C">
        <w:rPr>
          <w:rFonts w:ascii="Verdana" w:hAnsi="Verdana"/>
          <w:color w:val="000000"/>
          <w:sz w:val="20"/>
          <w:szCs w:val="20"/>
          <w:shd w:val="clear" w:color="auto" w:fill="FFFFFF"/>
          <w:lang w:val="it-IT"/>
        </w:rPr>
        <w:t>D.L. del 12 novembre 2010, n. 187 («Misure urgenti in materia di sicurezza»), convertito con modificazioni dalla Legge del 17 dicembre 2010, n. 217, e relative modifiche, integrazioni e provvedimenti di attuazione;</w:t>
      </w:r>
    </w:p>
    <w:p w14:paraId="76678BC9" w14:textId="77777777" w:rsidR="008A56D4" w:rsidRPr="001C477C" w:rsidRDefault="008A56D4" w:rsidP="008A56D4">
      <w:pPr>
        <w:pStyle w:val="Corpotesto"/>
        <w:spacing w:after="0"/>
        <w:jc w:val="both"/>
        <w:rPr>
          <w:rFonts w:ascii="Verdana" w:hAnsi="Verdana"/>
          <w:color w:val="000000"/>
          <w:sz w:val="20"/>
          <w:szCs w:val="20"/>
          <w:shd w:val="clear" w:color="auto" w:fill="FFFFFF"/>
          <w:lang w:val="it-IT"/>
        </w:rPr>
      </w:pPr>
      <w:r w:rsidRPr="001C477C">
        <w:rPr>
          <w:rStyle w:val="StrongEmphasis"/>
          <w:rFonts w:ascii="Verdana" w:hAnsi="Verdana"/>
          <w:color w:val="000000"/>
          <w:sz w:val="20"/>
          <w:szCs w:val="20"/>
          <w:shd w:val="clear" w:color="auto" w:fill="FFFFFF"/>
          <w:lang w:val="it-IT"/>
        </w:rPr>
        <w:t>TENUTO CONTO</w:t>
      </w:r>
      <w:r w:rsidRPr="001C477C">
        <w:rPr>
          <w:rFonts w:ascii="Verdana" w:hAnsi="Verdana"/>
          <w:color w:val="000000"/>
          <w:sz w:val="20"/>
          <w:szCs w:val="20"/>
          <w:shd w:val="clear" w:color="auto" w:fill="FFFFFF"/>
          <w:lang w:val="it-IT"/>
        </w:rPr>
        <w:t xml:space="preserve"> che i beni e i servizi da acquistare non beneficiano di altri finanziamenti pubblici regionali, nazionali ed europei;</w:t>
      </w:r>
    </w:p>
    <w:p w14:paraId="7D6A8F28" w14:textId="77777777" w:rsidR="008A56D4" w:rsidRPr="001C477C" w:rsidRDefault="008A56D4" w:rsidP="008A56D4">
      <w:pPr>
        <w:pStyle w:val="Corpotesto"/>
        <w:spacing w:after="0"/>
        <w:jc w:val="both"/>
        <w:rPr>
          <w:rFonts w:ascii="Verdana" w:hAnsi="Verdana"/>
          <w:color w:val="000000"/>
          <w:sz w:val="20"/>
          <w:szCs w:val="20"/>
          <w:shd w:val="clear" w:color="auto" w:fill="FFFFFF"/>
          <w:lang w:val="it-IT"/>
        </w:rPr>
      </w:pPr>
      <w:r w:rsidRPr="001C477C">
        <w:rPr>
          <w:rStyle w:val="StrongEmphasis"/>
          <w:rFonts w:ascii="Verdana" w:hAnsi="Verdana"/>
          <w:color w:val="000000"/>
          <w:sz w:val="20"/>
          <w:szCs w:val="20"/>
          <w:shd w:val="clear" w:color="auto" w:fill="FFFFFF"/>
          <w:lang w:val="it-IT"/>
        </w:rPr>
        <w:t xml:space="preserve">CONSIDERATO </w:t>
      </w:r>
      <w:r w:rsidRPr="001C477C">
        <w:rPr>
          <w:rFonts w:ascii="Verdana" w:hAnsi="Verdana"/>
          <w:color w:val="000000"/>
          <w:sz w:val="20"/>
          <w:szCs w:val="20"/>
          <w:shd w:val="clear" w:color="auto" w:fill="FFFFFF"/>
          <w:lang w:val="it-IT"/>
        </w:rPr>
        <w:t xml:space="preserve">che gli importi di cui al presente provvedimento trovano copertura nel bilancio di previsione per l’anno </w:t>
      </w:r>
      <w:bookmarkStart w:id="87" w:name="x_846068945327423489"/>
      <w:bookmarkEnd w:id="87"/>
      <w:r w:rsidRPr="001C477C">
        <w:rPr>
          <w:rStyle w:val="StrongEmphasis"/>
          <w:rFonts w:ascii="Verdana" w:hAnsi="Verdana"/>
          <w:color w:val="000000"/>
          <w:sz w:val="20"/>
          <w:szCs w:val="20"/>
          <w:shd w:val="clear" w:color="auto" w:fill="FFFFFF"/>
          <w:lang w:val="it-IT"/>
        </w:rPr>
        <w:t>2025</w:t>
      </w:r>
      <w:r w:rsidRPr="001C477C">
        <w:rPr>
          <w:rFonts w:ascii="Verdana" w:hAnsi="Verdana"/>
          <w:color w:val="000000"/>
          <w:sz w:val="20"/>
          <w:szCs w:val="20"/>
          <w:shd w:val="clear" w:color="auto" w:fill="FFFFFF"/>
          <w:lang w:val="it-IT"/>
        </w:rPr>
        <w:t>;</w:t>
      </w:r>
    </w:p>
    <w:p w14:paraId="7C02FC85" w14:textId="77777777" w:rsidR="008A56D4" w:rsidRPr="000032D3" w:rsidRDefault="008A56D4" w:rsidP="008A56D4">
      <w:pPr>
        <w:pStyle w:val="Corpotesto"/>
        <w:spacing w:after="0"/>
        <w:jc w:val="both"/>
        <w:rPr>
          <w:rFonts w:ascii="Verdana" w:hAnsi="Verdana"/>
          <w:color w:val="000000"/>
          <w:sz w:val="8"/>
          <w:szCs w:val="8"/>
          <w:shd w:val="clear" w:color="auto" w:fill="FFFFFF"/>
          <w:lang w:val="it-IT"/>
        </w:rPr>
      </w:pPr>
      <w:bookmarkStart w:id="88" w:name="x_773025900434456577"/>
      <w:bookmarkStart w:id="89" w:name="parent_elemente77abfe403594"/>
      <w:bookmarkStart w:id="90" w:name="preview_cont7d583c2f14c6a"/>
      <w:bookmarkEnd w:id="88"/>
      <w:bookmarkEnd w:id="89"/>
      <w:bookmarkEnd w:id="90"/>
    </w:p>
    <w:p w14:paraId="199E786C" w14:textId="77777777" w:rsidR="008A56D4" w:rsidRPr="001C477C" w:rsidRDefault="008A56D4" w:rsidP="008A56D4">
      <w:pPr>
        <w:pStyle w:val="Corpotesto"/>
        <w:spacing w:after="0"/>
        <w:jc w:val="both"/>
        <w:rPr>
          <w:rFonts w:ascii="Verdana" w:hAnsi="Verdana"/>
          <w:sz w:val="20"/>
          <w:szCs w:val="20"/>
          <w:shd w:val="clear" w:color="auto" w:fill="FFFFFF"/>
          <w:lang w:val="it-IT"/>
        </w:rPr>
      </w:pPr>
      <w:r w:rsidRPr="001C477C">
        <w:rPr>
          <w:rFonts w:ascii="Verdana" w:hAnsi="Verdana"/>
          <w:sz w:val="20"/>
          <w:szCs w:val="20"/>
          <w:shd w:val="clear" w:color="auto" w:fill="FFFFFF"/>
          <w:lang w:val="it-IT"/>
        </w:rPr>
        <w:t>nell’osservanza delle disposizioni di cui alla Legge del 6 novembre 2012, n. 190, recante «Disposizioni per la prevenzione e la repressione della corruzione e dell’illegalità della Pubblica Amministrazione»,</w:t>
      </w:r>
    </w:p>
    <w:p w14:paraId="5550C4C3" w14:textId="09A90D9F" w:rsidR="00530204" w:rsidRPr="00946EA6" w:rsidRDefault="00530204" w:rsidP="00530204">
      <w:pPr>
        <w:spacing w:line="276" w:lineRule="auto"/>
        <w:jc w:val="both"/>
        <w:rPr>
          <w:rStyle w:val="Enfasicorsivo"/>
          <w:rFonts w:ascii="Verdana" w:hAnsi="Verdana"/>
          <w:sz w:val="20"/>
          <w:szCs w:val="20"/>
          <w:shd w:val="clear" w:color="auto" w:fill="FFFFFF"/>
          <w:lang w:val="it-IT"/>
        </w:rPr>
      </w:pPr>
    </w:p>
    <w:p w14:paraId="169941BD" w14:textId="77777777" w:rsidR="00530204" w:rsidRPr="007A6662" w:rsidRDefault="00530204" w:rsidP="00530204">
      <w:pPr>
        <w:pStyle w:val="Corpotesto"/>
        <w:spacing w:after="0"/>
        <w:ind w:right="311"/>
        <w:jc w:val="both"/>
        <w:rPr>
          <w:rFonts w:ascii="Verdana" w:hAnsi="Verdana"/>
          <w:sz w:val="20"/>
          <w:szCs w:val="20"/>
          <w:lang w:val="it-IT"/>
        </w:rPr>
      </w:pPr>
    </w:p>
    <w:p w14:paraId="777C1444" w14:textId="77777777" w:rsidR="008A56D4" w:rsidRPr="00B54782" w:rsidRDefault="008A56D4" w:rsidP="008A56D4">
      <w:pPr>
        <w:pStyle w:val="Titolo3"/>
        <w:spacing w:before="0" w:after="0"/>
        <w:jc w:val="center"/>
        <w:rPr>
          <w:rFonts w:ascii="Verdana" w:hAnsi="Verdana"/>
          <w:sz w:val="20"/>
          <w:szCs w:val="20"/>
          <w:shd w:val="clear" w:color="auto" w:fill="FFFFFF"/>
          <w:lang w:val="it-IT"/>
        </w:rPr>
      </w:pPr>
      <w:r w:rsidRPr="001C477C">
        <w:rPr>
          <w:rFonts w:ascii="Verdana" w:hAnsi="Verdana"/>
          <w:sz w:val="20"/>
          <w:szCs w:val="20"/>
          <w:shd w:val="clear" w:color="auto" w:fill="FFFFFF"/>
          <w:lang w:val="it-IT"/>
        </w:rPr>
        <w:t>DECIDE</w:t>
      </w:r>
    </w:p>
    <w:p w14:paraId="6E2264A5" w14:textId="77777777" w:rsidR="008A56D4" w:rsidRPr="00B54782" w:rsidRDefault="008A56D4" w:rsidP="008A56D4">
      <w:pPr>
        <w:pStyle w:val="Corpotesto"/>
        <w:spacing w:after="0"/>
        <w:jc w:val="both"/>
        <w:rPr>
          <w:rFonts w:ascii="Verdana" w:hAnsi="Verdana"/>
          <w:sz w:val="20"/>
          <w:szCs w:val="20"/>
          <w:shd w:val="clear" w:color="auto" w:fill="FFFFFF"/>
          <w:lang w:val="it-IT"/>
        </w:rPr>
      </w:pPr>
      <w:r w:rsidRPr="00B54782">
        <w:rPr>
          <w:rFonts w:ascii="Verdana" w:hAnsi="Verdana"/>
          <w:sz w:val="20"/>
          <w:szCs w:val="20"/>
          <w:shd w:val="clear" w:color="auto" w:fill="FFFFFF"/>
          <w:lang w:val="it-IT"/>
        </w:rPr>
        <w:br/>
        <w:t>Per i motivi espressi nella premessa, che si intendono integralmente richiamati:</w:t>
      </w:r>
    </w:p>
    <w:p w14:paraId="387BF62B" w14:textId="77777777" w:rsidR="008A56D4" w:rsidRPr="00B54782" w:rsidRDefault="008A56D4" w:rsidP="008A56D4">
      <w:pPr>
        <w:pStyle w:val="Corpotesto"/>
        <w:spacing w:after="0"/>
        <w:jc w:val="both"/>
        <w:rPr>
          <w:rFonts w:ascii="Verdana" w:hAnsi="Verdana"/>
          <w:sz w:val="20"/>
          <w:szCs w:val="20"/>
          <w:shd w:val="clear" w:color="auto" w:fill="FFFFFF"/>
          <w:lang w:val="it-IT"/>
        </w:rPr>
      </w:pPr>
    </w:p>
    <w:p w14:paraId="069F9C94" w14:textId="484618CE" w:rsidR="008A56D4" w:rsidRDefault="008A56D4" w:rsidP="008A56D4">
      <w:pPr>
        <w:pStyle w:val="Corpotesto"/>
        <w:widowControl/>
        <w:numPr>
          <w:ilvl w:val="0"/>
          <w:numId w:val="7"/>
        </w:numPr>
        <w:spacing w:after="40"/>
        <w:ind w:left="426" w:hanging="426"/>
        <w:jc w:val="both"/>
        <w:rPr>
          <w:rFonts w:ascii="Verdana" w:hAnsi="Verdana"/>
          <w:color w:val="000000"/>
          <w:sz w:val="20"/>
          <w:szCs w:val="20"/>
          <w:shd w:val="clear" w:color="auto" w:fill="FFFFFF"/>
          <w:lang w:val="it-IT"/>
        </w:rPr>
      </w:pPr>
      <w:r w:rsidRPr="00B54782">
        <w:rPr>
          <w:rFonts w:ascii="Verdana" w:hAnsi="Verdana"/>
          <w:color w:val="000000"/>
          <w:sz w:val="20"/>
          <w:szCs w:val="20"/>
          <w:shd w:val="clear" w:color="auto" w:fill="FFFFFF"/>
          <w:lang w:val="it-IT"/>
        </w:rPr>
        <w:t xml:space="preserve">di autorizzare, </w:t>
      </w:r>
      <w:r w:rsidRPr="00B54782">
        <w:rPr>
          <w:rFonts w:ascii="Verdana" w:hAnsi="Verdana"/>
          <w:sz w:val="20"/>
          <w:szCs w:val="20"/>
          <w:lang w:val="it-IT"/>
        </w:rPr>
        <w:t>ai sensi dell’art. 50, comma 1, lettera b) del D. Lgs. 36/2023</w:t>
      </w:r>
      <w:r w:rsidRPr="00B54782">
        <w:rPr>
          <w:rFonts w:ascii="Verdana" w:hAnsi="Verdana"/>
          <w:color w:val="000000"/>
          <w:sz w:val="20"/>
          <w:szCs w:val="20"/>
          <w:shd w:val="clear" w:color="auto" w:fill="FFFFFF"/>
          <w:lang w:val="it-IT"/>
        </w:rPr>
        <w:t xml:space="preserve">, l’indizione della </w:t>
      </w:r>
      <w:r w:rsidRPr="00DC54D5">
        <w:rPr>
          <w:rFonts w:ascii="Verdana" w:hAnsi="Verdana"/>
          <w:color w:val="000000"/>
          <w:sz w:val="20"/>
          <w:szCs w:val="20"/>
          <w:shd w:val="clear" w:color="auto" w:fill="FFFFFF"/>
          <w:lang w:val="it-IT"/>
        </w:rPr>
        <w:t xml:space="preserve">procedura di affidamento diretto, mediante </w:t>
      </w:r>
      <w:bookmarkStart w:id="91" w:name="x_6822186752298516491"/>
      <w:bookmarkEnd w:id="91"/>
      <w:r w:rsidRPr="00DC54D5">
        <w:rPr>
          <w:rFonts w:ascii="Verdana" w:hAnsi="Verdana"/>
          <w:b/>
          <w:bCs/>
          <w:color w:val="000000"/>
          <w:sz w:val="20"/>
          <w:szCs w:val="20"/>
          <w:shd w:val="clear" w:color="auto" w:fill="FFFFFF"/>
          <w:lang w:val="it-IT"/>
        </w:rPr>
        <w:t xml:space="preserve">TRATTATIVA DIRETTA </w:t>
      </w:r>
      <w:r w:rsidRPr="00DC54D5">
        <w:rPr>
          <w:rFonts w:ascii="Verdana" w:hAnsi="Verdana"/>
          <w:color w:val="000000"/>
          <w:sz w:val="20"/>
          <w:szCs w:val="20"/>
          <w:shd w:val="clear" w:color="auto" w:fill="FFFFFF"/>
          <w:lang w:val="it-IT"/>
        </w:rPr>
        <w:t>sul Mercato Elettronico della Pubblica Amministrazione (</w:t>
      </w:r>
      <w:proofErr w:type="spellStart"/>
      <w:r w:rsidRPr="00DC54D5">
        <w:rPr>
          <w:rFonts w:ascii="Verdana" w:hAnsi="Verdana"/>
          <w:color w:val="000000"/>
          <w:sz w:val="20"/>
          <w:szCs w:val="20"/>
          <w:shd w:val="clear" w:color="auto" w:fill="FFFFFF"/>
          <w:lang w:val="it-IT"/>
        </w:rPr>
        <w:t>MePA</w:t>
      </w:r>
      <w:proofErr w:type="spellEnd"/>
      <w:r w:rsidRPr="00DC54D5">
        <w:rPr>
          <w:rFonts w:ascii="Verdana" w:hAnsi="Verdana"/>
          <w:color w:val="000000"/>
          <w:sz w:val="20"/>
          <w:szCs w:val="20"/>
          <w:shd w:val="clear" w:color="auto" w:fill="FFFFFF"/>
          <w:lang w:val="it-IT"/>
        </w:rPr>
        <w:t>)</w:t>
      </w:r>
      <w:r w:rsidRPr="00DC54D5">
        <w:rPr>
          <w:rStyle w:val="StrongEmphasis"/>
          <w:rFonts w:ascii="Verdana" w:hAnsi="Verdana"/>
          <w:b w:val="0"/>
          <w:bCs w:val="0"/>
          <w:color w:val="000000"/>
          <w:sz w:val="20"/>
          <w:szCs w:val="20"/>
          <w:shd w:val="clear" w:color="auto" w:fill="FFFFFF"/>
          <w:lang w:val="it-IT"/>
        </w:rPr>
        <w:t xml:space="preserve"> de</w:t>
      </w:r>
      <w:r w:rsidR="0052387D">
        <w:rPr>
          <w:rStyle w:val="StrongEmphasis"/>
          <w:rFonts w:ascii="Verdana" w:hAnsi="Verdana"/>
          <w:b w:val="0"/>
          <w:bCs w:val="0"/>
          <w:color w:val="000000"/>
          <w:sz w:val="20"/>
          <w:szCs w:val="20"/>
          <w:shd w:val="clear" w:color="auto" w:fill="FFFFFF"/>
          <w:lang w:val="it-IT"/>
        </w:rPr>
        <w:t xml:space="preserve">lla fornitura di </w:t>
      </w:r>
      <w:r w:rsidR="0052387D" w:rsidRPr="0052387D">
        <w:rPr>
          <w:rFonts w:ascii="Verdana" w:hAnsi="Verdana"/>
          <w:color w:val="000000"/>
          <w:sz w:val="20"/>
          <w:szCs w:val="20"/>
          <w:shd w:val="clear" w:color="auto" w:fill="FFFFFF"/>
          <w:lang w:val="it-IT"/>
        </w:rPr>
        <w:t xml:space="preserve">Servizi di TOUR OPERATOR </w:t>
      </w:r>
      <w:r w:rsidR="0052387D">
        <w:rPr>
          <w:rFonts w:ascii="Verdana" w:hAnsi="Verdana"/>
          <w:color w:val="000000"/>
          <w:sz w:val="20"/>
          <w:szCs w:val="20"/>
          <w:shd w:val="clear" w:color="auto" w:fill="FFFFFF"/>
          <w:lang w:val="it-IT"/>
        </w:rPr>
        <w:t xml:space="preserve">nell’ambito </w:t>
      </w:r>
      <w:r w:rsidRPr="00DC54D5">
        <w:rPr>
          <w:rStyle w:val="StrongEmphasis"/>
          <w:rFonts w:ascii="Verdana" w:hAnsi="Verdana"/>
          <w:b w:val="0"/>
          <w:bCs w:val="0"/>
          <w:color w:val="000000"/>
          <w:sz w:val="20"/>
          <w:szCs w:val="20"/>
          <w:shd w:val="clear" w:color="auto" w:fill="FFFFFF"/>
          <w:lang w:val="it-IT"/>
        </w:rPr>
        <w:t>del progetto</w:t>
      </w:r>
      <w:r w:rsidR="0052387D" w:rsidRPr="0052387D">
        <w:rPr>
          <w:lang w:val="it-IT"/>
        </w:rPr>
        <w:t xml:space="preserve"> </w:t>
      </w:r>
      <w:r w:rsidR="0052387D" w:rsidRPr="0052387D">
        <w:rPr>
          <w:rFonts w:ascii="Verdana" w:hAnsi="Verdana"/>
          <w:color w:val="000000"/>
          <w:sz w:val="20"/>
          <w:szCs w:val="20"/>
          <w:shd w:val="clear" w:color="auto" w:fill="FFFFFF"/>
          <w:lang w:val="it-IT"/>
        </w:rPr>
        <w:t>PNRR Missione 4 Componente 1 Investimento 3.1 – ERASMUS+ 2021-2027 (DM 61/2023)</w:t>
      </w:r>
      <w:r w:rsidRPr="00DC54D5">
        <w:rPr>
          <w:rFonts w:ascii="Verdana" w:hAnsi="Verdana"/>
          <w:sz w:val="20"/>
          <w:szCs w:val="20"/>
          <w:shd w:val="clear" w:color="auto" w:fill="FFFFFF"/>
          <w:lang w:val="it-IT"/>
        </w:rPr>
        <w:t>,</w:t>
      </w:r>
      <w:r w:rsidRPr="00DC54D5">
        <w:rPr>
          <w:rStyle w:val="Enfasicorsivo"/>
          <w:rFonts w:ascii="Verdana" w:hAnsi="Verdana"/>
          <w:b/>
          <w:bCs/>
          <w:sz w:val="20"/>
          <w:szCs w:val="20"/>
          <w:shd w:val="clear" w:color="auto" w:fill="FFFFFF"/>
          <w:lang w:val="it-IT"/>
        </w:rPr>
        <w:t xml:space="preserve"> </w:t>
      </w:r>
      <w:r w:rsidRPr="00DC54D5">
        <w:rPr>
          <w:rStyle w:val="StrongEmphasis"/>
          <w:rFonts w:ascii="Verdana" w:hAnsi="Verdana"/>
          <w:b w:val="0"/>
          <w:bCs w:val="0"/>
          <w:sz w:val="20"/>
          <w:szCs w:val="20"/>
          <w:shd w:val="clear" w:color="auto" w:fill="FFFFFF"/>
          <w:lang w:val="it-IT"/>
        </w:rPr>
        <w:t xml:space="preserve">per un importo stimato pari a € </w:t>
      </w:r>
      <w:r w:rsidRPr="008A56D4">
        <w:rPr>
          <w:rFonts w:ascii="Verdana" w:hAnsi="Verdana"/>
          <w:sz w:val="20"/>
          <w:szCs w:val="20"/>
          <w:shd w:val="clear" w:color="auto" w:fill="FFFFFF"/>
          <w:lang w:val="it-IT"/>
        </w:rPr>
        <w:t>22.022,95</w:t>
      </w:r>
      <w:r w:rsidRPr="00DC54D5">
        <w:rPr>
          <w:rFonts w:ascii="Verdana" w:hAnsi="Verdana"/>
          <w:b/>
          <w:bCs/>
          <w:sz w:val="20"/>
          <w:szCs w:val="20"/>
          <w:shd w:val="clear" w:color="auto" w:fill="FFFFFF"/>
          <w:lang w:val="it-IT"/>
        </w:rPr>
        <w:t xml:space="preserve"> </w:t>
      </w:r>
      <w:r w:rsidRPr="00DC54D5">
        <w:rPr>
          <w:rStyle w:val="StrongEmphasis"/>
          <w:rFonts w:ascii="Verdana" w:hAnsi="Verdana"/>
          <w:b w:val="0"/>
          <w:bCs w:val="0"/>
          <w:color w:val="000000"/>
          <w:sz w:val="20"/>
          <w:szCs w:val="20"/>
          <w:shd w:val="clear" w:color="auto" w:fill="FFFFFF"/>
          <w:lang w:val="it-IT"/>
        </w:rPr>
        <w:t>IVA esclusa</w:t>
      </w:r>
      <w:r w:rsidRPr="00DC54D5">
        <w:rPr>
          <w:rFonts w:ascii="Verdana" w:hAnsi="Verdana"/>
          <w:color w:val="000000"/>
          <w:sz w:val="20"/>
          <w:szCs w:val="20"/>
          <w:shd w:val="clear" w:color="auto" w:fill="FFFFFF"/>
          <w:lang w:val="it-IT"/>
        </w:rPr>
        <w:t>;</w:t>
      </w:r>
    </w:p>
    <w:p w14:paraId="34467BC9" w14:textId="59A8C0CB" w:rsidR="008A56D4" w:rsidRPr="00DC54D5" w:rsidRDefault="008A56D4" w:rsidP="008A56D4">
      <w:pPr>
        <w:pStyle w:val="Corpotesto"/>
        <w:numPr>
          <w:ilvl w:val="0"/>
          <w:numId w:val="7"/>
        </w:numPr>
        <w:spacing w:after="40"/>
        <w:ind w:left="426" w:hanging="426"/>
        <w:jc w:val="both"/>
        <w:rPr>
          <w:rFonts w:ascii="Verdana" w:hAnsi="Verdana"/>
          <w:sz w:val="20"/>
          <w:szCs w:val="20"/>
          <w:lang w:val="it-IT"/>
        </w:rPr>
      </w:pPr>
      <w:r w:rsidRPr="00DC54D5">
        <w:rPr>
          <w:rFonts w:ascii="Verdana" w:hAnsi="Verdana"/>
          <w:color w:val="000000"/>
          <w:sz w:val="20"/>
          <w:szCs w:val="20"/>
          <w:shd w:val="clear" w:color="auto" w:fill="FFFFFF"/>
          <w:lang w:val="it-IT"/>
        </w:rPr>
        <w:lastRenderedPageBreak/>
        <w:t xml:space="preserve">di autorizzare la spesa complessiva della procedura per un importo stimato di </w:t>
      </w:r>
      <w:r w:rsidRPr="00DC54D5">
        <w:rPr>
          <w:rStyle w:val="StrongEmphasis"/>
          <w:rFonts w:ascii="Verdana" w:hAnsi="Verdana"/>
          <w:b w:val="0"/>
          <w:bCs w:val="0"/>
          <w:sz w:val="20"/>
          <w:szCs w:val="20"/>
          <w:shd w:val="clear" w:color="auto" w:fill="FFFFFF"/>
          <w:lang w:val="it-IT"/>
        </w:rPr>
        <w:t>€</w:t>
      </w:r>
      <w:r w:rsidRPr="008A56D4">
        <w:rPr>
          <w:lang w:val="it-IT"/>
        </w:rPr>
        <w:t xml:space="preserve"> </w:t>
      </w:r>
      <w:r w:rsidRPr="008A56D4">
        <w:rPr>
          <w:rFonts w:ascii="Verdana" w:hAnsi="Verdana"/>
          <w:sz w:val="20"/>
          <w:szCs w:val="20"/>
          <w:shd w:val="clear" w:color="auto" w:fill="FFFFFF"/>
          <w:lang w:val="it-IT"/>
        </w:rPr>
        <w:t xml:space="preserve">22.022,95 </w:t>
      </w:r>
      <w:r w:rsidRPr="00DC54D5">
        <w:rPr>
          <w:rFonts w:ascii="Verdana" w:hAnsi="Verdana"/>
          <w:sz w:val="20"/>
          <w:szCs w:val="20"/>
          <w:lang w:val="it-IT"/>
        </w:rPr>
        <w:t xml:space="preserve">IVA esclusa (pari a € </w:t>
      </w:r>
      <w:r>
        <w:rPr>
          <w:rFonts w:ascii="Verdana" w:hAnsi="Verdana"/>
          <w:sz w:val="20"/>
          <w:szCs w:val="20"/>
          <w:lang w:val="it-IT"/>
        </w:rPr>
        <w:t>26.868</w:t>
      </w:r>
      <w:r w:rsidRPr="00DC54D5">
        <w:rPr>
          <w:rFonts w:ascii="Verdana" w:hAnsi="Verdana"/>
          <w:sz w:val="20"/>
          <w:szCs w:val="20"/>
          <w:lang w:val="it-IT"/>
        </w:rPr>
        <w:t>,00 IVA inclusa)</w:t>
      </w:r>
      <w:r w:rsidRPr="00DC54D5">
        <w:rPr>
          <w:rStyle w:val="StrongEmphasis"/>
          <w:rFonts w:ascii="Verdana" w:hAnsi="Verdana"/>
          <w:b w:val="0"/>
          <w:bCs w:val="0"/>
          <w:color w:val="000000"/>
          <w:sz w:val="20"/>
          <w:szCs w:val="20"/>
          <w:shd w:val="clear" w:color="auto" w:fill="FFFFFF"/>
          <w:lang w:val="it-IT"/>
        </w:rPr>
        <w:t xml:space="preserve">, </w:t>
      </w:r>
      <w:r w:rsidRPr="00DC54D5">
        <w:rPr>
          <w:rFonts w:ascii="Verdana" w:hAnsi="Verdana"/>
          <w:color w:val="000000"/>
          <w:sz w:val="20"/>
          <w:szCs w:val="20"/>
          <w:lang w:val="it-IT"/>
        </w:rPr>
        <w:t xml:space="preserve">da imputare </w:t>
      </w:r>
      <w:r w:rsidRPr="00AF0CA8">
        <w:rPr>
          <w:rFonts w:ascii="Verdana" w:eastAsia="Liberation Serif" w:hAnsi="Verdana" w:cs="Liberation Serif"/>
          <w:color w:val="000000"/>
          <w:sz w:val="20"/>
          <w:szCs w:val="20"/>
          <w:lang w:val="it-IT"/>
        </w:rPr>
        <w:t xml:space="preserve">alla Scheda finanziaria del Programma Annuale dell’esercizio finanziario </w:t>
      </w:r>
      <w:bookmarkStart w:id="92" w:name="bookmark=id.vgdtq7" w:colFirst="0" w:colLast="0"/>
      <w:bookmarkEnd w:id="92"/>
      <w:r w:rsidRPr="00AF0CA8">
        <w:rPr>
          <w:rFonts w:ascii="Verdana" w:eastAsia="Liberation Serif" w:hAnsi="Verdana" w:cs="Liberation Serif"/>
          <w:b/>
          <w:color w:val="000000"/>
          <w:sz w:val="20"/>
          <w:szCs w:val="20"/>
          <w:lang w:val="it-IT"/>
        </w:rPr>
        <w:t xml:space="preserve">2025 </w:t>
      </w:r>
      <w:r w:rsidRPr="00AF0CA8">
        <w:rPr>
          <w:rFonts w:ascii="Verdana" w:eastAsia="Liberation Serif" w:hAnsi="Verdana" w:cs="Liberation Serif"/>
          <w:color w:val="000000"/>
          <w:sz w:val="20"/>
          <w:szCs w:val="20"/>
          <w:lang w:val="it-IT"/>
        </w:rPr>
        <w:t xml:space="preserve">denominato </w:t>
      </w:r>
      <w:r w:rsidR="00CF3EA0" w:rsidRPr="00AF0CA8">
        <w:rPr>
          <w:rFonts w:ascii="Verdana" w:eastAsia="Liberation Serif" w:hAnsi="Verdana" w:cs="Liberation Serif"/>
          <w:color w:val="000000"/>
          <w:sz w:val="20"/>
          <w:szCs w:val="20"/>
          <w:u w:val="single"/>
          <w:lang w:val="it-IT"/>
        </w:rPr>
        <w:t>A03.029</w:t>
      </w:r>
      <w:r w:rsidRPr="00AF0CA8">
        <w:rPr>
          <w:rFonts w:ascii="Verdana" w:eastAsia="Liberation Serif" w:hAnsi="Verdana" w:cs="Liberation Serif"/>
          <w:color w:val="000000"/>
          <w:sz w:val="20"/>
          <w:szCs w:val="20"/>
          <w:u w:val="single"/>
          <w:lang w:val="it-IT"/>
        </w:rPr>
        <w:t xml:space="preserve"> PNRR</w:t>
      </w:r>
      <w:r w:rsidRPr="008A56D4">
        <w:rPr>
          <w:rFonts w:ascii="Verdana" w:eastAsia="Liberation Serif" w:hAnsi="Verdana" w:cs="Liberation Serif"/>
          <w:color w:val="000000"/>
          <w:sz w:val="20"/>
          <w:szCs w:val="20"/>
          <w:u w:val="single"/>
          <w:lang w:val="it-IT"/>
        </w:rPr>
        <w:t xml:space="preserve"> 2024-1-IT02-KA122-SCH-000218637 “My school </w:t>
      </w:r>
      <w:proofErr w:type="spellStart"/>
      <w:r w:rsidRPr="008A56D4">
        <w:rPr>
          <w:rFonts w:ascii="Verdana" w:eastAsia="Liberation Serif" w:hAnsi="Verdana" w:cs="Liberation Serif"/>
          <w:color w:val="000000"/>
          <w:sz w:val="20"/>
          <w:szCs w:val="20"/>
          <w:u w:val="single"/>
          <w:lang w:val="it-IT"/>
        </w:rPr>
        <w:t>is</w:t>
      </w:r>
      <w:proofErr w:type="spellEnd"/>
      <w:r w:rsidRPr="008A56D4">
        <w:rPr>
          <w:rFonts w:ascii="Verdana" w:eastAsia="Liberation Serif" w:hAnsi="Verdana" w:cs="Liberation Serif"/>
          <w:color w:val="000000"/>
          <w:sz w:val="20"/>
          <w:szCs w:val="20"/>
          <w:u w:val="single"/>
          <w:lang w:val="it-IT"/>
        </w:rPr>
        <w:t xml:space="preserve"> a dream” – “Una scuola da sogno" </w:t>
      </w:r>
      <w:r>
        <w:rPr>
          <w:rFonts w:ascii="Verdana" w:eastAsia="Liberation Serif" w:hAnsi="Verdana" w:cs="Liberation Serif"/>
          <w:color w:val="000000"/>
          <w:sz w:val="20"/>
          <w:szCs w:val="20"/>
          <w:u w:val="single"/>
          <w:lang w:val="it-IT"/>
        </w:rPr>
        <w:t xml:space="preserve">CUP </w:t>
      </w:r>
      <w:r w:rsidRPr="008A56D4">
        <w:rPr>
          <w:rFonts w:ascii="Verdana" w:eastAsia="Liberation Serif" w:hAnsi="Verdana" w:cs="Liberation Serif"/>
          <w:color w:val="000000"/>
          <w:sz w:val="20"/>
          <w:szCs w:val="20"/>
          <w:u w:val="single"/>
          <w:lang w:val="it-IT"/>
        </w:rPr>
        <w:t>B56E23004900006</w:t>
      </w:r>
      <w:r w:rsidRPr="00DC54D5">
        <w:rPr>
          <w:rFonts w:ascii="Verdana" w:eastAsia="Liberation Serif" w:hAnsi="Verdana" w:cs="Liberation Serif"/>
          <w:noProof/>
          <w:color w:val="000000"/>
          <w:sz w:val="20"/>
          <w:szCs w:val="20"/>
          <w:lang w:val="it-IT"/>
        </w:rPr>
        <w:t>;</w:t>
      </w:r>
    </w:p>
    <w:p w14:paraId="0F079355" w14:textId="77777777" w:rsidR="008A56D4" w:rsidRPr="00B54782" w:rsidRDefault="008A56D4" w:rsidP="008A56D4">
      <w:pPr>
        <w:pStyle w:val="Corpotesto"/>
        <w:numPr>
          <w:ilvl w:val="0"/>
          <w:numId w:val="7"/>
        </w:numPr>
        <w:spacing w:after="40"/>
        <w:ind w:left="426" w:hanging="426"/>
        <w:jc w:val="both"/>
        <w:rPr>
          <w:rFonts w:ascii="Verdana" w:hAnsi="Verdana"/>
          <w:sz w:val="20"/>
          <w:szCs w:val="20"/>
          <w:lang w:val="it-IT"/>
        </w:rPr>
      </w:pPr>
      <w:r w:rsidRPr="00B54782">
        <w:rPr>
          <w:rFonts w:ascii="Verdana" w:hAnsi="Verdana"/>
          <w:color w:val="000000"/>
          <w:sz w:val="20"/>
          <w:szCs w:val="20"/>
          <w:shd w:val="clear" w:color="auto" w:fill="FFFFFF"/>
          <w:lang w:val="it-IT"/>
        </w:rPr>
        <w:t xml:space="preserve">di nominare il Dirigente Scolastico, </w:t>
      </w:r>
      <w:bookmarkStart w:id="93" w:name="x_6822186749987061771"/>
      <w:bookmarkEnd w:id="93"/>
      <w:r w:rsidRPr="00B54782">
        <w:rPr>
          <w:rFonts w:ascii="Verdana" w:hAnsi="Verdana"/>
          <w:color w:val="000000"/>
          <w:sz w:val="20"/>
          <w:szCs w:val="20"/>
          <w:shd w:val="clear" w:color="auto" w:fill="FFFFFF"/>
          <w:lang w:val="it-IT"/>
        </w:rPr>
        <w:t>Dott.ssa Paola Campo, quale Responsabile Unico del Progetto, ai sensi dell’Art.</w:t>
      </w:r>
      <w:r w:rsidRPr="00B54782">
        <w:rPr>
          <w:rStyle w:val="StrongEmphasis"/>
          <w:rFonts w:ascii="Verdana" w:hAnsi="Verdana"/>
          <w:color w:val="000000"/>
          <w:sz w:val="20"/>
          <w:szCs w:val="20"/>
          <w:shd w:val="clear" w:color="auto" w:fill="FFFFFF"/>
          <w:lang w:val="it-IT"/>
        </w:rPr>
        <w:t xml:space="preserve"> </w:t>
      </w:r>
      <w:r w:rsidRPr="00B54782">
        <w:rPr>
          <w:rFonts w:ascii="Verdana" w:hAnsi="Verdana"/>
          <w:color w:val="000000"/>
          <w:sz w:val="20"/>
          <w:szCs w:val="20"/>
          <w:shd w:val="clear" w:color="auto" w:fill="FFFFFF"/>
          <w:lang w:val="it-IT"/>
        </w:rPr>
        <w:t>15, comma 1, del D. Lgs. 36/2023;</w:t>
      </w:r>
    </w:p>
    <w:p w14:paraId="30ABD808" w14:textId="77777777" w:rsidR="008A56D4" w:rsidRPr="00B54782" w:rsidRDefault="008A56D4" w:rsidP="008A56D4">
      <w:pPr>
        <w:pStyle w:val="Corpotesto"/>
        <w:numPr>
          <w:ilvl w:val="0"/>
          <w:numId w:val="7"/>
        </w:numPr>
        <w:spacing w:after="40"/>
        <w:ind w:left="426" w:hanging="426"/>
        <w:jc w:val="both"/>
        <w:rPr>
          <w:rFonts w:ascii="Verdana" w:hAnsi="Verdana"/>
          <w:color w:val="000000"/>
          <w:sz w:val="20"/>
          <w:szCs w:val="20"/>
          <w:shd w:val="clear" w:color="auto" w:fill="FFFFFF"/>
          <w:lang w:val="it-IT"/>
        </w:rPr>
      </w:pPr>
      <w:r w:rsidRPr="00B54782">
        <w:rPr>
          <w:rFonts w:ascii="Verdana" w:hAnsi="Verdana"/>
          <w:color w:val="000000"/>
          <w:sz w:val="20"/>
          <w:szCs w:val="20"/>
          <w:shd w:val="clear" w:color="auto" w:fill="FFFFFF"/>
          <w:lang w:val="it-IT"/>
        </w:rPr>
        <w:t xml:space="preserve">di pubblicare il presente provvedimento sul sito internet dell’Istituzione Scolastica ai sensi della normativa sulla trasparenza: </w:t>
      </w:r>
      <w:bookmarkStart w:id="94" w:name="x_682218674960596993"/>
      <w:bookmarkEnd w:id="94"/>
      <w:r w:rsidRPr="00B54782">
        <w:rPr>
          <w:rFonts w:ascii="Verdana" w:hAnsi="Verdana"/>
          <w:color w:val="000000"/>
          <w:sz w:val="20"/>
          <w:szCs w:val="20"/>
          <w:shd w:val="clear" w:color="auto" w:fill="FFFFFF"/>
          <w:lang w:val="it-IT"/>
        </w:rPr>
        <w:t>https://icdonborghi-re.edu.it/.</w:t>
      </w:r>
    </w:p>
    <w:p w14:paraId="4B8B6E91" w14:textId="77777777" w:rsidR="008A56D4" w:rsidRPr="00B54782" w:rsidRDefault="008A56D4" w:rsidP="008A56D4">
      <w:pPr>
        <w:pStyle w:val="Corpotesto"/>
        <w:spacing w:after="0"/>
        <w:jc w:val="right"/>
        <w:rPr>
          <w:rFonts w:ascii="Verdana" w:hAnsi="Verdana"/>
          <w:sz w:val="20"/>
          <w:szCs w:val="20"/>
          <w:lang w:val="it-IT"/>
        </w:rPr>
      </w:pPr>
      <w:bookmarkStart w:id="95" w:name="parent_element72a2c55c24c41"/>
      <w:bookmarkStart w:id="96" w:name="preview_cont2eb16f230b7ca"/>
      <w:bookmarkEnd w:id="95"/>
      <w:bookmarkEnd w:id="96"/>
      <w:r w:rsidRPr="00B54782">
        <w:rPr>
          <w:rFonts w:ascii="Verdana" w:hAnsi="Verdana"/>
          <w:sz w:val="20"/>
          <w:szCs w:val="20"/>
          <w:shd w:val="clear" w:color="auto" w:fill="FFFFFF"/>
          <w:lang w:val="it-IT"/>
        </w:rPr>
        <w:br/>
      </w:r>
      <w:r w:rsidRPr="00B54782">
        <w:rPr>
          <w:rFonts w:ascii="Verdana" w:hAnsi="Verdana"/>
          <w:sz w:val="20"/>
          <w:szCs w:val="20"/>
          <w:shd w:val="clear" w:color="auto" w:fill="FFFFFF"/>
          <w:lang w:val="it-IT"/>
        </w:rPr>
        <w:br/>
      </w:r>
      <w:r w:rsidRPr="00B54782">
        <w:rPr>
          <w:rStyle w:val="StrongEmphasis"/>
          <w:rFonts w:ascii="Verdana" w:hAnsi="Verdana"/>
          <w:sz w:val="20"/>
          <w:szCs w:val="20"/>
          <w:shd w:val="clear" w:color="auto" w:fill="FFFFFF"/>
          <w:lang w:val="it-IT"/>
        </w:rPr>
        <w:t>Il Dirigente Scolastico</w:t>
      </w:r>
      <w:r w:rsidRPr="00B54782">
        <w:rPr>
          <w:rFonts w:ascii="Verdana" w:hAnsi="Verdana"/>
          <w:sz w:val="20"/>
          <w:szCs w:val="20"/>
          <w:shd w:val="clear" w:color="auto" w:fill="FFFFFF"/>
          <w:lang w:val="it-IT"/>
        </w:rPr>
        <w:br/>
      </w:r>
      <w:bookmarkStart w:id="97" w:name="x_6822186749987061772"/>
      <w:bookmarkEnd w:id="97"/>
      <w:r w:rsidRPr="00B54782">
        <w:rPr>
          <w:rFonts w:ascii="Verdana" w:hAnsi="Verdana"/>
          <w:sz w:val="20"/>
          <w:szCs w:val="20"/>
          <w:shd w:val="clear" w:color="auto" w:fill="FFFFFF"/>
          <w:lang w:val="it-IT"/>
        </w:rPr>
        <w:t>Dott.ssa Paola Campo</w:t>
      </w:r>
    </w:p>
    <w:p w14:paraId="6B775A33" w14:textId="77777777" w:rsidR="008A56D4" w:rsidRPr="00B54782" w:rsidRDefault="008A56D4" w:rsidP="008A56D4">
      <w:pPr>
        <w:pStyle w:val="Corpotesto"/>
        <w:jc w:val="center"/>
        <w:rPr>
          <w:rFonts w:ascii="Verdana" w:hAnsi="Verdana"/>
          <w:sz w:val="20"/>
          <w:szCs w:val="20"/>
          <w:lang w:val="it-IT"/>
        </w:rPr>
      </w:pPr>
    </w:p>
    <w:p w14:paraId="5CCC4F4F" w14:textId="77777777" w:rsidR="008A56D4" w:rsidRPr="00B54782" w:rsidRDefault="008A56D4" w:rsidP="008A56D4">
      <w:pPr>
        <w:pStyle w:val="Corpotesto"/>
        <w:spacing w:after="0"/>
        <w:jc w:val="right"/>
        <w:rPr>
          <w:rFonts w:ascii="Verdana" w:hAnsi="Verdana"/>
          <w:sz w:val="20"/>
          <w:szCs w:val="20"/>
          <w:shd w:val="clear" w:color="auto" w:fill="FFFFFF"/>
          <w:lang w:val="it-IT"/>
        </w:rPr>
      </w:pPr>
    </w:p>
    <w:p w14:paraId="250B8269" w14:textId="7D5949D8" w:rsidR="008A56D4" w:rsidRDefault="008A56D4" w:rsidP="008A56D4">
      <w:pPr>
        <w:pStyle w:val="Corpotesto"/>
        <w:spacing w:after="0"/>
        <w:rPr>
          <w:rFonts w:ascii="Verdana" w:eastAsia="Liberation Serif" w:hAnsi="Verdana" w:cs="Liberation Serif"/>
          <w:i/>
          <w:noProof/>
          <w:color w:val="000000"/>
          <w:sz w:val="20"/>
          <w:szCs w:val="20"/>
          <w:lang w:val="it-IT"/>
        </w:rPr>
      </w:pPr>
      <w:r w:rsidRPr="00B54782">
        <w:rPr>
          <w:rFonts w:ascii="Verdana" w:eastAsia="Liberation Serif" w:hAnsi="Verdana" w:cs="Liberation Serif"/>
          <w:i/>
          <w:noProof/>
          <w:color w:val="000000"/>
          <w:sz w:val="20"/>
          <w:szCs w:val="20"/>
          <w:lang w:val="it-IT"/>
        </w:rPr>
        <w:t>(Convenzioni Consip e Accordi Quadro attivi</w:t>
      </w:r>
      <w:r w:rsidR="0052387D">
        <w:rPr>
          <w:rFonts w:ascii="Verdana" w:eastAsia="Liberation Serif" w:hAnsi="Verdana" w:cs="Liberation Serif"/>
          <w:i/>
          <w:noProof/>
          <w:color w:val="000000"/>
          <w:sz w:val="20"/>
          <w:szCs w:val="20"/>
          <w:lang w:val="it-IT"/>
        </w:rPr>
        <w:t xml:space="preserve"> 20 ottobre</w:t>
      </w:r>
      <w:r w:rsidRPr="00B54782">
        <w:rPr>
          <w:rFonts w:ascii="Verdana" w:eastAsia="Liberation Serif" w:hAnsi="Verdana" w:cs="Liberation Serif"/>
          <w:i/>
          <w:noProof/>
          <w:color w:val="000000"/>
          <w:sz w:val="20"/>
          <w:szCs w:val="20"/>
          <w:lang w:val="it-IT"/>
        </w:rPr>
        <w:t xml:space="preserve"> 2025)</w:t>
      </w:r>
    </w:p>
    <w:p w14:paraId="4596C186" w14:textId="77777777" w:rsidR="008A56D4" w:rsidRPr="001A46E5" w:rsidRDefault="008A56D4" w:rsidP="008A56D4">
      <w:pPr>
        <w:pStyle w:val="Titolo3"/>
        <w:spacing w:before="0" w:after="0" w:line="276" w:lineRule="auto"/>
        <w:rPr>
          <w:rFonts w:ascii="Verdana" w:hAnsi="Verdana"/>
          <w:b w:val="0"/>
          <w:bCs w:val="0"/>
          <w:i/>
          <w:iCs/>
          <w:sz w:val="20"/>
          <w:szCs w:val="20"/>
          <w:lang w:val="it-IT"/>
        </w:rPr>
      </w:pPr>
      <w:r w:rsidRPr="001A46E5">
        <w:rPr>
          <w:rFonts w:ascii="Verdana" w:hAnsi="Verdana"/>
          <w:b w:val="0"/>
          <w:bCs w:val="0"/>
          <w:i/>
          <w:iCs/>
          <w:sz w:val="20"/>
          <w:szCs w:val="20"/>
          <w:lang w:val="it-IT"/>
        </w:rPr>
        <w:t>.</w:t>
      </w:r>
    </w:p>
    <w:p w14:paraId="68776BD9" w14:textId="668EEA79" w:rsidR="00530204" w:rsidRDefault="00350F25" w:rsidP="00530204">
      <w:pPr>
        <w:widowControl/>
        <w:spacing w:line="276" w:lineRule="auto"/>
        <w:rPr>
          <w:rFonts w:ascii="Verdana" w:eastAsia="EB Garamond" w:hAnsi="Verdana" w:cs="EB Garamond"/>
          <w:sz w:val="20"/>
          <w:szCs w:val="20"/>
          <w:lang w:val="it-IT"/>
        </w:rPr>
      </w:pPr>
      <w:r>
        <w:rPr>
          <w:noProof/>
        </w:rPr>
        <w:drawing>
          <wp:inline distT="0" distB="0" distL="0" distR="0" wp14:anchorId="5D7DDA80" wp14:editId="68E1D3E2">
            <wp:extent cx="6480175" cy="5618480"/>
            <wp:effectExtent l="0" t="0" r="0" b="1270"/>
            <wp:docPr id="8600962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5618480"/>
                    </a:xfrm>
                    <a:prstGeom prst="rect">
                      <a:avLst/>
                    </a:prstGeom>
                    <a:noFill/>
                    <a:ln>
                      <a:noFill/>
                    </a:ln>
                  </pic:spPr>
                </pic:pic>
              </a:graphicData>
            </a:graphic>
          </wp:inline>
        </w:drawing>
      </w:r>
    </w:p>
    <w:p w14:paraId="6BC1DA31" w14:textId="06DC7840" w:rsidR="00350F25" w:rsidRDefault="00350F25">
      <w:pPr>
        <w:widowControl/>
        <w:rPr>
          <w:rFonts w:ascii="Verdana" w:eastAsia="EB Garamond" w:hAnsi="Verdana" w:cs="EB Garamond"/>
          <w:sz w:val="20"/>
          <w:szCs w:val="20"/>
          <w:lang w:val="it-IT"/>
        </w:rPr>
      </w:pPr>
      <w:r>
        <w:rPr>
          <w:rFonts w:ascii="Verdana" w:eastAsia="EB Garamond" w:hAnsi="Verdana" w:cs="EB Garamond"/>
          <w:sz w:val="20"/>
          <w:szCs w:val="20"/>
          <w:lang w:val="it-IT"/>
        </w:rPr>
        <w:br w:type="page"/>
      </w:r>
    </w:p>
    <w:p w14:paraId="52FDD8D6" w14:textId="3C0976EA" w:rsidR="00350F25" w:rsidRDefault="00350F25" w:rsidP="00350F25">
      <w:pPr>
        <w:widowControl/>
        <w:spacing w:line="276" w:lineRule="auto"/>
        <w:jc w:val="center"/>
        <w:rPr>
          <w:rFonts w:ascii="Verdana" w:eastAsia="EB Garamond" w:hAnsi="Verdana" w:cs="EB Garamond"/>
          <w:sz w:val="20"/>
          <w:szCs w:val="20"/>
          <w:lang w:val="it-IT"/>
        </w:rPr>
      </w:pPr>
      <w:r>
        <w:rPr>
          <w:rFonts w:ascii="Verdana" w:eastAsia="EB Garamond" w:hAnsi="Verdana" w:cs="EB Garamond"/>
          <w:noProof/>
          <w:sz w:val="20"/>
          <w:szCs w:val="20"/>
          <w:lang w:val="it-IT"/>
        </w:rPr>
        <w:lastRenderedPageBreak/>
        <w:drawing>
          <wp:inline distT="0" distB="0" distL="0" distR="0" wp14:anchorId="2F729AD9" wp14:editId="1304D91A">
            <wp:extent cx="4686300" cy="7962900"/>
            <wp:effectExtent l="0" t="0" r="0" b="0"/>
            <wp:docPr id="53843053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7962900"/>
                    </a:xfrm>
                    <a:prstGeom prst="rect">
                      <a:avLst/>
                    </a:prstGeom>
                    <a:noFill/>
                    <a:ln>
                      <a:noFill/>
                    </a:ln>
                  </pic:spPr>
                </pic:pic>
              </a:graphicData>
            </a:graphic>
          </wp:inline>
        </w:drawing>
      </w:r>
    </w:p>
    <w:p w14:paraId="4C34D2E7" w14:textId="218BD444" w:rsidR="00350F25" w:rsidRDefault="00350F25">
      <w:pPr>
        <w:widowControl/>
        <w:rPr>
          <w:rFonts w:ascii="Verdana" w:eastAsia="EB Garamond" w:hAnsi="Verdana" w:cs="EB Garamond"/>
          <w:sz w:val="20"/>
          <w:szCs w:val="20"/>
          <w:lang w:val="it-IT"/>
        </w:rPr>
      </w:pPr>
      <w:r>
        <w:rPr>
          <w:rFonts w:ascii="Verdana" w:eastAsia="EB Garamond" w:hAnsi="Verdana" w:cs="EB Garamond"/>
          <w:sz w:val="20"/>
          <w:szCs w:val="20"/>
          <w:lang w:val="it-IT"/>
        </w:rPr>
        <w:br w:type="page"/>
      </w:r>
    </w:p>
    <w:p w14:paraId="46829D8B" w14:textId="77777777" w:rsidR="00350F25" w:rsidRDefault="00350F25" w:rsidP="00350F25">
      <w:pPr>
        <w:widowControl/>
        <w:spacing w:line="276" w:lineRule="auto"/>
        <w:jc w:val="center"/>
        <w:rPr>
          <w:rFonts w:ascii="Verdana" w:eastAsia="EB Garamond" w:hAnsi="Verdana" w:cs="EB Garamond"/>
          <w:sz w:val="20"/>
          <w:szCs w:val="20"/>
          <w:lang w:val="it-IT"/>
        </w:rPr>
      </w:pPr>
    </w:p>
    <w:p w14:paraId="0C5B0135" w14:textId="08588212" w:rsidR="00350F25" w:rsidRDefault="00350F25" w:rsidP="00350F25">
      <w:pPr>
        <w:widowControl/>
        <w:spacing w:line="276" w:lineRule="auto"/>
        <w:jc w:val="center"/>
        <w:rPr>
          <w:rFonts w:ascii="Verdana" w:eastAsia="EB Garamond" w:hAnsi="Verdana" w:cs="EB Garamond"/>
          <w:sz w:val="20"/>
          <w:szCs w:val="20"/>
          <w:lang w:val="it-IT"/>
        </w:rPr>
      </w:pPr>
      <w:r>
        <w:rPr>
          <w:rFonts w:ascii="Verdana" w:eastAsia="EB Garamond" w:hAnsi="Verdana" w:cs="EB Garamond"/>
          <w:noProof/>
          <w:sz w:val="20"/>
          <w:szCs w:val="20"/>
          <w:lang w:val="it-IT"/>
        </w:rPr>
        <w:drawing>
          <wp:inline distT="0" distB="0" distL="0" distR="0" wp14:anchorId="7D9BD108" wp14:editId="23D37A82">
            <wp:extent cx="4772025" cy="7858125"/>
            <wp:effectExtent l="0" t="0" r="9525" b="9525"/>
            <wp:docPr id="188489213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7858125"/>
                    </a:xfrm>
                    <a:prstGeom prst="rect">
                      <a:avLst/>
                    </a:prstGeom>
                    <a:noFill/>
                    <a:ln>
                      <a:noFill/>
                    </a:ln>
                  </pic:spPr>
                </pic:pic>
              </a:graphicData>
            </a:graphic>
          </wp:inline>
        </w:drawing>
      </w:r>
    </w:p>
    <w:p w14:paraId="65E199E8" w14:textId="1ADA403C" w:rsidR="00350F25" w:rsidRDefault="00350F25">
      <w:pPr>
        <w:widowControl/>
        <w:rPr>
          <w:rFonts w:ascii="Verdana" w:eastAsia="EB Garamond" w:hAnsi="Verdana" w:cs="EB Garamond"/>
          <w:sz w:val="20"/>
          <w:szCs w:val="20"/>
          <w:lang w:val="it-IT"/>
        </w:rPr>
      </w:pPr>
      <w:r>
        <w:rPr>
          <w:rFonts w:ascii="Verdana" w:eastAsia="EB Garamond" w:hAnsi="Verdana" w:cs="EB Garamond"/>
          <w:sz w:val="20"/>
          <w:szCs w:val="20"/>
          <w:lang w:val="it-IT"/>
        </w:rPr>
        <w:br w:type="page"/>
      </w:r>
    </w:p>
    <w:p w14:paraId="41DF074D" w14:textId="2A536074" w:rsidR="00350F25" w:rsidRDefault="000351A5" w:rsidP="00350F25">
      <w:pPr>
        <w:widowControl/>
        <w:spacing w:line="276" w:lineRule="auto"/>
        <w:jc w:val="center"/>
        <w:rPr>
          <w:rFonts w:ascii="Verdana" w:eastAsia="EB Garamond" w:hAnsi="Verdana" w:cs="EB Garamond"/>
          <w:sz w:val="20"/>
          <w:szCs w:val="20"/>
          <w:lang w:val="it-IT"/>
        </w:rPr>
      </w:pPr>
      <w:r>
        <w:rPr>
          <w:rFonts w:ascii="Verdana" w:eastAsia="EB Garamond" w:hAnsi="Verdana" w:cs="EB Garamond"/>
          <w:noProof/>
          <w:sz w:val="20"/>
          <w:szCs w:val="20"/>
          <w:lang w:val="it-IT"/>
        </w:rPr>
        <w:lastRenderedPageBreak/>
        <w:drawing>
          <wp:inline distT="0" distB="0" distL="0" distR="0" wp14:anchorId="33F93B3C" wp14:editId="51AE6487">
            <wp:extent cx="6231890" cy="7802245"/>
            <wp:effectExtent l="0" t="0" r="0" b="8255"/>
            <wp:docPr id="103749232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1890" cy="7802245"/>
                    </a:xfrm>
                    <a:prstGeom prst="rect">
                      <a:avLst/>
                    </a:prstGeom>
                    <a:noFill/>
                    <a:ln>
                      <a:noFill/>
                    </a:ln>
                  </pic:spPr>
                </pic:pic>
              </a:graphicData>
            </a:graphic>
          </wp:inline>
        </w:drawing>
      </w:r>
    </w:p>
    <w:p w14:paraId="3835852D" w14:textId="5BA8165C" w:rsidR="000351A5" w:rsidRDefault="000351A5">
      <w:pPr>
        <w:widowControl/>
        <w:rPr>
          <w:rFonts w:ascii="Verdana" w:eastAsia="EB Garamond" w:hAnsi="Verdana" w:cs="EB Garamond"/>
          <w:sz w:val="20"/>
          <w:szCs w:val="20"/>
          <w:lang w:val="it-IT" w:eastAsia="it-IT" w:bidi="ar-SA"/>
        </w:rPr>
      </w:pPr>
      <w:r>
        <w:rPr>
          <w:rFonts w:ascii="Verdana" w:eastAsia="EB Garamond" w:hAnsi="Verdana" w:cs="EB Garamond"/>
          <w:sz w:val="20"/>
          <w:szCs w:val="20"/>
          <w:lang w:val="it-IT" w:eastAsia="it-IT" w:bidi="ar-SA"/>
        </w:rPr>
        <w:br w:type="page"/>
      </w:r>
    </w:p>
    <w:p w14:paraId="5A6EA78E" w14:textId="5308E20F" w:rsidR="000351A5" w:rsidRDefault="000351A5" w:rsidP="000351A5">
      <w:pPr>
        <w:widowControl/>
        <w:spacing w:line="276" w:lineRule="auto"/>
        <w:jc w:val="center"/>
        <w:rPr>
          <w:rFonts w:ascii="Verdana" w:eastAsia="EB Garamond" w:hAnsi="Verdana" w:cs="EB Garamond"/>
          <w:sz w:val="20"/>
          <w:szCs w:val="20"/>
          <w:lang w:val="it-IT" w:eastAsia="it-IT" w:bidi="ar-SA"/>
        </w:rPr>
      </w:pPr>
      <w:r>
        <w:rPr>
          <w:rFonts w:ascii="Verdana" w:eastAsia="EB Garamond" w:hAnsi="Verdana" w:cs="EB Garamond"/>
          <w:noProof/>
          <w:sz w:val="20"/>
          <w:szCs w:val="20"/>
          <w:lang w:val="it-IT" w:eastAsia="it-IT" w:bidi="ar-SA"/>
        </w:rPr>
        <w:lastRenderedPageBreak/>
        <w:drawing>
          <wp:inline distT="0" distB="0" distL="0" distR="0" wp14:anchorId="51751E94" wp14:editId="7405B466">
            <wp:extent cx="4700905" cy="4104640"/>
            <wp:effectExtent l="0" t="0" r="4445" b="0"/>
            <wp:docPr id="18098597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0905" cy="4104640"/>
                    </a:xfrm>
                    <a:prstGeom prst="rect">
                      <a:avLst/>
                    </a:prstGeom>
                    <a:noFill/>
                    <a:ln>
                      <a:noFill/>
                    </a:ln>
                  </pic:spPr>
                </pic:pic>
              </a:graphicData>
            </a:graphic>
          </wp:inline>
        </w:drawing>
      </w:r>
    </w:p>
    <w:p w14:paraId="14F3AAB1" w14:textId="799A62D8" w:rsidR="00530204" w:rsidRPr="00071671" w:rsidRDefault="00530204" w:rsidP="000351A5">
      <w:pPr>
        <w:widowControl/>
        <w:rPr>
          <w:rFonts w:ascii="Verdana" w:eastAsia="EB Garamond" w:hAnsi="Verdana" w:cs="EB Garamond"/>
          <w:sz w:val="20"/>
          <w:szCs w:val="20"/>
          <w:lang w:val="it-IT" w:eastAsia="it-IT" w:bidi="ar-SA"/>
        </w:rPr>
      </w:pPr>
    </w:p>
    <w:sectPr w:rsidR="00530204" w:rsidRPr="00071671" w:rsidSect="005E5E72">
      <w:pgSz w:w="11906" w:h="16838"/>
      <w:pgMar w:top="851" w:right="991" w:bottom="1135"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085"/>
    <w:multiLevelType w:val="hybridMultilevel"/>
    <w:tmpl w:val="A2C6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55C50"/>
    <w:multiLevelType w:val="multilevel"/>
    <w:tmpl w:val="633424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36371CF8"/>
    <w:multiLevelType w:val="hybridMultilevel"/>
    <w:tmpl w:val="3EFCD8B6"/>
    <w:lvl w:ilvl="0" w:tplc="4F6C51E4">
      <w:start w:val="3"/>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C95D65"/>
    <w:multiLevelType w:val="hybridMultilevel"/>
    <w:tmpl w:val="7B46BE14"/>
    <w:lvl w:ilvl="0" w:tplc="087014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857648"/>
    <w:multiLevelType w:val="hybridMultilevel"/>
    <w:tmpl w:val="E958892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6411D08"/>
    <w:multiLevelType w:val="multilevel"/>
    <w:tmpl w:val="E99814D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D50"/>
    <w:rsid w:val="00001839"/>
    <w:rsid w:val="000351A5"/>
    <w:rsid w:val="00070F04"/>
    <w:rsid w:val="00084410"/>
    <w:rsid w:val="00086BD5"/>
    <w:rsid w:val="00104623"/>
    <w:rsid w:val="001317D8"/>
    <w:rsid w:val="001602DE"/>
    <w:rsid w:val="0016313E"/>
    <w:rsid w:val="00183C1D"/>
    <w:rsid w:val="001A4321"/>
    <w:rsid w:val="001B0D50"/>
    <w:rsid w:val="001F28D2"/>
    <w:rsid w:val="002348F2"/>
    <w:rsid w:val="00255834"/>
    <w:rsid w:val="002B39B9"/>
    <w:rsid w:val="002C32DC"/>
    <w:rsid w:val="002C3501"/>
    <w:rsid w:val="00350F25"/>
    <w:rsid w:val="003D733B"/>
    <w:rsid w:val="00413C73"/>
    <w:rsid w:val="00435C1B"/>
    <w:rsid w:val="004861CE"/>
    <w:rsid w:val="004C009C"/>
    <w:rsid w:val="0052387D"/>
    <w:rsid w:val="00524777"/>
    <w:rsid w:val="00530204"/>
    <w:rsid w:val="00593AC4"/>
    <w:rsid w:val="005A79A5"/>
    <w:rsid w:val="005B0B3B"/>
    <w:rsid w:val="005B10F6"/>
    <w:rsid w:val="005C5F0D"/>
    <w:rsid w:val="005E5E72"/>
    <w:rsid w:val="006465D7"/>
    <w:rsid w:val="00665230"/>
    <w:rsid w:val="006A6AAA"/>
    <w:rsid w:val="006E3943"/>
    <w:rsid w:val="00747931"/>
    <w:rsid w:val="007543FD"/>
    <w:rsid w:val="00765ADB"/>
    <w:rsid w:val="00791F8B"/>
    <w:rsid w:val="007E3539"/>
    <w:rsid w:val="007E4D46"/>
    <w:rsid w:val="00826D7F"/>
    <w:rsid w:val="00827AE2"/>
    <w:rsid w:val="0085483B"/>
    <w:rsid w:val="00870E55"/>
    <w:rsid w:val="008A56D4"/>
    <w:rsid w:val="008A6586"/>
    <w:rsid w:val="008B3B19"/>
    <w:rsid w:val="0093331E"/>
    <w:rsid w:val="009914A7"/>
    <w:rsid w:val="00A17857"/>
    <w:rsid w:val="00A27B00"/>
    <w:rsid w:val="00A33755"/>
    <w:rsid w:val="00A375FF"/>
    <w:rsid w:val="00A50883"/>
    <w:rsid w:val="00A96FE7"/>
    <w:rsid w:val="00AC0F12"/>
    <w:rsid w:val="00AC13D1"/>
    <w:rsid w:val="00AF0CA8"/>
    <w:rsid w:val="00B10908"/>
    <w:rsid w:val="00B4680F"/>
    <w:rsid w:val="00B518C4"/>
    <w:rsid w:val="00B74FB1"/>
    <w:rsid w:val="00BE331A"/>
    <w:rsid w:val="00C233E1"/>
    <w:rsid w:val="00C512DA"/>
    <w:rsid w:val="00C613E9"/>
    <w:rsid w:val="00CA381E"/>
    <w:rsid w:val="00CB4118"/>
    <w:rsid w:val="00CE19C5"/>
    <w:rsid w:val="00CF3EA0"/>
    <w:rsid w:val="00D2131D"/>
    <w:rsid w:val="00D43DAE"/>
    <w:rsid w:val="00D71166"/>
    <w:rsid w:val="00DE5547"/>
    <w:rsid w:val="00E366C8"/>
    <w:rsid w:val="00EA2F1F"/>
    <w:rsid w:val="00EE0D30"/>
    <w:rsid w:val="00EE414F"/>
    <w:rsid w:val="00EE7E24"/>
    <w:rsid w:val="00F35BD8"/>
    <w:rsid w:val="00F45592"/>
    <w:rsid w:val="00F57DB8"/>
    <w:rsid w:val="00F76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DCBF"/>
  <w15:docId w15:val="{B13102A8-5B01-4ABC-9E79-940352B8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link w:val="Titolo3Carattere"/>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character" w:styleId="Collegamentoipertestuale">
    <w:name w:val="Hyperlink"/>
    <w:basedOn w:val="Carpredefinitoparagrafo"/>
    <w:uiPriority w:val="99"/>
    <w:unhideWhenUsed/>
    <w:rsid w:val="00A17857"/>
    <w:rPr>
      <w:color w:val="0563C1" w:themeColor="hyperlink"/>
      <w:u w:val="single"/>
    </w:rPr>
  </w:style>
  <w:style w:type="character" w:customStyle="1" w:styleId="Menzionenonrisolta1">
    <w:name w:val="Menzione non risolta1"/>
    <w:basedOn w:val="Carpredefinitoparagrafo"/>
    <w:uiPriority w:val="99"/>
    <w:semiHidden/>
    <w:unhideWhenUsed/>
    <w:rsid w:val="00A17857"/>
    <w:rPr>
      <w:color w:val="605E5C"/>
      <w:shd w:val="clear" w:color="auto" w:fill="E1DFDD"/>
    </w:rPr>
  </w:style>
  <w:style w:type="paragraph" w:customStyle="1" w:styleId="Normale1">
    <w:name w:val="Normale1"/>
    <w:rsid w:val="00F35BD8"/>
    <w:pPr>
      <w:widowControl w:val="0"/>
      <w:suppressAutoHyphens w:val="0"/>
    </w:pPr>
    <w:rPr>
      <w:rFonts w:eastAsia="Liberation Serif" w:cs="Liberation Serif"/>
      <w:lang w:eastAsia="it-IT" w:bidi="ar-SA"/>
    </w:rPr>
  </w:style>
  <w:style w:type="paragraph" w:customStyle="1" w:styleId="Default">
    <w:name w:val="Default"/>
    <w:basedOn w:val="Normale"/>
    <w:rsid w:val="00F35BD8"/>
    <w:pPr>
      <w:autoSpaceDE w:val="0"/>
    </w:pPr>
    <w:rPr>
      <w:rFonts w:ascii="Times New Roman" w:eastAsia="Times New Roman" w:hAnsi="Times New Roman" w:cs="Times New Roman"/>
      <w:color w:val="000000"/>
      <w:kern w:val="1"/>
      <w:lang w:val="it-IT" w:eastAsia="hi-IN"/>
    </w:rPr>
  </w:style>
  <w:style w:type="paragraph" w:styleId="NormaleWeb">
    <w:name w:val="Normal (Web)"/>
    <w:basedOn w:val="Normale"/>
    <w:uiPriority w:val="99"/>
    <w:unhideWhenUsed/>
    <w:qFormat/>
    <w:rsid w:val="00C233E1"/>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paragraph" w:styleId="Testofumetto">
    <w:name w:val="Balloon Text"/>
    <w:basedOn w:val="Normale"/>
    <w:link w:val="TestofumettoCarattere"/>
    <w:uiPriority w:val="99"/>
    <w:semiHidden/>
    <w:unhideWhenUsed/>
    <w:rsid w:val="00870E55"/>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870E55"/>
    <w:rPr>
      <w:rFonts w:ascii="Tahoma" w:hAnsi="Tahoma" w:cs="Mangal"/>
      <w:sz w:val="16"/>
      <w:szCs w:val="14"/>
    </w:rPr>
  </w:style>
  <w:style w:type="character" w:customStyle="1" w:styleId="CorpotestoCarattere">
    <w:name w:val="Corpo testo Carattere"/>
    <w:basedOn w:val="Carpredefinitoparagrafo"/>
    <w:link w:val="Corpotesto"/>
    <w:rsid w:val="00A33755"/>
  </w:style>
  <w:style w:type="paragraph" w:styleId="Paragrafoelenco">
    <w:name w:val="List Paragraph"/>
    <w:basedOn w:val="Normale"/>
    <w:uiPriority w:val="34"/>
    <w:qFormat/>
    <w:rsid w:val="00A33755"/>
    <w:pPr>
      <w:suppressAutoHyphens w:val="0"/>
      <w:autoSpaceDE w:val="0"/>
      <w:autoSpaceDN w:val="0"/>
      <w:spacing w:before="100"/>
      <w:ind w:left="618" w:hanging="422"/>
    </w:pPr>
    <w:rPr>
      <w:rFonts w:ascii="Arial" w:eastAsia="Arial" w:hAnsi="Arial" w:cs="Arial"/>
      <w:sz w:val="22"/>
      <w:szCs w:val="22"/>
      <w:lang w:val="it-IT" w:eastAsia="en-US" w:bidi="ar-SA"/>
    </w:rPr>
  </w:style>
  <w:style w:type="character" w:customStyle="1" w:styleId="Titolo3Carattere">
    <w:name w:val="Titolo 3 Carattere"/>
    <w:basedOn w:val="Carpredefinitoparagrafo"/>
    <w:link w:val="Titolo3"/>
    <w:rsid w:val="00A33755"/>
    <w:rPr>
      <w:b/>
      <w:bCs/>
      <w:sz w:val="28"/>
      <w:szCs w:val="28"/>
    </w:rPr>
  </w:style>
  <w:style w:type="paragraph" w:customStyle="1" w:styleId="Articolo">
    <w:name w:val="Articolo"/>
    <w:basedOn w:val="Normale"/>
    <w:link w:val="ArticoloCarattere"/>
    <w:qFormat/>
    <w:rsid w:val="00413C73"/>
    <w:pPr>
      <w:widowControl/>
      <w:suppressAutoHyphens w:val="0"/>
      <w:spacing w:after="120"/>
      <w:contextualSpacing/>
      <w:jc w:val="center"/>
      <w:textAlignment w:val="center"/>
    </w:pPr>
    <w:rPr>
      <w:rFonts w:ascii="Calibri" w:eastAsia="Times New Roman" w:hAnsi="Calibri" w:cs="Calibri"/>
      <w:b/>
      <w:bCs/>
      <w:sz w:val="22"/>
      <w:szCs w:val="22"/>
      <w:lang w:val="it-IT" w:eastAsia="it-IT" w:bidi="ar-SA"/>
    </w:rPr>
  </w:style>
  <w:style w:type="character" w:customStyle="1" w:styleId="ArticoloCarattere">
    <w:name w:val="Articolo Carattere"/>
    <w:basedOn w:val="Carpredefinitoparagrafo"/>
    <w:link w:val="Articolo"/>
    <w:rsid w:val="00413C73"/>
    <w:rPr>
      <w:rFonts w:ascii="Calibri" w:eastAsia="Times New Roman" w:hAnsi="Calibri" w:cs="Calibri"/>
      <w:b/>
      <w:bCs/>
      <w:sz w:val="22"/>
      <w:szCs w:val="22"/>
      <w:lang w:val="it-IT" w:eastAsia="it-IT" w:bidi="ar-SA"/>
    </w:rPr>
  </w:style>
  <w:style w:type="table" w:customStyle="1" w:styleId="TableNormal">
    <w:name w:val="Table Normal"/>
    <w:uiPriority w:val="2"/>
    <w:semiHidden/>
    <w:unhideWhenUsed/>
    <w:qFormat/>
    <w:rsid w:val="00530204"/>
    <w:pPr>
      <w:widowControl w:val="0"/>
      <w:suppressAutoHyphens w:val="0"/>
      <w:autoSpaceDE w:val="0"/>
      <w:autoSpaceDN w:val="0"/>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30204"/>
    <w:pPr>
      <w:suppressAutoHyphens w:val="0"/>
      <w:autoSpaceDE w:val="0"/>
      <w:autoSpaceDN w:val="0"/>
      <w:spacing w:before="46"/>
      <w:ind w:left="117"/>
    </w:pPr>
    <w:rPr>
      <w:rFonts w:ascii="Times New Roman" w:eastAsia="Times New Roman" w:hAnsi="Times New Roman" w:cs="Times New Roman"/>
      <w:sz w:val="22"/>
      <w:szCs w:val="22"/>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5A9-BFF5-4EB1-BC68-B16D5FA5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4941</Words>
  <Characters>28167</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Giorgio Gemmi</cp:lastModifiedBy>
  <cp:revision>14</cp:revision>
  <cp:lastPrinted>2025-12-01T10:06:00Z</cp:lastPrinted>
  <dcterms:created xsi:type="dcterms:W3CDTF">2025-08-06T13:31:00Z</dcterms:created>
  <dcterms:modified xsi:type="dcterms:W3CDTF">2025-12-01T10:07:00Z</dcterms:modified>
  <dc:language>en-US</dc:language>
</cp:coreProperties>
</file>