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C627" w14:textId="77777777" w:rsidR="00254052" w:rsidRDefault="00E03C03">
      <w:pPr>
        <w:pStyle w:val="Corpotesto"/>
        <w:spacing w:after="0"/>
      </w:pPr>
      <w:r>
        <w:t>-</w:t>
      </w:r>
    </w:p>
    <w:p w14:paraId="6F29B00A" w14:textId="77777777" w:rsidR="00254052" w:rsidRDefault="002820A1">
      <w:pPr>
        <w:pStyle w:val="Corpotesto"/>
        <w:spacing w:after="0"/>
        <w:jc w:val="center"/>
        <w:rPr>
          <w:shd w:val="clear" w:color="auto" w:fill="FFFFFF"/>
        </w:rPr>
      </w:pPr>
      <w:r>
        <w:rPr>
          <w:noProof/>
          <w:shd w:val="clear" w:color="auto" w:fill="FFFFFF"/>
          <w:lang w:eastAsia="it-IT" w:bidi="ar-SA"/>
        </w:rPr>
        <w:drawing>
          <wp:inline distT="0" distB="0" distL="0" distR="0" wp14:anchorId="6565A2E4" wp14:editId="0726E869">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5715000" cy="847725"/>
                    </a:xfrm>
                    <a:prstGeom prst="rect">
                      <a:avLst/>
                    </a:prstGeom>
                  </pic:spPr>
                </pic:pic>
              </a:graphicData>
            </a:graphic>
          </wp:inline>
        </w:drawing>
      </w:r>
      <w:bookmarkStart w:id="0" w:name="parent_element63963facbfefb"/>
      <w:bookmarkStart w:id="1" w:name="preview_cont2f677d0067d6f"/>
      <w:bookmarkEnd w:id="0"/>
      <w:bookmarkEnd w:id="1"/>
    </w:p>
    <w:p w14:paraId="2D5362CD" w14:textId="77777777" w:rsidR="00192D06" w:rsidRDefault="00192D06" w:rsidP="00192D06">
      <w:pPr>
        <w:pStyle w:val="Corpotesto"/>
        <w:spacing w:after="0"/>
        <w:jc w:val="center"/>
        <w:rPr>
          <w:shd w:val="clear" w:color="auto" w:fill="FFFFFF"/>
        </w:rPr>
      </w:pPr>
      <w:bookmarkStart w:id="2" w:name="x_682218674560040961"/>
      <w:bookmarkStart w:id="3" w:name="parent_elementc5c4fc3a9c745"/>
      <w:bookmarkStart w:id="4" w:name="preview_contd436b3ffef47d"/>
      <w:bookmarkEnd w:id="2"/>
      <w:bookmarkEnd w:id="3"/>
      <w:bookmarkEnd w:id="4"/>
    </w:p>
    <w:p w14:paraId="73020CFD" w14:textId="77777777" w:rsidR="00192D06" w:rsidRDefault="00192D06" w:rsidP="00192D06">
      <w:pPr>
        <w:pStyle w:val="Titolo3"/>
        <w:spacing w:before="0" w:after="0"/>
        <w:ind w:left="709"/>
        <w:jc w:val="center"/>
        <w:rPr>
          <w:rFonts w:ascii="Verdana" w:hAnsi="Verdana"/>
          <w:sz w:val="20"/>
          <w:szCs w:val="20"/>
          <w:shd w:val="clear" w:color="auto" w:fill="FFFFFF"/>
        </w:rPr>
      </w:pPr>
      <w:bookmarkStart w:id="5" w:name="parent_elementddb8b30b664fa"/>
      <w:bookmarkStart w:id="6" w:name="preview_cont67ac6b250dc2e"/>
      <w:bookmarkStart w:id="7" w:name="x_682218674698813441"/>
      <w:bookmarkEnd w:id="5"/>
      <w:bookmarkEnd w:id="6"/>
      <w:bookmarkEnd w:id="7"/>
    </w:p>
    <w:p w14:paraId="30B940CB" w14:textId="77777777" w:rsidR="00192D06" w:rsidRPr="0091334E" w:rsidRDefault="00192D06" w:rsidP="00192D06">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I.C. DON PASQUINO BORGHI R.E.</w:t>
      </w:r>
    </w:p>
    <w:p w14:paraId="4DF78163" w14:textId="77777777" w:rsidR="00192D06" w:rsidRDefault="00192D06" w:rsidP="00192D06">
      <w:pPr>
        <w:pStyle w:val="Titolo3"/>
        <w:spacing w:before="0" w:after="0"/>
        <w:jc w:val="center"/>
        <w:rPr>
          <w:rFonts w:ascii="Verdana" w:hAnsi="Verdana"/>
          <w:sz w:val="20"/>
          <w:szCs w:val="20"/>
          <w:shd w:val="clear" w:color="auto" w:fill="FFFFFF"/>
        </w:rPr>
      </w:pPr>
      <w:bookmarkStart w:id="8" w:name="x_682218674774343681"/>
      <w:bookmarkEnd w:id="8"/>
      <w:r w:rsidRPr="0091334E">
        <w:rPr>
          <w:rFonts w:ascii="Verdana" w:hAnsi="Verdana"/>
          <w:sz w:val="20"/>
          <w:szCs w:val="20"/>
          <w:shd w:val="clear" w:color="auto" w:fill="FFFFFF"/>
        </w:rPr>
        <w:t xml:space="preserve">Via Pascal, 81, </w:t>
      </w:r>
      <w:bookmarkStart w:id="9" w:name="x_682218674844401665"/>
      <w:bookmarkEnd w:id="9"/>
      <w:r w:rsidRPr="0091334E">
        <w:rPr>
          <w:rFonts w:ascii="Verdana" w:hAnsi="Verdana"/>
          <w:sz w:val="20"/>
          <w:szCs w:val="20"/>
          <w:shd w:val="clear" w:color="auto" w:fill="FFFFFF"/>
        </w:rPr>
        <w:t>42123</w:t>
      </w:r>
      <w:bookmarkStart w:id="10" w:name="x_682218674824937473"/>
      <w:bookmarkEnd w:id="10"/>
      <w:r w:rsidRPr="0091334E">
        <w:rPr>
          <w:rFonts w:ascii="Verdana" w:hAnsi="Verdana"/>
          <w:sz w:val="20"/>
          <w:szCs w:val="20"/>
          <w:shd w:val="clear" w:color="auto" w:fill="FFFFFF"/>
        </w:rPr>
        <w:t xml:space="preserve"> Reggio Emilia (</w:t>
      </w:r>
      <w:bookmarkStart w:id="11" w:name="x_682218674863407105"/>
      <w:bookmarkEnd w:id="11"/>
      <w:r w:rsidRPr="0091334E">
        <w:rPr>
          <w:rFonts w:ascii="Verdana" w:hAnsi="Verdana"/>
          <w:sz w:val="20"/>
          <w:szCs w:val="20"/>
          <w:shd w:val="clear" w:color="auto" w:fill="FFFFFF"/>
        </w:rPr>
        <w:t xml:space="preserve">RE) - Tel.: </w:t>
      </w:r>
      <w:bookmarkStart w:id="12" w:name="x_682218674883690497"/>
      <w:bookmarkEnd w:id="12"/>
      <w:r w:rsidRPr="0091334E">
        <w:rPr>
          <w:rFonts w:ascii="Verdana" w:hAnsi="Verdana"/>
          <w:sz w:val="20"/>
          <w:szCs w:val="20"/>
          <w:shd w:val="clear" w:color="auto" w:fill="FFFFFF"/>
        </w:rPr>
        <w:t>0522 585751</w:t>
      </w:r>
      <w:r w:rsidRPr="0091334E">
        <w:rPr>
          <w:rFonts w:ascii="Verdana" w:hAnsi="Verdana"/>
          <w:sz w:val="20"/>
          <w:szCs w:val="20"/>
          <w:shd w:val="clear" w:color="auto" w:fill="FFFFFF"/>
        </w:rPr>
        <w:br/>
        <w:t xml:space="preserve">E-mail: </w:t>
      </w:r>
      <w:bookmarkStart w:id="13" w:name="x_682218674743705601"/>
      <w:bookmarkEnd w:id="13"/>
      <w:r w:rsidR="0063038C" w:rsidRPr="0091334E">
        <w:rPr>
          <w:rFonts w:ascii="Verdana" w:hAnsi="Verdana"/>
          <w:sz w:val="20"/>
          <w:szCs w:val="20"/>
          <w:shd w:val="clear" w:color="auto" w:fill="FFFFFF"/>
        </w:rPr>
        <w:fldChar w:fldCharType="begin"/>
      </w:r>
      <w:r w:rsidRPr="0091334E">
        <w:rPr>
          <w:rFonts w:ascii="Verdana" w:hAnsi="Verdana"/>
          <w:sz w:val="20"/>
          <w:szCs w:val="20"/>
          <w:shd w:val="clear" w:color="auto" w:fill="FFFFFF"/>
        </w:rPr>
        <w:instrText xml:space="preserve"> HYPERLINK "mailto:REIC81400X@istruzione.it" </w:instrText>
      </w:r>
      <w:r w:rsidR="0063038C" w:rsidRPr="0091334E">
        <w:rPr>
          <w:rFonts w:ascii="Verdana" w:hAnsi="Verdana"/>
          <w:sz w:val="20"/>
          <w:szCs w:val="20"/>
          <w:shd w:val="clear" w:color="auto" w:fill="FFFFFF"/>
        </w:rPr>
        <w:fldChar w:fldCharType="separate"/>
      </w:r>
      <w:r w:rsidRPr="0091334E">
        <w:rPr>
          <w:rStyle w:val="Collegamentoipertestuale"/>
          <w:rFonts w:ascii="Verdana" w:hAnsi="Verdana"/>
          <w:sz w:val="20"/>
          <w:szCs w:val="20"/>
          <w:shd w:val="clear" w:color="auto" w:fill="FFFFFF"/>
        </w:rPr>
        <w:t>REIC81400X@istruzione.it</w:t>
      </w:r>
      <w:r w:rsidR="0063038C" w:rsidRPr="0091334E">
        <w:rPr>
          <w:rFonts w:ascii="Verdana" w:hAnsi="Verdana"/>
          <w:sz w:val="20"/>
          <w:szCs w:val="20"/>
          <w:shd w:val="clear" w:color="auto" w:fill="FFFFFF"/>
        </w:rPr>
        <w:fldChar w:fldCharType="end"/>
      </w:r>
      <w:r w:rsidRPr="0091334E">
        <w:rPr>
          <w:rFonts w:ascii="Verdana" w:hAnsi="Verdana"/>
          <w:sz w:val="20"/>
          <w:szCs w:val="20"/>
          <w:shd w:val="clear" w:color="auto" w:fill="FFFFFF"/>
        </w:rPr>
        <w:t xml:space="preserve"> - Pec: </w:t>
      </w:r>
      <w:bookmarkStart w:id="14" w:name="x_682218674759532545"/>
      <w:bookmarkEnd w:id="14"/>
      <w:r w:rsidR="0063038C">
        <w:rPr>
          <w:rFonts w:ascii="Verdana" w:hAnsi="Verdana"/>
          <w:sz w:val="20"/>
          <w:szCs w:val="20"/>
          <w:shd w:val="clear" w:color="auto" w:fill="FFFFFF"/>
        </w:rPr>
        <w:fldChar w:fldCharType="begin"/>
      </w:r>
      <w:r>
        <w:rPr>
          <w:rFonts w:ascii="Verdana" w:hAnsi="Verdana"/>
          <w:sz w:val="20"/>
          <w:szCs w:val="20"/>
          <w:shd w:val="clear" w:color="auto" w:fill="FFFFFF"/>
        </w:rPr>
        <w:instrText xml:space="preserve"> HYPERLINK "mailto:</w:instrText>
      </w:r>
      <w:r w:rsidRPr="0091334E">
        <w:rPr>
          <w:rFonts w:ascii="Verdana" w:hAnsi="Verdana"/>
          <w:sz w:val="20"/>
          <w:szCs w:val="20"/>
          <w:shd w:val="clear" w:color="auto" w:fill="FFFFFF"/>
        </w:rPr>
        <w:instrText>REIC81400X@pec.istruzione.it</w:instrText>
      </w:r>
      <w:r>
        <w:rPr>
          <w:rFonts w:ascii="Verdana" w:hAnsi="Verdana"/>
          <w:sz w:val="20"/>
          <w:szCs w:val="20"/>
          <w:shd w:val="clear" w:color="auto" w:fill="FFFFFF"/>
        </w:rPr>
        <w:instrText xml:space="preserve">" </w:instrText>
      </w:r>
      <w:r w:rsidR="0063038C">
        <w:rPr>
          <w:rFonts w:ascii="Verdana" w:hAnsi="Verdana"/>
          <w:sz w:val="20"/>
          <w:szCs w:val="20"/>
          <w:shd w:val="clear" w:color="auto" w:fill="FFFFFF"/>
        </w:rPr>
        <w:fldChar w:fldCharType="separate"/>
      </w:r>
      <w:r w:rsidRPr="00380DA0">
        <w:rPr>
          <w:rStyle w:val="Collegamentoipertestuale"/>
          <w:rFonts w:ascii="Verdana" w:hAnsi="Verdana"/>
          <w:sz w:val="20"/>
          <w:szCs w:val="20"/>
          <w:shd w:val="clear" w:color="auto" w:fill="FFFFFF"/>
        </w:rPr>
        <w:t>REIC81400X@pec.istruzione.it</w:t>
      </w:r>
      <w:r w:rsidR="0063038C">
        <w:rPr>
          <w:rFonts w:ascii="Verdana" w:hAnsi="Verdana"/>
          <w:sz w:val="20"/>
          <w:szCs w:val="20"/>
          <w:shd w:val="clear" w:color="auto" w:fill="FFFFFF"/>
        </w:rPr>
        <w:fldChar w:fldCharType="end"/>
      </w:r>
    </w:p>
    <w:p w14:paraId="2B2BA468" w14:textId="77777777" w:rsidR="00192D06" w:rsidRPr="0091334E" w:rsidRDefault="00192D06" w:rsidP="00192D06">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 xml:space="preserve">C.F.: </w:t>
      </w:r>
      <w:bookmarkStart w:id="15" w:name="x_682218674923175937"/>
      <w:bookmarkEnd w:id="15"/>
      <w:r w:rsidRPr="0091334E">
        <w:rPr>
          <w:rFonts w:ascii="Verdana" w:hAnsi="Verdana"/>
          <w:sz w:val="20"/>
          <w:szCs w:val="20"/>
          <w:shd w:val="clear" w:color="auto" w:fill="FFFFFF"/>
        </w:rPr>
        <w:t xml:space="preserve">91088320352 - C.M.: </w:t>
      </w:r>
      <w:bookmarkStart w:id="16" w:name="x_682218674942246913"/>
      <w:bookmarkEnd w:id="16"/>
      <w:r w:rsidRPr="0091334E">
        <w:rPr>
          <w:rFonts w:ascii="Verdana" w:hAnsi="Verdana"/>
          <w:sz w:val="20"/>
          <w:szCs w:val="20"/>
          <w:shd w:val="clear" w:color="auto" w:fill="FFFFFF"/>
        </w:rPr>
        <w:t>REIC81400X</w:t>
      </w:r>
    </w:p>
    <w:p w14:paraId="444F03C5" w14:textId="77777777" w:rsidR="00192D06" w:rsidRPr="0091334E" w:rsidRDefault="00192D06" w:rsidP="00192D06">
      <w:pPr>
        <w:pStyle w:val="Corpotesto"/>
        <w:spacing w:after="0"/>
        <w:jc w:val="both"/>
        <w:rPr>
          <w:rFonts w:ascii="Verdana" w:hAnsi="Verdana"/>
          <w:sz w:val="20"/>
          <w:szCs w:val="20"/>
        </w:rPr>
      </w:pPr>
      <w:bookmarkStart w:id="17" w:name="parent_elementae37547a12839"/>
      <w:bookmarkStart w:id="18" w:name="preview_cont11ae7e673a06b"/>
      <w:bookmarkEnd w:id="17"/>
      <w:bookmarkEnd w:id="18"/>
      <w:r w:rsidRPr="0091334E">
        <w:rPr>
          <w:rStyle w:val="Enfasicorsivo"/>
          <w:rFonts w:ascii="Verdana" w:hAnsi="Verdana"/>
          <w:sz w:val="20"/>
          <w:szCs w:val="20"/>
          <w:shd w:val="clear" w:color="auto" w:fill="FFFFFF"/>
        </w:rPr>
        <w:br/>
        <w:t xml:space="preserve">Protocollo come da segnatura </w:t>
      </w:r>
    </w:p>
    <w:p w14:paraId="26507C2D" w14:textId="77777777" w:rsidR="00192D06" w:rsidRPr="00D43B8E" w:rsidRDefault="00192D06" w:rsidP="00192D06">
      <w:pPr>
        <w:pStyle w:val="Corpotesto"/>
        <w:spacing w:after="0"/>
        <w:rPr>
          <w:rFonts w:ascii="Verdana" w:hAnsi="Verdana"/>
          <w:sz w:val="20"/>
          <w:szCs w:val="20"/>
        </w:rPr>
      </w:pPr>
      <w:bookmarkStart w:id="19" w:name="parent_elementaabe069e3c2d"/>
      <w:bookmarkStart w:id="20" w:name="preview_cont381a1da2a8d1c"/>
      <w:bookmarkEnd w:id="19"/>
      <w:bookmarkEnd w:id="20"/>
    </w:p>
    <w:p w14:paraId="78B89B7E" w14:textId="55D3D26F" w:rsidR="00192D06" w:rsidRPr="00D43B8E" w:rsidRDefault="00192D06" w:rsidP="00192D06">
      <w:pPr>
        <w:pStyle w:val="Corpotesto"/>
        <w:spacing w:after="0"/>
        <w:jc w:val="right"/>
        <w:rPr>
          <w:rFonts w:ascii="Verdana" w:hAnsi="Verdana"/>
          <w:sz w:val="20"/>
          <w:szCs w:val="20"/>
          <w:shd w:val="clear" w:color="auto" w:fill="FFFFFF"/>
        </w:rPr>
      </w:pPr>
      <w:bookmarkStart w:id="21" w:name="x_6822186748249374731"/>
      <w:bookmarkEnd w:id="21"/>
      <w:r w:rsidRPr="00D43B8E">
        <w:rPr>
          <w:rFonts w:ascii="Verdana" w:hAnsi="Verdana"/>
          <w:sz w:val="20"/>
          <w:szCs w:val="20"/>
          <w:shd w:val="clear" w:color="auto" w:fill="FFFFFF"/>
        </w:rPr>
        <w:t xml:space="preserve">Reggio Emilia, </w:t>
      </w:r>
      <w:r w:rsidR="001C32AF">
        <w:rPr>
          <w:rFonts w:ascii="Verdana" w:hAnsi="Verdana"/>
          <w:sz w:val="20"/>
          <w:szCs w:val="20"/>
          <w:shd w:val="clear" w:color="auto" w:fill="FFFFFF"/>
        </w:rPr>
        <w:t>13/10</w:t>
      </w:r>
      <w:r>
        <w:rPr>
          <w:rFonts w:ascii="Verdana" w:hAnsi="Verdana"/>
          <w:sz w:val="20"/>
          <w:szCs w:val="20"/>
          <w:shd w:val="clear" w:color="auto" w:fill="FFFFFF"/>
        </w:rPr>
        <w:t>/2023</w:t>
      </w:r>
    </w:p>
    <w:p w14:paraId="5D32261C" w14:textId="77777777" w:rsidR="00192D06" w:rsidRDefault="00192D06" w:rsidP="00192D06">
      <w:pPr>
        <w:pStyle w:val="Corpotesto"/>
        <w:spacing w:after="0"/>
        <w:rPr>
          <w:rFonts w:ascii="Verdana" w:hAnsi="Verdana"/>
          <w:sz w:val="20"/>
          <w:szCs w:val="20"/>
        </w:rPr>
      </w:pPr>
    </w:p>
    <w:p w14:paraId="67ECEB64" w14:textId="77777777" w:rsidR="00192D06" w:rsidRDefault="00192D06" w:rsidP="00192D06">
      <w:pPr>
        <w:pStyle w:val="Corpotesto"/>
        <w:spacing w:after="0"/>
        <w:rPr>
          <w:rFonts w:ascii="Verdana" w:hAnsi="Verdana"/>
          <w:sz w:val="20"/>
          <w:szCs w:val="20"/>
        </w:rPr>
      </w:pPr>
    </w:p>
    <w:p w14:paraId="070F58C3" w14:textId="77777777" w:rsidR="00192D06" w:rsidRPr="005B42DA" w:rsidRDefault="00192D06" w:rsidP="00192D06">
      <w:pPr>
        <w:pStyle w:val="Corpotesto"/>
        <w:spacing w:after="0" w:line="264" w:lineRule="auto"/>
        <w:jc w:val="right"/>
        <w:rPr>
          <w:rStyle w:val="Enfasicorsivo"/>
          <w:rFonts w:ascii="Verdana" w:hAnsi="Verdana"/>
          <w:color w:val="000000"/>
          <w:sz w:val="20"/>
          <w:szCs w:val="20"/>
          <w:shd w:val="clear" w:color="auto" w:fill="FFFFFF"/>
        </w:rPr>
      </w:pPr>
      <w:r w:rsidRPr="005B42DA">
        <w:rPr>
          <w:rStyle w:val="Enfasicorsivo"/>
          <w:rFonts w:ascii="Verdana" w:hAnsi="Verdana"/>
          <w:color w:val="000000"/>
          <w:sz w:val="20"/>
          <w:szCs w:val="20"/>
          <w:shd w:val="clear" w:color="auto" w:fill="FFFFFF"/>
        </w:rPr>
        <w:t>Albo online</w:t>
      </w:r>
    </w:p>
    <w:p w14:paraId="72CCE6DC" w14:textId="77777777" w:rsidR="00192D06" w:rsidRDefault="00192D06" w:rsidP="00192D06">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14:paraId="39C184B4" w14:textId="77777777" w:rsidR="00192D06" w:rsidRDefault="00192D06" w:rsidP="00192D06">
      <w:pPr>
        <w:pStyle w:val="Corpotesto"/>
        <w:spacing w:before="120" w:after="0"/>
        <w:jc w:val="right"/>
        <w:rPr>
          <w:rFonts w:ascii="Verdana" w:hAnsi="Verdana"/>
          <w:sz w:val="20"/>
          <w:szCs w:val="20"/>
        </w:rPr>
      </w:pPr>
      <w:r>
        <w:rPr>
          <w:rFonts w:ascii="Verdana" w:hAnsi="Verdana"/>
          <w:sz w:val="20"/>
          <w:szCs w:val="20"/>
        </w:rPr>
        <w:t>Agli ATTI</w:t>
      </w:r>
    </w:p>
    <w:p w14:paraId="500CADC1" w14:textId="77777777" w:rsidR="00192D06" w:rsidRPr="003A1249" w:rsidRDefault="00192D06" w:rsidP="00192D06">
      <w:pPr>
        <w:pStyle w:val="Corpotesto"/>
        <w:spacing w:after="0" w:line="264" w:lineRule="auto"/>
        <w:jc w:val="right"/>
        <w:rPr>
          <w:rFonts w:ascii="Verdana" w:hAnsi="Verdana"/>
          <w:sz w:val="20"/>
          <w:szCs w:val="20"/>
        </w:rPr>
      </w:pPr>
    </w:p>
    <w:p w14:paraId="1172A014" w14:textId="77777777" w:rsidR="00192D06" w:rsidRPr="003A1249" w:rsidRDefault="00192D06" w:rsidP="003A1249">
      <w:pPr>
        <w:pStyle w:val="Corpotesto"/>
        <w:spacing w:after="0"/>
        <w:jc w:val="both"/>
        <w:rPr>
          <w:rFonts w:ascii="Verdana" w:hAnsi="Verdana"/>
          <w:sz w:val="20"/>
          <w:szCs w:val="20"/>
          <w:shd w:val="clear" w:color="auto" w:fill="FFFFFF"/>
        </w:rPr>
      </w:pPr>
    </w:p>
    <w:p w14:paraId="7573E65F" w14:textId="77777777" w:rsidR="003A1249" w:rsidRPr="00F44E37" w:rsidRDefault="003A1249" w:rsidP="00731DE2">
      <w:pPr>
        <w:pStyle w:val="Normale1"/>
        <w:pBdr>
          <w:top w:val="nil"/>
          <w:left w:val="nil"/>
          <w:bottom w:val="nil"/>
          <w:right w:val="nil"/>
          <w:between w:val="nil"/>
        </w:pBdr>
        <w:tabs>
          <w:tab w:val="left" w:pos="1134"/>
        </w:tabs>
        <w:spacing w:line="276" w:lineRule="auto"/>
        <w:ind w:left="1134" w:hanging="1134"/>
        <w:jc w:val="both"/>
        <w:rPr>
          <w:rFonts w:ascii="Verdana" w:eastAsia="EB Garamond" w:hAnsi="Verdana" w:cs="EB Garamond"/>
          <w:color w:val="000000"/>
          <w:sz w:val="20"/>
          <w:szCs w:val="20"/>
          <w:lang w:val="it-IT"/>
        </w:rPr>
      </w:pPr>
      <w:bookmarkStart w:id="22" w:name="parent_elementf91ec7f5f18b6"/>
      <w:bookmarkStart w:id="23" w:name="preview_cont88c9ecdf127f9"/>
      <w:bookmarkEnd w:id="22"/>
      <w:bookmarkEnd w:id="23"/>
      <w:r w:rsidRPr="00F44E37">
        <w:rPr>
          <w:rFonts w:ascii="Verdana" w:eastAsia="EB Garamond" w:hAnsi="Verdana" w:cs="EB Garamond"/>
          <w:b/>
          <w:color w:val="000000"/>
          <w:sz w:val="20"/>
          <w:szCs w:val="20"/>
          <w:lang w:val="it-IT"/>
        </w:rPr>
        <w:t xml:space="preserve">Oggetto: </w:t>
      </w:r>
      <w:r w:rsidRPr="00F44E37">
        <w:rPr>
          <w:rFonts w:ascii="Verdana" w:eastAsia="EB Garamond" w:hAnsi="Verdana" w:cs="EB Garamond"/>
          <w:b/>
          <w:color w:val="000000"/>
          <w:sz w:val="20"/>
          <w:szCs w:val="20"/>
          <w:lang w:val="it-IT"/>
        </w:rPr>
        <w:tab/>
      </w:r>
      <w:r w:rsidR="00731DE2">
        <w:rPr>
          <w:rFonts w:ascii="Verdana" w:eastAsia="EB Garamond" w:hAnsi="Verdana" w:cs="EB Garamond"/>
          <w:b/>
          <w:sz w:val="20"/>
          <w:szCs w:val="20"/>
          <w:lang w:val="it-IT"/>
        </w:rPr>
        <w:t xml:space="preserve">Nomina </w:t>
      </w:r>
      <w:r w:rsidR="00AB6D11">
        <w:rPr>
          <w:rFonts w:ascii="Verdana" w:eastAsia="EB Garamond" w:hAnsi="Verdana" w:cs="EB Garamond"/>
          <w:b/>
          <w:sz w:val="20"/>
          <w:szCs w:val="20"/>
          <w:lang w:val="it-IT"/>
        </w:rPr>
        <w:t xml:space="preserve">personale interno per la figura di </w:t>
      </w:r>
      <w:r w:rsidR="00091D28">
        <w:rPr>
          <w:rFonts w:ascii="Verdana" w:eastAsia="EB Garamond" w:hAnsi="Verdana" w:cs="EB Garamond"/>
          <w:b/>
          <w:sz w:val="20"/>
          <w:szCs w:val="20"/>
          <w:lang w:val="it-IT"/>
        </w:rPr>
        <w:t>Verificatore di Conformità</w:t>
      </w:r>
      <w:r w:rsidRPr="00F44E37">
        <w:rPr>
          <w:rFonts w:ascii="Verdana" w:eastAsia="EB Garamond" w:hAnsi="Verdana" w:cs="EB Garamond"/>
          <w:b/>
          <w:sz w:val="20"/>
          <w:szCs w:val="20"/>
          <w:lang w:val="it-IT"/>
        </w:rPr>
        <w:t>.</w:t>
      </w:r>
    </w:p>
    <w:p w14:paraId="7A59B2CF" w14:textId="77777777" w:rsidR="003A1249" w:rsidRPr="00F44E37" w:rsidRDefault="003A1249" w:rsidP="003A1249">
      <w:pPr>
        <w:pStyle w:val="Corpotesto"/>
        <w:spacing w:after="0"/>
        <w:jc w:val="both"/>
        <w:rPr>
          <w:rFonts w:ascii="Verdana" w:hAnsi="Verdana"/>
          <w:sz w:val="20"/>
          <w:szCs w:val="20"/>
          <w:shd w:val="clear" w:color="auto" w:fill="FFFFFF"/>
        </w:rPr>
      </w:pPr>
      <w:bookmarkStart w:id="24" w:name="bookmark=id.1ci93xb" w:colFirst="0" w:colLast="0"/>
      <w:bookmarkStart w:id="25" w:name="bookmark=id.3whwml4" w:colFirst="0" w:colLast="0"/>
      <w:bookmarkEnd w:id="24"/>
      <w:bookmarkEnd w:id="25"/>
      <w:r w:rsidRPr="00F44E37">
        <w:rPr>
          <w:rFonts w:ascii="Verdana" w:eastAsia="EB Garamond" w:hAnsi="Verdana" w:cs="EB Garamond"/>
          <w:color w:val="000000"/>
          <w:sz w:val="20"/>
          <w:szCs w:val="20"/>
        </w:rPr>
        <w:br/>
      </w:r>
      <w:bookmarkStart w:id="26" w:name="bookmark=id.49x2ik5" w:colFirst="0" w:colLast="0"/>
      <w:bookmarkStart w:id="27" w:name="bookmark=id.2p2csry" w:colFirst="0" w:colLast="0"/>
      <w:bookmarkEnd w:id="26"/>
      <w:bookmarkEnd w:id="27"/>
      <w:r w:rsidRPr="00F44E37">
        <w:rPr>
          <w:rStyle w:val="Enfasicorsivo"/>
          <w:rFonts w:ascii="Verdana" w:hAnsi="Verdana"/>
          <w:sz w:val="20"/>
          <w:szCs w:val="20"/>
          <w:shd w:val="clear" w:color="auto" w:fill="FFFFFF"/>
        </w:rPr>
        <w:t xml:space="preserve">Avviso Pubblico “Next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sidRPr="00F44E37">
        <w:rPr>
          <w:rStyle w:val="Enfasicorsivo"/>
          <w:rFonts w:ascii="Verdana" w:hAnsi="Verdana"/>
          <w:color w:val="000000"/>
          <w:sz w:val="20"/>
          <w:szCs w:val="20"/>
          <w:shd w:val="clear" w:color="auto" w:fill="FFFFFF"/>
        </w:rPr>
        <w:t xml:space="preserve">- </w:t>
      </w:r>
      <w:r w:rsidRPr="00F44E37">
        <w:rPr>
          <w:rFonts w:ascii="Verdana" w:hAnsi="Verdana"/>
          <w:sz w:val="20"/>
          <w:szCs w:val="20"/>
          <w:shd w:val="clear" w:color="auto" w:fill="FFFFFF"/>
        </w:rPr>
        <w:br/>
        <w:t>Titolo progetto: UNA SCUOLA DA SOGNO</w:t>
      </w:r>
    </w:p>
    <w:p w14:paraId="5E2DA968" w14:textId="77777777" w:rsidR="003A1249" w:rsidRPr="00F44E37" w:rsidRDefault="003A1249" w:rsidP="003A1249">
      <w:pPr>
        <w:pStyle w:val="Corpotesto"/>
        <w:spacing w:after="0"/>
        <w:rPr>
          <w:rFonts w:ascii="Verdana" w:hAnsi="Verdana"/>
          <w:sz w:val="20"/>
          <w:szCs w:val="20"/>
          <w:shd w:val="clear" w:color="auto" w:fill="FFFFFF"/>
        </w:rPr>
      </w:pPr>
      <w:r w:rsidRPr="00F44E37">
        <w:rPr>
          <w:rFonts w:ascii="Verdana" w:hAnsi="Verdana"/>
          <w:sz w:val="20"/>
          <w:szCs w:val="20"/>
          <w:shd w:val="clear" w:color="auto" w:fill="FFFFFF"/>
        </w:rPr>
        <w:t>Codice progetto: M4C1I3.2-2022-961-P-20131</w:t>
      </w:r>
    </w:p>
    <w:p w14:paraId="18C8DE83" w14:textId="77777777" w:rsidR="003A1249" w:rsidRPr="00F44E37" w:rsidRDefault="003A1249" w:rsidP="003A1249">
      <w:pPr>
        <w:pStyle w:val="Corpotesto"/>
        <w:spacing w:after="0"/>
        <w:jc w:val="both"/>
        <w:rPr>
          <w:rFonts w:ascii="Verdana" w:hAnsi="Verdana"/>
          <w:sz w:val="20"/>
          <w:szCs w:val="20"/>
        </w:rPr>
      </w:pPr>
      <w:r w:rsidRPr="00F44E37">
        <w:rPr>
          <w:rStyle w:val="Enfasicorsivo"/>
          <w:rFonts w:ascii="Verdana" w:hAnsi="Verdana"/>
          <w:color w:val="000000"/>
          <w:sz w:val="20"/>
          <w:szCs w:val="20"/>
          <w:shd w:val="clear" w:color="auto" w:fill="FFFFFF"/>
        </w:rPr>
        <w:t xml:space="preserve">CUP: </w:t>
      </w:r>
      <w:r w:rsidRPr="00F44E37">
        <w:rPr>
          <w:rStyle w:val="Enfasicorsivo"/>
          <w:rFonts w:ascii="Verdana" w:hAnsi="Verdana"/>
          <w:sz w:val="20"/>
          <w:szCs w:val="20"/>
          <w:shd w:val="clear" w:color="auto" w:fill="FFFFFF"/>
        </w:rPr>
        <w:t>H84D22004890006</w:t>
      </w:r>
    </w:p>
    <w:p w14:paraId="6D0D185C" w14:textId="77777777" w:rsidR="003A1249" w:rsidRPr="00F44E37" w:rsidRDefault="003A1249" w:rsidP="003A1249">
      <w:pPr>
        <w:pStyle w:val="Normale1"/>
        <w:pBdr>
          <w:top w:val="nil"/>
          <w:left w:val="nil"/>
          <w:bottom w:val="nil"/>
          <w:right w:val="nil"/>
          <w:between w:val="nil"/>
        </w:pBdr>
        <w:spacing w:line="276" w:lineRule="auto"/>
        <w:jc w:val="center"/>
        <w:rPr>
          <w:rFonts w:ascii="Verdana" w:eastAsia="EB Garamond" w:hAnsi="Verdana" w:cs="EB Garamond"/>
          <w:b/>
          <w:sz w:val="20"/>
          <w:szCs w:val="20"/>
          <w:lang w:val="it-IT"/>
        </w:rPr>
      </w:pPr>
      <w:r w:rsidRPr="00F44E37">
        <w:rPr>
          <w:rFonts w:ascii="Verdana" w:eastAsia="EB Garamond" w:hAnsi="Verdana" w:cs="EB Garamond"/>
          <w:sz w:val="20"/>
          <w:szCs w:val="20"/>
          <w:lang w:val="it-IT"/>
        </w:rPr>
        <w:br/>
      </w:r>
      <w:r w:rsidRPr="00F44E37">
        <w:rPr>
          <w:rFonts w:ascii="Verdana" w:eastAsia="EB Garamond" w:hAnsi="Verdana" w:cs="EB Garamond"/>
          <w:b/>
          <w:sz w:val="20"/>
          <w:szCs w:val="20"/>
          <w:lang w:val="it-IT"/>
        </w:rPr>
        <w:t>IL DIRIGENTE SCOLASTICO</w:t>
      </w:r>
    </w:p>
    <w:p w14:paraId="2A6C7A48" w14:textId="77777777" w:rsidR="003A1249" w:rsidRPr="00F44E37" w:rsidRDefault="003A1249" w:rsidP="003A1249">
      <w:pPr>
        <w:pStyle w:val="Normale1"/>
        <w:pBdr>
          <w:top w:val="nil"/>
          <w:left w:val="nil"/>
          <w:bottom w:val="nil"/>
          <w:right w:val="nil"/>
          <w:between w:val="nil"/>
        </w:pBdr>
        <w:spacing w:line="276" w:lineRule="auto"/>
        <w:rPr>
          <w:rFonts w:ascii="Verdana" w:eastAsia="EB Garamond" w:hAnsi="Verdana" w:cs="EB Garamond"/>
          <w:color w:val="000000"/>
          <w:sz w:val="20"/>
          <w:szCs w:val="20"/>
          <w:lang w:val="it-IT"/>
        </w:rPr>
      </w:pPr>
    </w:p>
    <w:p w14:paraId="1E9BF58C" w14:textId="77777777" w:rsidR="003A1249" w:rsidRPr="008E5FA7" w:rsidRDefault="003A1249" w:rsidP="003A1249">
      <w:pPr>
        <w:pStyle w:val="Normale1"/>
        <w:widowControl/>
        <w:spacing w:line="276" w:lineRule="auto"/>
        <w:jc w:val="both"/>
        <w:rPr>
          <w:rFonts w:ascii="Verdana" w:eastAsia="EB Garamond" w:hAnsi="Verdana" w:cs="EB Garamond"/>
          <w:sz w:val="20"/>
          <w:szCs w:val="20"/>
          <w:lang w:val="it-IT"/>
        </w:rPr>
      </w:pPr>
      <w:bookmarkStart w:id="28" w:name="bookmark=kix.9kf2a08kxent" w:colFirst="0" w:colLast="0"/>
      <w:bookmarkStart w:id="29" w:name="bookmark=kix.qdc1ebnam1at" w:colFirst="0" w:colLast="0"/>
      <w:bookmarkEnd w:id="28"/>
      <w:bookmarkEnd w:id="29"/>
      <w:r w:rsidRPr="008E5FA7">
        <w:rPr>
          <w:rFonts w:ascii="Verdana" w:eastAsia="EB Garamond" w:hAnsi="Verdana" w:cs="EB Garamond"/>
          <w:b/>
          <w:sz w:val="20"/>
          <w:szCs w:val="20"/>
          <w:lang w:val="it-IT"/>
        </w:rPr>
        <w:t>VISTO</w:t>
      </w:r>
      <w:r w:rsidRPr="008E5FA7">
        <w:rPr>
          <w:rFonts w:ascii="Verdana" w:eastAsia="EB Garamond" w:hAnsi="Verdana" w:cs="EB Garamond"/>
          <w:sz w:val="20"/>
          <w:szCs w:val="20"/>
          <w:lang w:val="it-IT"/>
        </w:rPr>
        <w:t xml:space="preserve"> il R.D. 18 novembre 1923, n. 2440, concernente l’amministrazione del Patrimonio e la Contabilità Generale dello Stato ed il relativo regolamento approvato con R.D. 23 maggio 1924, n. 827 e ss.mm.ii.;</w:t>
      </w:r>
    </w:p>
    <w:p w14:paraId="6027CA15"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30" w:name="bookmark=kix.r9z021fowdgj" w:colFirst="0" w:colLast="0"/>
      <w:bookmarkStart w:id="31" w:name="bookmark=kix.vw0ps46604nd" w:colFirst="0" w:colLast="0"/>
      <w:bookmarkEnd w:id="30"/>
      <w:bookmarkEnd w:id="31"/>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Legge 7 agosto 1990, n. 241 “Nuove norme in materia di procedimento amministrativo e di diritto di accesso ai documenti amministrativi” e ss.mm.ii.;</w:t>
      </w:r>
    </w:p>
    <w:p w14:paraId="718079BE"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bookmarkStart w:id="32" w:name="bookmark=kix.lp8o8bacf17j" w:colFirst="0" w:colLast="0"/>
      <w:bookmarkStart w:id="33" w:name="bookmark=kix.ufk1527u18n2" w:colFirst="0" w:colLast="0"/>
      <w:bookmarkEnd w:id="32"/>
      <w:bookmarkEnd w:id="33"/>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Legge 15 marzo 1997 n. 59, concernente “Delega al Governo per il conferimento di funzioni e compiti alle regioni ed enti locali, per la riforma della Pubblica Amministrazione e per la semplificazione amministrativa";</w:t>
      </w:r>
    </w:p>
    <w:p w14:paraId="68CB605D"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bookmarkStart w:id="34" w:name="bookmark=kix.g1d7eps7bf15" w:colFirst="0" w:colLast="0"/>
      <w:bookmarkStart w:id="35" w:name="bookmark=kix.7mb3w3b8f08a" w:colFirst="0" w:colLast="0"/>
      <w:bookmarkEnd w:id="34"/>
      <w:bookmarkEnd w:id="35"/>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D.P.R. 8 marzo 1999, n. 275, concernente il Regolamento recante norme in materia di autonomia delle Istituzioni Scolastiche, ai sensi dell'art. 21 della Legge 15 marzo 1997, n. 59;</w:t>
      </w:r>
    </w:p>
    <w:p w14:paraId="5D3CB0D1" w14:textId="77777777" w:rsidR="003A1249" w:rsidRPr="006F5256" w:rsidRDefault="003A1249" w:rsidP="003E5387">
      <w:pPr>
        <w:pStyle w:val="Normale1"/>
        <w:spacing w:line="276" w:lineRule="auto"/>
        <w:jc w:val="both"/>
        <w:rPr>
          <w:rFonts w:ascii="Verdana" w:eastAsia="EB Garamond" w:hAnsi="Verdana" w:cs="EB Garamond"/>
          <w:sz w:val="20"/>
          <w:szCs w:val="20"/>
          <w:lang w:val="it-IT"/>
        </w:rPr>
      </w:pPr>
      <w:bookmarkStart w:id="36" w:name="bookmark=kix.2bwx3091vkiz" w:colFirst="0" w:colLast="0"/>
      <w:bookmarkStart w:id="37" w:name="bookmark=kix.nuhdm67pkquk" w:colFirst="0" w:colLast="0"/>
      <w:bookmarkEnd w:id="36"/>
      <w:bookmarkEnd w:id="37"/>
      <w:r w:rsidRPr="006F5256">
        <w:rPr>
          <w:rFonts w:ascii="Verdana" w:eastAsia="EB Garamond" w:hAnsi="Verdana" w:cs="EB Garamond"/>
          <w:b/>
          <w:sz w:val="20"/>
          <w:szCs w:val="20"/>
          <w:lang w:val="it-IT"/>
        </w:rPr>
        <w:t xml:space="preserve">VISTO </w:t>
      </w:r>
      <w:r w:rsidR="000C6942" w:rsidRPr="006F5256">
        <w:rPr>
          <w:rFonts w:ascii="Verdana" w:eastAsia="EB Garamond" w:hAnsi="Verdana" w:cs="EB Garamond"/>
          <w:sz w:val="20"/>
          <w:szCs w:val="20"/>
          <w:lang w:val="it-IT"/>
        </w:rPr>
        <w:t>i</w:t>
      </w:r>
      <w:r w:rsidRPr="006F5256">
        <w:rPr>
          <w:rFonts w:ascii="Verdana" w:eastAsia="EB Garamond" w:hAnsi="Verdana" w:cs="EB Garamond"/>
          <w:sz w:val="20"/>
          <w:szCs w:val="20"/>
          <w:lang w:val="it-IT"/>
        </w:rPr>
        <w:t>l Decreto Legislativo 30 marzo 2001 n. 165 recante “Norme generali sull’ordinamento del lavoro alle dipendenze delle amministrazioni pubbliche” e successive modifiche e integrazioni;</w:t>
      </w:r>
    </w:p>
    <w:p w14:paraId="7C582461" w14:textId="77777777" w:rsidR="003A1249" w:rsidRPr="006F5256" w:rsidRDefault="003A1249" w:rsidP="003E5387">
      <w:pPr>
        <w:pStyle w:val="Normale1"/>
        <w:widowControl/>
        <w:spacing w:line="276" w:lineRule="auto"/>
        <w:jc w:val="both"/>
        <w:rPr>
          <w:rFonts w:ascii="Verdana" w:eastAsia="EB Garamond" w:hAnsi="Verdana" w:cs="EB Garamond"/>
          <w:i/>
          <w:sz w:val="20"/>
          <w:szCs w:val="20"/>
          <w:lang w:val="it-IT"/>
        </w:rPr>
      </w:pPr>
      <w:r w:rsidRPr="006F5256">
        <w:rPr>
          <w:rFonts w:ascii="Verdana" w:eastAsia="EB Garamond" w:hAnsi="Verdana" w:cs="EB Garamond"/>
          <w:b/>
          <w:sz w:val="20"/>
          <w:szCs w:val="20"/>
          <w:lang w:val="it-IT"/>
        </w:rPr>
        <w:t xml:space="preserve">VISTA </w:t>
      </w:r>
      <w:r w:rsidR="000C6942" w:rsidRPr="006F5256">
        <w:rPr>
          <w:rFonts w:ascii="Verdana" w:eastAsia="EB Garamond" w:hAnsi="Verdana" w:cs="EB Garamond"/>
          <w:sz w:val="20"/>
          <w:szCs w:val="20"/>
          <w:lang w:val="it-IT"/>
        </w:rPr>
        <w:t>la L</w:t>
      </w:r>
      <w:r w:rsidRPr="006F5256">
        <w:rPr>
          <w:rFonts w:ascii="Verdana" w:eastAsia="EB Garamond" w:hAnsi="Verdana" w:cs="EB Garamond"/>
          <w:sz w:val="20"/>
          <w:szCs w:val="20"/>
          <w:lang w:val="it-IT"/>
        </w:rPr>
        <w:t>egge 16 gennaio 2003, n. 3, recante “</w:t>
      </w:r>
      <w:r w:rsidRPr="006F5256">
        <w:rPr>
          <w:rFonts w:ascii="Verdana" w:eastAsia="EB Garamond" w:hAnsi="Verdana" w:cs="EB Garamond"/>
          <w:i/>
          <w:sz w:val="20"/>
          <w:szCs w:val="20"/>
          <w:lang w:val="it-IT"/>
        </w:rPr>
        <w:t xml:space="preserve">Disposizioni ordinamentali in materia di pubblica amministrazione” e, in particolare, l’articolo 11, comma 2-bis, ai sensi del quale </w:t>
      </w:r>
      <w:r w:rsidRPr="006F5256">
        <w:rPr>
          <w:rFonts w:ascii="Verdana" w:eastAsia="EB Garamond" w:hAnsi="Verdana" w:cs="EB Garamond"/>
          <w:sz w:val="20"/>
          <w:szCs w:val="20"/>
          <w:lang w:val="it-IT"/>
        </w:rPr>
        <w:t>“</w:t>
      </w:r>
      <w:r w:rsidRPr="006F5256">
        <w:rPr>
          <w:rFonts w:ascii="Verdana" w:eastAsia="EB Garamond" w:hAnsi="Verdana" w:cs="EB Garamond"/>
          <w:i/>
          <w:sz w:val="20"/>
          <w:szCs w:val="20"/>
          <w:lang w:val="it-IT"/>
        </w:rPr>
        <w:t>gli atti amministra</w:t>
      </w:r>
    </w:p>
    <w:p w14:paraId="5C789100" w14:textId="77777777" w:rsidR="008E5FA7" w:rsidRDefault="003A1249" w:rsidP="003E5387">
      <w:pPr>
        <w:pStyle w:val="Normale1"/>
        <w:widowControl/>
        <w:spacing w:line="276" w:lineRule="auto"/>
        <w:jc w:val="both"/>
        <w:rPr>
          <w:rFonts w:ascii="Verdana" w:eastAsia="EB Garamond" w:hAnsi="Verdana" w:cs="EB Garamond"/>
          <w:i/>
          <w:sz w:val="20"/>
          <w:szCs w:val="20"/>
          <w:lang w:val="it-IT"/>
        </w:rPr>
      </w:pPr>
      <w:r w:rsidRPr="006F5256">
        <w:rPr>
          <w:rFonts w:ascii="Verdana" w:eastAsia="EB Garamond" w:hAnsi="Verdana" w:cs="EB Garamond"/>
          <w:i/>
          <w:sz w:val="20"/>
          <w:szCs w:val="20"/>
          <w:lang w:val="it-IT"/>
        </w:rPr>
        <w:t>tivi anche di natura regolamentare adottati dalle Amministrazioni di cui all’articolo 1, comma 2, del decreto legislativo 30 marzo 2001, n. 165, che dispongono il finanziamento pubblico o autorizzano</w:t>
      </w:r>
    </w:p>
    <w:p w14:paraId="185F9F45" w14:textId="77777777" w:rsidR="008E5FA7" w:rsidRDefault="008E5FA7">
      <w:pPr>
        <w:widowControl/>
        <w:rPr>
          <w:rFonts w:ascii="Verdana" w:eastAsia="EB Garamond" w:hAnsi="Verdana" w:cs="EB Garamond"/>
          <w:i/>
          <w:sz w:val="20"/>
          <w:szCs w:val="20"/>
          <w:lang w:eastAsia="it-IT" w:bidi="ar-SA"/>
        </w:rPr>
      </w:pPr>
      <w:r>
        <w:rPr>
          <w:rFonts w:ascii="Verdana" w:eastAsia="EB Garamond" w:hAnsi="Verdana" w:cs="EB Garamond"/>
          <w:i/>
          <w:sz w:val="20"/>
          <w:szCs w:val="20"/>
        </w:rPr>
        <w:br w:type="page"/>
      </w:r>
    </w:p>
    <w:p w14:paraId="276DCD9E" w14:textId="77777777" w:rsidR="008E5FA7" w:rsidRDefault="008E5FA7" w:rsidP="003E5387">
      <w:pPr>
        <w:pStyle w:val="Normale1"/>
        <w:widowControl/>
        <w:spacing w:line="276" w:lineRule="auto"/>
        <w:jc w:val="both"/>
        <w:rPr>
          <w:rFonts w:ascii="Verdana" w:eastAsia="EB Garamond" w:hAnsi="Verdana" w:cs="EB Garamond"/>
          <w:i/>
          <w:sz w:val="20"/>
          <w:szCs w:val="20"/>
          <w:lang w:val="it-IT"/>
        </w:rPr>
      </w:pPr>
    </w:p>
    <w:p w14:paraId="3A75FF0A" w14:textId="77777777" w:rsidR="008E5FA7" w:rsidRDefault="008E5FA7" w:rsidP="003E5387">
      <w:pPr>
        <w:pStyle w:val="Normale1"/>
        <w:widowControl/>
        <w:spacing w:line="276" w:lineRule="auto"/>
        <w:jc w:val="both"/>
        <w:rPr>
          <w:rFonts w:ascii="Verdana" w:eastAsia="EB Garamond" w:hAnsi="Verdana" w:cs="EB Garamond"/>
          <w:i/>
          <w:sz w:val="20"/>
          <w:szCs w:val="20"/>
          <w:lang w:val="it-IT"/>
        </w:rPr>
      </w:pPr>
    </w:p>
    <w:p w14:paraId="5BC5F7E6"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i/>
          <w:sz w:val="20"/>
          <w:szCs w:val="20"/>
          <w:lang w:val="it-IT"/>
        </w:rPr>
        <w:t>l’esecuzione di progetti di investimento pubblico, sono nulli in assenza dei corrispondenti codici di cui al comma 1 che costituiscono elemento essenziale dell’atto stesso</w:t>
      </w:r>
      <w:r w:rsidRPr="006F5256">
        <w:rPr>
          <w:rFonts w:ascii="Verdana" w:eastAsia="EB Garamond" w:hAnsi="Verdana" w:cs="EB Garamond"/>
          <w:sz w:val="20"/>
          <w:szCs w:val="20"/>
          <w:lang w:val="it-IT"/>
        </w:rPr>
        <w:t xml:space="preserve">”; </w:t>
      </w:r>
    </w:p>
    <w:p w14:paraId="54C42784"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Legge 13 luglio 2015 n. 107, concernente “Riforma del sistema nazionale di istruzione e formazione e delega per il riordino delle disposizioni legislative vigenti”;</w:t>
      </w:r>
    </w:p>
    <w:p w14:paraId="042CE18D" w14:textId="77777777" w:rsidR="003A1249" w:rsidRPr="008E5FA7" w:rsidRDefault="003A1249" w:rsidP="003E5387">
      <w:pPr>
        <w:pStyle w:val="Normale1"/>
        <w:widowControl/>
        <w:spacing w:line="276" w:lineRule="auto"/>
        <w:jc w:val="both"/>
        <w:rPr>
          <w:rFonts w:ascii="Verdana" w:eastAsia="EB Garamond" w:hAnsi="Verdana" w:cs="EB Garamond"/>
          <w:sz w:val="20"/>
          <w:szCs w:val="20"/>
          <w:lang w:val="it-IT"/>
        </w:rPr>
      </w:pPr>
      <w:bookmarkStart w:id="38" w:name="bookmark=kix.y1pwalqi5r9o" w:colFirst="0" w:colLast="0"/>
      <w:bookmarkStart w:id="39" w:name="bookmark=kix.l9l893h6a0dr" w:colFirst="0" w:colLast="0"/>
      <w:bookmarkEnd w:id="38"/>
      <w:bookmarkEnd w:id="39"/>
      <w:r w:rsidRPr="008E5FA7">
        <w:rPr>
          <w:rFonts w:ascii="Verdana" w:eastAsia="EB Garamond" w:hAnsi="Verdana" w:cs="EB Garamond"/>
          <w:b/>
          <w:sz w:val="20"/>
          <w:szCs w:val="20"/>
          <w:lang w:val="it-IT"/>
        </w:rPr>
        <w:t>VISTO</w:t>
      </w:r>
      <w:r w:rsidRPr="008E5FA7">
        <w:rPr>
          <w:rFonts w:ascii="Verdana" w:eastAsia="EB Garamond" w:hAnsi="Verdana" w:cs="EB Garamond"/>
          <w:sz w:val="20"/>
          <w:szCs w:val="20"/>
          <w:lang w:val="it-IT"/>
        </w:rPr>
        <w:t xml:space="preserve"> il D.Lgs. 18 aprile 2016, n. 50, recante «Codice dei contratti pubblici» e ss.mm.ii.;</w:t>
      </w:r>
    </w:p>
    <w:p w14:paraId="48D59598" w14:textId="77777777" w:rsidR="006F3188" w:rsidRPr="006F5256"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40" w:name="bookmark=kix.ha3hoquirht5" w:colFirst="0" w:colLast="0"/>
      <w:bookmarkStart w:id="41" w:name="bookmark=kix.unydgp89cyko" w:colFirst="0" w:colLast="0"/>
      <w:bookmarkEnd w:id="40"/>
      <w:bookmarkEnd w:id="41"/>
      <w:r w:rsidRPr="006F5256">
        <w:rPr>
          <w:rFonts w:ascii="Verdana" w:eastAsia="Liberation Serif" w:hAnsi="Verdana" w:cs="Liberation Serif"/>
          <w:b/>
          <w:color w:val="000000"/>
          <w:sz w:val="20"/>
          <w:szCs w:val="20"/>
        </w:rPr>
        <w:t>VISTO</w:t>
      </w:r>
      <w:r w:rsidRPr="006F5256">
        <w:rPr>
          <w:rFonts w:ascii="Verdana" w:eastAsia="Liberation Serif" w:hAnsi="Verdana" w:cs="Liberation Serif"/>
          <w:color w:val="000000"/>
          <w:sz w:val="20"/>
          <w:szCs w:val="20"/>
        </w:rPr>
        <w:t xml:space="preserve"> il D.I. n. 129/2018 "Regolamento recante istruzioni generali sulla gestione amministrativo-contabile delle istituzioni scolastiche, ai sensi dell’articolo 1, comma 143, della Legge 13 luglio 2015, n. 107";</w:t>
      </w:r>
    </w:p>
    <w:p w14:paraId="44D8CAF9"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D.L. 16 luglio 2020, n. 76 recante Misure urgenti per la semplificazione e l'innovazione digitale (GU Serie Generale n.178 del 16-07-2020 - Suppl. Ordinario n. 24)</w:t>
      </w:r>
      <w:r w:rsidR="003E5387" w:rsidRPr="006F5256">
        <w:rPr>
          <w:rFonts w:ascii="Verdana" w:eastAsia="EB Garamond" w:hAnsi="Verdana" w:cs="EB Garamond"/>
          <w:sz w:val="20"/>
          <w:szCs w:val="20"/>
          <w:lang w:val="it-IT"/>
        </w:rPr>
        <w:t>;</w:t>
      </w:r>
    </w:p>
    <w:p w14:paraId="4BEF9BBB"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42" w:name="bookmark=kix.3ji2wb1f2sd6" w:colFirst="0" w:colLast="0"/>
      <w:bookmarkStart w:id="43" w:name="bookmark=kix.btlc423sk3g6" w:colFirst="0" w:colLast="0"/>
      <w:bookmarkEnd w:id="42"/>
      <w:bookmarkEnd w:id="43"/>
      <w:r w:rsidRPr="006F5256">
        <w:rPr>
          <w:rFonts w:ascii="Verdana" w:eastAsia="EB Garamond" w:hAnsi="Verdana" w:cs="EB Garamond"/>
          <w:b/>
          <w:sz w:val="20"/>
          <w:szCs w:val="20"/>
          <w:lang w:val="it-IT"/>
        </w:rPr>
        <w:t xml:space="preserve">VISTA </w:t>
      </w:r>
      <w:r w:rsidRPr="006F5256">
        <w:rPr>
          <w:rFonts w:ascii="Verdana" w:eastAsia="EB Garamond" w:hAnsi="Verdana" w:cs="EB Garamond"/>
          <w:sz w:val="20"/>
          <w:szCs w:val="20"/>
          <w:lang w:val="it-IT"/>
        </w:rPr>
        <w:t>l</w:t>
      </w:r>
      <w:r w:rsidR="003E5387" w:rsidRPr="006F5256">
        <w:rPr>
          <w:rFonts w:ascii="Verdana" w:eastAsia="EB Garamond" w:hAnsi="Verdana" w:cs="EB Garamond"/>
          <w:sz w:val="20"/>
          <w:szCs w:val="20"/>
          <w:lang w:val="it-IT"/>
        </w:rPr>
        <w:t>a L</w:t>
      </w:r>
      <w:r w:rsidRPr="006F5256">
        <w:rPr>
          <w:rFonts w:ascii="Verdana" w:eastAsia="EB Garamond" w:hAnsi="Verdana" w:cs="EB Garamond"/>
          <w:sz w:val="20"/>
          <w:szCs w:val="20"/>
          <w:lang w:val="it-IT"/>
        </w:rPr>
        <w:t>egge 30 dicembre 2020, n. 178, recante “Bilancio di previsione dello Stato per l’anno finanziario 2021 e bilancio pluriennale per il triennio 2021-2023”;</w:t>
      </w:r>
    </w:p>
    <w:p w14:paraId="423636A4"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44" w:name="bookmark=kix.cg1rk3ru903c" w:colFirst="0" w:colLast="0"/>
      <w:bookmarkStart w:id="45" w:name="bookmark=kix.syfkidzcsvys" w:colFirst="0" w:colLast="0"/>
      <w:bookmarkEnd w:id="44"/>
      <w:bookmarkEnd w:id="45"/>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Decreto-Legge 6 maggio 2021, n. 59, converti</w:t>
      </w:r>
      <w:r w:rsidR="003E5387" w:rsidRPr="006F5256">
        <w:rPr>
          <w:rFonts w:ascii="Verdana" w:eastAsia="EB Garamond" w:hAnsi="Verdana" w:cs="EB Garamond"/>
          <w:sz w:val="20"/>
          <w:szCs w:val="20"/>
          <w:lang w:val="it-IT"/>
        </w:rPr>
        <w:t>to, con modificazioni, dalla L</w:t>
      </w:r>
      <w:r w:rsidRPr="006F5256">
        <w:rPr>
          <w:rFonts w:ascii="Verdana" w:eastAsia="EB Garamond" w:hAnsi="Verdana" w:cs="EB Garamond"/>
          <w:sz w:val="20"/>
          <w:szCs w:val="20"/>
          <w:lang w:val="it-IT"/>
        </w:rPr>
        <w:t>egge 1° luglio 2021, n. 101, recante “Misure urgenti relative al Fondo complementare al Piano nazionale di ripresa e resilienza e altre misure urgenti per gli investimenti”;</w:t>
      </w:r>
    </w:p>
    <w:p w14:paraId="34DB0606"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46" w:name="bookmark=kix.6tcrt7639712" w:colFirst="0" w:colLast="0"/>
      <w:bookmarkStart w:id="47" w:name="bookmark=kix.31ddy31jt2x3" w:colFirst="0" w:colLast="0"/>
      <w:bookmarkEnd w:id="46"/>
      <w:bookmarkEnd w:id="47"/>
      <w:r w:rsidRPr="006F5256">
        <w:rPr>
          <w:rFonts w:ascii="Verdana" w:eastAsia="EB Garamond" w:hAnsi="Verdana" w:cs="EB Garamond"/>
          <w:b/>
          <w:sz w:val="20"/>
          <w:szCs w:val="20"/>
          <w:lang w:val="it-IT"/>
        </w:rPr>
        <w:t>VISTO</w:t>
      </w:r>
      <w:r w:rsidR="003E5387" w:rsidRPr="006F5256">
        <w:rPr>
          <w:rFonts w:ascii="Verdana" w:eastAsia="EB Garamond" w:hAnsi="Verdana" w:cs="EB Garamond"/>
          <w:sz w:val="20"/>
          <w:szCs w:val="20"/>
          <w:lang w:val="it-IT"/>
        </w:rPr>
        <w:t xml:space="preserve"> il Decreto-L</w:t>
      </w:r>
      <w:r w:rsidRPr="006F5256">
        <w:rPr>
          <w:rFonts w:ascii="Verdana" w:eastAsia="EB Garamond" w:hAnsi="Verdana" w:cs="EB Garamond"/>
          <w:sz w:val="20"/>
          <w:szCs w:val="20"/>
          <w:lang w:val="it-IT"/>
        </w:rPr>
        <w:t>egge del 31 maggio 2021, n. 77, co</w:t>
      </w:r>
      <w:r w:rsidR="003E5387" w:rsidRPr="006F5256">
        <w:rPr>
          <w:rFonts w:ascii="Verdana" w:eastAsia="EB Garamond" w:hAnsi="Verdana" w:cs="EB Garamond"/>
          <w:sz w:val="20"/>
          <w:szCs w:val="20"/>
          <w:lang w:val="it-IT"/>
        </w:rPr>
        <w:t>nvertito nella L</w:t>
      </w:r>
      <w:r w:rsidRPr="006F5256">
        <w:rPr>
          <w:rFonts w:ascii="Verdana" w:eastAsia="EB Garamond" w:hAnsi="Verdana" w:cs="EB Garamond"/>
          <w:sz w:val="20"/>
          <w:szCs w:val="20"/>
          <w:lang w:val="it-IT"/>
        </w:rPr>
        <w:t>egge 29 luglio 2021, n. 108, recante: «Governance del Piano nazionale di ripresa e resilienza e prime misure di rafforzamento delle strutture amministrative e di accelerazione e snellimento delle procedure»;</w:t>
      </w:r>
    </w:p>
    <w:p w14:paraId="5182E2DB"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48" w:name="bookmark=kix.9mu9p1xcyth8" w:colFirst="0" w:colLast="0"/>
      <w:bookmarkStart w:id="49" w:name="bookmark=kix.8tsohh8bhanx" w:colFirst="0" w:colLast="0"/>
      <w:bookmarkEnd w:id="48"/>
      <w:bookmarkEnd w:id="49"/>
      <w:r w:rsidRPr="006F5256">
        <w:rPr>
          <w:rFonts w:ascii="Verdana" w:eastAsia="EB Garamond" w:hAnsi="Verdana" w:cs="EB Garamond"/>
          <w:b/>
          <w:sz w:val="20"/>
          <w:szCs w:val="20"/>
          <w:lang w:val="it-IT"/>
        </w:rPr>
        <w:t xml:space="preserve">VISTO </w:t>
      </w:r>
      <w:r w:rsidR="003E5387" w:rsidRPr="006F5256">
        <w:rPr>
          <w:rFonts w:ascii="Verdana" w:eastAsia="EB Garamond" w:hAnsi="Verdana" w:cs="EB Garamond"/>
          <w:sz w:val="20"/>
          <w:szCs w:val="20"/>
          <w:lang w:val="it-IT"/>
        </w:rPr>
        <w:t>il Decreto-L</w:t>
      </w:r>
      <w:r w:rsidRPr="006F5256">
        <w:rPr>
          <w:rFonts w:ascii="Verdana" w:eastAsia="EB Garamond" w:hAnsi="Verdana" w:cs="EB Garamond"/>
          <w:sz w:val="20"/>
          <w:szCs w:val="20"/>
          <w:lang w:val="it-IT"/>
        </w:rPr>
        <w:t xml:space="preserve">egge 9 giugno </w:t>
      </w:r>
      <w:r w:rsidR="003E5387" w:rsidRPr="006F5256">
        <w:rPr>
          <w:rFonts w:ascii="Verdana" w:eastAsia="EB Garamond" w:hAnsi="Verdana" w:cs="EB Garamond"/>
          <w:sz w:val="20"/>
          <w:szCs w:val="20"/>
          <w:lang w:val="it-IT"/>
        </w:rPr>
        <w:t>2021, n. 80, convertito nella L</w:t>
      </w:r>
      <w:r w:rsidRPr="006F5256">
        <w:rPr>
          <w:rFonts w:ascii="Verdana" w:eastAsia="EB Garamond" w:hAnsi="Verdana" w:cs="EB Garamond"/>
          <w:sz w:val="20"/>
          <w:szCs w:val="20"/>
          <w:lang w:val="it-IT"/>
        </w:rPr>
        <w:t>egge 6 agosto 2021, n. 113, recante: «Misure urgenti per il rafforzamento della capacità amministrativa delle pubbliche amministrazioni funzionale all'attuazione del Piano nazionale di ripresa e resilienza (PNRR) e per l'efficienza della 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p>
    <w:p w14:paraId="2545BAC2"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50" w:name="bookmark=kix.wbfkd0u9otir" w:colFirst="0" w:colLast="0"/>
      <w:bookmarkStart w:id="51" w:name="bookmark=kix.llz9iyg0mhii" w:colFirst="0" w:colLast="0"/>
      <w:bookmarkEnd w:id="50"/>
      <w:bookmarkEnd w:id="51"/>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Decreto-Legge 6 novembre 2021, n. 152, conver</w:t>
      </w:r>
      <w:r w:rsidR="003E5387" w:rsidRPr="006F5256">
        <w:rPr>
          <w:rFonts w:ascii="Verdana" w:eastAsia="EB Garamond" w:hAnsi="Verdana" w:cs="EB Garamond"/>
          <w:sz w:val="20"/>
          <w:szCs w:val="20"/>
          <w:lang w:val="it-IT"/>
        </w:rPr>
        <w:t>tito, con modificazioni, dalla L</w:t>
      </w:r>
      <w:r w:rsidRPr="006F5256">
        <w:rPr>
          <w:rFonts w:ascii="Verdana" w:eastAsia="EB Garamond" w:hAnsi="Verdana" w:cs="EB Garamond"/>
          <w:sz w:val="20"/>
          <w:szCs w:val="20"/>
          <w:lang w:val="it-IT"/>
        </w:rPr>
        <w:t>egge 29 dicembre 2021, n. 233, recante “Disposizioni urgenti per l’attuazione del Piano nazionale di ripresa e resilienza (PNRR) e per la prevenzione delle infiltrazioni mafiose”;</w:t>
      </w:r>
    </w:p>
    <w:p w14:paraId="7F1A7E16"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52" w:name="bookmark=kix.6vul07cgi0lc" w:colFirst="0" w:colLast="0"/>
      <w:bookmarkStart w:id="53" w:name="bookmark=kix.p3yt54et2ugl" w:colFirst="0" w:colLast="0"/>
      <w:bookmarkEnd w:id="52"/>
      <w:bookmarkEnd w:id="53"/>
      <w:r w:rsidRPr="006F5256">
        <w:rPr>
          <w:rFonts w:ascii="Verdana" w:eastAsia="EB Garamond" w:hAnsi="Verdana" w:cs="EB Garamond"/>
          <w:b/>
          <w:sz w:val="20"/>
          <w:szCs w:val="20"/>
          <w:lang w:val="it-IT"/>
        </w:rPr>
        <w:t xml:space="preserve">VISTO </w:t>
      </w:r>
      <w:r w:rsidR="00BC454C" w:rsidRPr="006F5256">
        <w:rPr>
          <w:rFonts w:ascii="Verdana" w:eastAsia="EB Garamond" w:hAnsi="Verdana" w:cs="EB Garamond"/>
          <w:sz w:val="20"/>
          <w:szCs w:val="20"/>
          <w:lang w:val="it-IT"/>
        </w:rPr>
        <w:t>il D</w:t>
      </w:r>
      <w:r w:rsidRPr="006F5256">
        <w:rPr>
          <w:rFonts w:ascii="Verdana" w:eastAsia="EB Garamond" w:hAnsi="Verdana" w:cs="EB Garamond"/>
          <w:sz w:val="20"/>
          <w:szCs w:val="20"/>
          <w:lang w:val="it-IT"/>
        </w:rPr>
        <w:t>ecreto-</w:t>
      </w:r>
      <w:r w:rsidR="00BC454C" w:rsidRPr="006F5256">
        <w:rPr>
          <w:rFonts w:ascii="Verdana" w:eastAsia="EB Garamond" w:hAnsi="Verdana" w:cs="EB Garamond"/>
          <w:sz w:val="20"/>
          <w:szCs w:val="20"/>
          <w:lang w:val="it-IT"/>
        </w:rPr>
        <w:t>L</w:t>
      </w:r>
      <w:r w:rsidRPr="006F5256">
        <w:rPr>
          <w:rFonts w:ascii="Verdana" w:eastAsia="EB Garamond" w:hAnsi="Verdana" w:cs="EB Garamond"/>
          <w:sz w:val="20"/>
          <w:szCs w:val="20"/>
          <w:lang w:val="it-IT"/>
        </w:rPr>
        <w:t>egge 30 aprile 2022, n. 36, conver</w:t>
      </w:r>
      <w:r w:rsidR="003E5387" w:rsidRPr="006F5256">
        <w:rPr>
          <w:rFonts w:ascii="Verdana" w:eastAsia="EB Garamond" w:hAnsi="Verdana" w:cs="EB Garamond"/>
          <w:sz w:val="20"/>
          <w:szCs w:val="20"/>
          <w:lang w:val="it-IT"/>
        </w:rPr>
        <w:t>tito, con modificazioni, dalla L</w:t>
      </w:r>
      <w:r w:rsidRPr="006F5256">
        <w:rPr>
          <w:rFonts w:ascii="Verdana" w:eastAsia="EB Garamond" w:hAnsi="Verdana" w:cs="EB Garamond"/>
          <w:sz w:val="20"/>
          <w:szCs w:val="20"/>
          <w:lang w:val="it-IT"/>
        </w:rPr>
        <w:t>egge 29 giugno 2022, n. 79, recante “Ulteriori misure urgenti per l’attuazione del Piano nazionale di ripresa e resilienza” e, in particolare, l’articolo 47;</w:t>
      </w:r>
    </w:p>
    <w:p w14:paraId="36641B7D" w14:textId="77777777" w:rsidR="003A1249" w:rsidRPr="006F5256" w:rsidRDefault="003A1249" w:rsidP="003A1249">
      <w:pPr>
        <w:pStyle w:val="Normale1"/>
        <w:widowControl/>
        <w:spacing w:line="276" w:lineRule="auto"/>
        <w:rPr>
          <w:rFonts w:ascii="Verdana" w:eastAsia="EB Garamond" w:hAnsi="Verdana" w:cs="EB Garamond"/>
          <w:sz w:val="20"/>
          <w:szCs w:val="20"/>
          <w:lang w:val="it-IT"/>
        </w:rPr>
      </w:pPr>
      <w:bookmarkStart w:id="54" w:name="bookmark=kix.r9xi8y7sg2cf" w:colFirst="0" w:colLast="0"/>
      <w:bookmarkStart w:id="55" w:name="bookmark=kix.mnnbmx2gwz56" w:colFirst="0" w:colLast="0"/>
      <w:bookmarkEnd w:id="54"/>
      <w:bookmarkEnd w:id="55"/>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Decreto-Legge 11 novembre 2022, n. 173, recante “Disposizioni urgenti in materia di riordino delle attribuzioni dei Ministeri”;</w:t>
      </w:r>
    </w:p>
    <w:p w14:paraId="397F49E0"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bookmarkStart w:id="56" w:name="bookmark=kix.py121fjkfn0c" w:colFirst="0" w:colLast="0"/>
      <w:bookmarkStart w:id="57" w:name="bookmark=kix.gbqv87kyqs0t" w:colFirst="0" w:colLast="0"/>
      <w:bookmarkEnd w:id="56"/>
      <w:bookmarkEnd w:id="57"/>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14:paraId="6341EA71"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bookmarkStart w:id="58" w:name="bookmark=kix.sprcj4hul52l" w:colFirst="0" w:colLast="0"/>
      <w:bookmarkStart w:id="59" w:name="bookmark=kix.py96rxk7shan" w:colFirst="0" w:colLast="0"/>
      <w:bookmarkEnd w:id="58"/>
      <w:bookmarkEnd w:id="59"/>
      <w:r w:rsidRPr="006F5256">
        <w:rPr>
          <w:rFonts w:ascii="Verdana" w:eastAsia="EB Garamond" w:hAnsi="Verdana" w:cs="EB Garamond"/>
          <w:b/>
          <w:sz w:val="20"/>
          <w:szCs w:val="20"/>
          <w:lang w:val="it-IT"/>
        </w:rPr>
        <w:t>VISTO</w:t>
      </w:r>
      <w:r w:rsidRPr="006F5256">
        <w:rPr>
          <w:rFonts w:ascii="Verdana" w:eastAsia="EB Garamond" w:hAnsi="Verdana" w:cs="EB Garamond"/>
          <w:sz w:val="20"/>
          <w:szCs w:val="20"/>
          <w:lang w:val="it-IT"/>
        </w:rPr>
        <w:t xml:space="preserve"> il Regolamento (UE) 2021/241 del Parlamento europeo e del Consiglio, del 12 febbraio 2021 che istituisce il Dispositivo per la ripresa e per la resilienza;</w:t>
      </w:r>
    </w:p>
    <w:p w14:paraId="72CBE99C"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 xml:space="preserve">VISTO </w:t>
      </w:r>
      <w:r w:rsidR="00BC454C" w:rsidRPr="006F5256">
        <w:rPr>
          <w:rFonts w:ascii="Verdana" w:eastAsia="EB Garamond" w:hAnsi="Verdana" w:cs="EB Garamond"/>
          <w:sz w:val="20"/>
          <w:szCs w:val="20"/>
          <w:lang w:val="it-IT"/>
        </w:rPr>
        <w:t>il R</w:t>
      </w:r>
      <w:r w:rsidRPr="006F5256">
        <w:rPr>
          <w:rFonts w:ascii="Verdana" w:eastAsia="EB Garamond" w:hAnsi="Verdana" w:cs="EB Garamond"/>
          <w:sz w:val="20"/>
          <w:szCs w:val="20"/>
          <w:lang w:val="it-IT"/>
        </w:rPr>
        <w:t>egolamento (UE) 2021/1060 del Parlamento europeo e del Consiglio del 24 giugno 2021;</w:t>
      </w:r>
    </w:p>
    <w:p w14:paraId="13CDE97B" w14:textId="77777777" w:rsidR="003A1249" w:rsidRPr="006F5256" w:rsidRDefault="003A1249" w:rsidP="003E5387">
      <w:pPr>
        <w:pStyle w:val="Normale1"/>
        <w:widowControl/>
        <w:spacing w:line="276" w:lineRule="auto"/>
        <w:jc w:val="both"/>
        <w:rPr>
          <w:rFonts w:ascii="Verdana" w:eastAsia="EB Garamond" w:hAnsi="Verdana" w:cs="EB Garamond"/>
          <w:sz w:val="20"/>
          <w:szCs w:val="20"/>
          <w:lang w:val="it-IT"/>
        </w:rPr>
      </w:pPr>
      <w:bookmarkStart w:id="60" w:name="bookmark=kix.s165owf9mtxy" w:colFirst="0" w:colLast="0"/>
      <w:bookmarkStart w:id="61" w:name="bookmark=kix.z17gcs9471lt" w:colFirst="0" w:colLast="0"/>
      <w:bookmarkEnd w:id="60"/>
      <w:bookmarkEnd w:id="61"/>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5D82C50F" w14:textId="77777777" w:rsidR="008E5FA7" w:rsidRDefault="003A1249" w:rsidP="003E5387">
      <w:pPr>
        <w:pStyle w:val="Normale1"/>
        <w:widowControl/>
        <w:spacing w:line="276" w:lineRule="auto"/>
        <w:jc w:val="both"/>
        <w:rPr>
          <w:rFonts w:ascii="Verdana" w:eastAsia="EB Garamond" w:hAnsi="Verdana" w:cs="EB Garamond"/>
          <w:sz w:val="20"/>
          <w:szCs w:val="20"/>
          <w:lang w:val="it-IT"/>
        </w:rPr>
      </w:pPr>
      <w:bookmarkStart w:id="62" w:name="bookmark=kix.neyrpdwtvprr" w:colFirst="0" w:colLast="0"/>
      <w:bookmarkStart w:id="63" w:name="bookmark=kix.6dt4fyfgbub" w:colFirst="0" w:colLast="0"/>
      <w:bookmarkEnd w:id="62"/>
      <w:bookmarkEnd w:id="63"/>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14:paraId="7CCEC52F" w14:textId="77777777" w:rsidR="008E5FA7" w:rsidRDefault="008E5FA7">
      <w:pPr>
        <w:widowControl/>
        <w:rPr>
          <w:rFonts w:ascii="Verdana" w:eastAsia="EB Garamond" w:hAnsi="Verdana" w:cs="EB Garamond"/>
          <w:sz w:val="20"/>
          <w:szCs w:val="20"/>
          <w:lang w:eastAsia="it-IT" w:bidi="ar-SA"/>
        </w:rPr>
      </w:pPr>
      <w:r>
        <w:rPr>
          <w:rFonts w:ascii="Verdana" w:eastAsia="EB Garamond" w:hAnsi="Verdana" w:cs="EB Garamond"/>
          <w:sz w:val="20"/>
          <w:szCs w:val="20"/>
        </w:rPr>
        <w:br w:type="page"/>
      </w:r>
    </w:p>
    <w:p w14:paraId="236F9C21" w14:textId="77777777" w:rsidR="003A1249" w:rsidRDefault="003A1249" w:rsidP="003E5387">
      <w:pPr>
        <w:pStyle w:val="Normale1"/>
        <w:widowControl/>
        <w:spacing w:line="276" w:lineRule="auto"/>
        <w:jc w:val="both"/>
        <w:rPr>
          <w:rFonts w:ascii="Verdana" w:eastAsia="EB Garamond" w:hAnsi="Verdana" w:cs="EB Garamond"/>
          <w:sz w:val="20"/>
          <w:szCs w:val="20"/>
          <w:lang w:val="it-IT"/>
        </w:rPr>
      </w:pPr>
    </w:p>
    <w:p w14:paraId="0BC561CD" w14:textId="77777777" w:rsidR="008E5FA7" w:rsidRPr="006F5256" w:rsidRDefault="008E5FA7" w:rsidP="003E5387">
      <w:pPr>
        <w:pStyle w:val="Normale1"/>
        <w:widowControl/>
        <w:spacing w:line="276" w:lineRule="auto"/>
        <w:jc w:val="both"/>
        <w:rPr>
          <w:rFonts w:ascii="Verdana" w:eastAsia="EB Garamond" w:hAnsi="Verdana" w:cs="EB Garamond"/>
          <w:sz w:val="20"/>
          <w:szCs w:val="20"/>
          <w:lang w:val="it-IT"/>
        </w:rPr>
      </w:pPr>
    </w:p>
    <w:p w14:paraId="2E45B7B6" w14:textId="77777777" w:rsidR="00D72E2F" w:rsidRPr="006F5256" w:rsidRDefault="003A1249" w:rsidP="003A1249">
      <w:pPr>
        <w:pStyle w:val="Normale1"/>
        <w:widowControl/>
        <w:spacing w:line="276" w:lineRule="auto"/>
        <w:jc w:val="both"/>
        <w:rPr>
          <w:rFonts w:ascii="Verdana" w:eastAsia="EB Garamond" w:hAnsi="Verdana" w:cs="EB Garamond"/>
          <w:sz w:val="20"/>
          <w:szCs w:val="20"/>
          <w:lang w:val="it-IT"/>
        </w:rPr>
      </w:pPr>
      <w:bookmarkStart w:id="64" w:name="bookmark=kix.k6u2y0sduuzw" w:colFirst="0" w:colLast="0"/>
      <w:bookmarkStart w:id="65" w:name="bookmark=kix.sbgfutdb7819" w:colFirst="0" w:colLast="0"/>
      <w:bookmarkEnd w:id="64"/>
      <w:bookmarkEnd w:id="65"/>
      <w:r w:rsidRPr="006F5256">
        <w:rPr>
          <w:rFonts w:ascii="Verdana" w:eastAsia="EB Garamond" w:hAnsi="Verdana" w:cs="EB Garamond"/>
          <w:b/>
          <w:sz w:val="20"/>
          <w:szCs w:val="20"/>
          <w:lang w:val="it-IT"/>
        </w:rPr>
        <w:t xml:space="preserve">VISTI </w:t>
      </w:r>
      <w:r w:rsidRPr="006F5256">
        <w:rPr>
          <w:rFonts w:ascii="Verdana" w:eastAsia="EB Garamond" w:hAnsi="Verdana" w:cs="EB Garamond"/>
          <w:sz w:val="20"/>
          <w:szCs w:val="20"/>
          <w:lang w:val="it-IT"/>
        </w:rPr>
        <w:t>i principi trasversali previsti dal PNRR, quali, tra l’altro, il principio del contributo all’obiettivo climatico e digitale (c.d. tagging), il principio di parità di genere e l’obbligo di protezione e valorizzazione dei giovani;</w:t>
      </w:r>
    </w:p>
    <w:p w14:paraId="43A58A79"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66" w:name="bookmark=kix.2f5fa1z5w5kj" w:colFirst="0" w:colLast="0"/>
      <w:bookmarkStart w:id="67" w:name="bookmark=kix.zejy6ffkicsg" w:colFirst="0" w:colLast="0"/>
      <w:bookmarkEnd w:id="66"/>
      <w:bookmarkEnd w:id="67"/>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gli obblighi di assicurare il conseguimento di target e milestone e degli obiettivi finanziari stabiliti nel PNRR;</w:t>
      </w:r>
    </w:p>
    <w:p w14:paraId="40BE1721"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68" w:name="bookmark=kix.d6qna140559t" w:colFirst="0" w:colLast="0"/>
      <w:bookmarkStart w:id="69" w:name="bookmark=kix.bg2nexhuigeo" w:colFirst="0" w:colLast="0"/>
      <w:bookmarkEnd w:id="68"/>
      <w:bookmarkEnd w:id="69"/>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delibera del CIPE n. 63 del 26 novembre 2020 che introduce la normativa attuativa della riforma del CUP;</w:t>
      </w:r>
    </w:p>
    <w:p w14:paraId="578A184A"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70" w:name="bookmark=kix.bbdgw6rmttiw" w:colFirst="0" w:colLast="0"/>
      <w:bookmarkStart w:id="71" w:name="bookmark=kix.1w6hjjuk10ys" w:colFirst="0" w:colLast="0"/>
      <w:bookmarkEnd w:id="70"/>
      <w:bookmarkEnd w:id="71"/>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 del Presidente del Consiglio dei Ministri del 30 settembre 2020 n. 166, recante “Regolamento concernente l’organizzazione del Ministero dell’Istruzione”</w:t>
      </w:r>
      <w:r w:rsidR="003E5387" w:rsidRPr="006F5256">
        <w:rPr>
          <w:rFonts w:ascii="Verdana" w:eastAsia="EB Garamond" w:hAnsi="Verdana" w:cs="EB Garamond"/>
          <w:sz w:val="20"/>
          <w:szCs w:val="20"/>
          <w:lang w:val="it-IT"/>
        </w:rPr>
        <w:t>;</w:t>
      </w:r>
    </w:p>
    <w:p w14:paraId="67D2BDC6"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72" w:name="bookmark=kix.iayavagykdnb" w:colFirst="0" w:colLast="0"/>
      <w:bookmarkStart w:id="73" w:name="bookmark=kix.rckwkom9expp" w:colFirst="0" w:colLast="0"/>
      <w:bookmarkEnd w:id="72"/>
      <w:bookmarkEnd w:id="73"/>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 del Ministro dell’economia e delle finanze 6 agosto 2021 e successive modificazioni e integrazioni, con il quale sono state assegnate le risorse in favore di ciascuna Amministrazione titolare degli interventi PNRR e corrispondenti milestone e target;</w:t>
      </w:r>
    </w:p>
    <w:p w14:paraId="1AC74E8A"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74" w:name="bookmark=kix.kgkwma2wkqol" w:colFirst="0" w:colLast="0"/>
      <w:bookmarkStart w:id="75" w:name="bookmark=kix.fklb8jmop9md" w:colFirst="0" w:colLast="0"/>
      <w:bookmarkEnd w:id="74"/>
      <w:bookmarkEnd w:id="75"/>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w:t>
      </w:r>
    </w:p>
    <w:p w14:paraId="6B1CD667"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76" w:name="bookmark=kix.n1eezth0hnrk" w:colFirst="0" w:colLast="0"/>
      <w:bookmarkStart w:id="77" w:name="bookmark=kix.e52zxehk2phm" w:colFirst="0" w:colLast="0"/>
      <w:bookmarkEnd w:id="76"/>
      <w:bookmarkEnd w:id="77"/>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 del Ministro dell’istruzione 30 novembre 2021, n. 341, che individua ulteriori uffici di livello dirigenziale non generale all’interno dell’Unità di missione per il PNRR;</w:t>
      </w:r>
    </w:p>
    <w:p w14:paraId="4C5A1831"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78" w:name="bookmark=kix.d0afytpfpbc2" w:colFirst="0" w:colLast="0"/>
      <w:bookmarkStart w:id="79" w:name="bookmark=kix.hmg5kxd8j15x" w:colFirst="0" w:colLast="0"/>
      <w:bookmarkEnd w:id="78"/>
      <w:bookmarkEnd w:id="79"/>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14:paraId="375EE37F"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80" w:name="bookmark=kix.acfcutspc32i" w:colFirst="0" w:colLast="0"/>
      <w:bookmarkStart w:id="81" w:name="bookmark=kix.gn4rcz8d9kpy" w:colFirst="0" w:colLast="0"/>
      <w:bookmarkEnd w:id="80"/>
      <w:bookmarkEnd w:id="81"/>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4E4A54DB"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82" w:name="bookmark=kix.34vxhigsb7v6" w:colFirst="0" w:colLast="0"/>
      <w:bookmarkStart w:id="83" w:name="bookmark=kix.r7mmbik66za7" w:colFirst="0" w:colLast="0"/>
      <w:bookmarkEnd w:id="82"/>
      <w:bookmarkEnd w:id="83"/>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le Linee guida per le Amministrazioni centrali titolari di interventi PNRR, approvate con la circolare del 29 ottobre 2021, n.25, recante “Rilevazione periodica avvisi, bandi e altre procedure di attivazione degli investimenti”, che riportano le modalità per assicurare la correttezza delle procedure di attuazione e rendicontazione, la regolarità della spesa e il conseguimento di target e milestone e di ogni altro adempimento previsto dalla normativa europea e nazionale applicabile al PNRR, a norma dell’articolo 8, comma 3, del decreto-legge 31 maggio 2021, n. 77, convertito, con modificazioni, dalla legge 29 luglio 2021, n. 108;</w:t>
      </w:r>
    </w:p>
    <w:p w14:paraId="14A6279C"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84" w:name="bookmark=kix.xkstn9967wny" w:colFirst="0" w:colLast="0"/>
      <w:bookmarkStart w:id="85" w:name="bookmark=kix.ocdsfiln4iog" w:colFirst="0" w:colLast="0"/>
      <w:bookmarkEnd w:id="84"/>
      <w:bookmarkEnd w:id="85"/>
      <w:r w:rsidRPr="006F5256">
        <w:rPr>
          <w:rFonts w:ascii="Verdana" w:eastAsia="EB Garamond" w:hAnsi="Verdana" w:cs="EB Garamond"/>
          <w:b/>
          <w:sz w:val="20"/>
          <w:szCs w:val="20"/>
          <w:lang w:val="it-IT"/>
        </w:rPr>
        <w:t xml:space="preserve">VISTO </w:t>
      </w:r>
      <w:r w:rsidRPr="006F5256">
        <w:rPr>
          <w:rFonts w:ascii="Verdana" w:eastAsia="EB Garamond" w:hAnsi="Verdana" w:cs="EB Garamond"/>
          <w:sz w:val="20"/>
          <w:szCs w:val="20"/>
          <w:lang w:val="it-IT"/>
        </w:rPr>
        <w:t>il Regolamento UE 2020/852 e, in particolare, l’articolo 17 che definisce gli obiettivi ambientali, tra cui il principio di non arrecare un danno significativo (DNSH, “Do no significantharm”), e la Comunicazione della Commissione UE 2021/C58/01, recante “Orientamenti tecnici sull’applicazione del principio «non arrecare un danno significativo» a norma del regolamento sul dispositivo per la ripresa e la resilienza”;</w:t>
      </w:r>
    </w:p>
    <w:p w14:paraId="454A3B2D"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86" w:name="bookmark=kix.mdu37blky2np" w:colFirst="0" w:colLast="0"/>
      <w:bookmarkStart w:id="87" w:name="bookmark=kix.8tmamzz4sg4y" w:colFirst="0" w:colLast="0"/>
      <w:bookmarkEnd w:id="86"/>
      <w:bookmarkEnd w:id="87"/>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w:t>
      </w:r>
      <w:r w:rsidR="000C6942" w:rsidRPr="006F5256">
        <w:rPr>
          <w:rFonts w:ascii="Verdana" w:eastAsia="EB Garamond" w:hAnsi="Verdana" w:cs="EB Garamond"/>
          <w:sz w:val="20"/>
          <w:szCs w:val="20"/>
          <w:lang w:val="it-IT"/>
        </w:rPr>
        <w:t>C</w:t>
      </w:r>
      <w:r w:rsidRPr="006F5256">
        <w:rPr>
          <w:rFonts w:ascii="Verdana" w:eastAsia="EB Garamond" w:hAnsi="Verdana" w:cs="EB Garamond"/>
          <w:sz w:val="20"/>
          <w:szCs w:val="20"/>
          <w:lang w:val="it-IT"/>
        </w:rPr>
        <w:t>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w:t>
      </w:r>
    </w:p>
    <w:p w14:paraId="4BCD0D55"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88" w:name="bookmark=kix.3a53p5xnd8i4" w:colFirst="0" w:colLast="0"/>
      <w:bookmarkStart w:id="89" w:name="bookmark=kix.quxdkgz6mol8" w:colFirst="0" w:colLast="0"/>
      <w:bookmarkEnd w:id="88"/>
      <w:bookmarkEnd w:id="89"/>
      <w:r w:rsidRPr="006F5256">
        <w:rPr>
          <w:rFonts w:ascii="Verdana" w:eastAsia="EB Garamond" w:hAnsi="Verdana" w:cs="EB Garamond"/>
          <w:b/>
          <w:sz w:val="20"/>
          <w:szCs w:val="20"/>
          <w:lang w:val="it-IT"/>
        </w:rPr>
        <w:t xml:space="preserve">VISTA </w:t>
      </w:r>
      <w:r w:rsidRPr="006F5256">
        <w:rPr>
          <w:rFonts w:ascii="Verdana" w:eastAsia="EB Garamond" w:hAnsi="Verdana" w:cs="EB Garamond"/>
          <w:sz w:val="20"/>
          <w:szCs w:val="20"/>
          <w:lang w:val="it-IT"/>
        </w:rPr>
        <w:t>la Guida operativa per il rispetto del principio di non arrecare danno significativo all’ambiente (cd. DNSH), edizione aggiornata allegata alla circolare RGS n. 33 del 13 ottobre 2022;</w:t>
      </w:r>
    </w:p>
    <w:p w14:paraId="14854382"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90" w:name="bookmark=kix.hves2f1bku4g" w:colFirst="0" w:colLast="0"/>
      <w:bookmarkStart w:id="91" w:name="bookmark=kix.ygcdn489m1ak" w:colFirst="0" w:colLast="0"/>
      <w:bookmarkEnd w:id="90"/>
      <w:bookmarkEnd w:id="91"/>
      <w:r w:rsidRPr="006F5256">
        <w:rPr>
          <w:rFonts w:ascii="Verdana" w:eastAsia="EB Garamond" w:hAnsi="Verdana" w:cs="EB Garamond"/>
          <w:b/>
          <w:sz w:val="20"/>
          <w:szCs w:val="20"/>
          <w:lang w:val="it-IT"/>
        </w:rPr>
        <w:t xml:space="preserve">VISTA </w:t>
      </w:r>
      <w:r w:rsidRPr="006F5256">
        <w:rPr>
          <w:rFonts w:ascii="Verdana" w:eastAsia="EB Garamond" w:hAnsi="Verdana" w:cs="EB Garamond"/>
          <w:sz w:val="20"/>
          <w:szCs w:val="20"/>
          <w:lang w:val="it-IT"/>
        </w:rPr>
        <w:t>la Circolare del 18 gennaio 2022, n. 4 del Ragioniere Generale dello Stato, recante “Piano nazionale di ripresa e resilienza (PNRR) – articolo 1, comma 1, del decreto-legge n. 80 del 2021 – Indicazioni attuative”;</w:t>
      </w:r>
    </w:p>
    <w:p w14:paraId="577B8C98" w14:textId="77777777" w:rsidR="008E5FA7" w:rsidRDefault="003A1249" w:rsidP="000C6942">
      <w:pPr>
        <w:pStyle w:val="Normale1"/>
        <w:widowControl/>
        <w:spacing w:line="276" w:lineRule="auto"/>
        <w:jc w:val="both"/>
        <w:rPr>
          <w:rFonts w:ascii="Verdana" w:eastAsia="EB Garamond" w:hAnsi="Verdana" w:cs="EB Garamond"/>
          <w:sz w:val="20"/>
          <w:szCs w:val="20"/>
          <w:lang w:val="it-IT"/>
        </w:rPr>
      </w:pPr>
      <w:bookmarkStart w:id="92" w:name="bookmark=kix.7apg15kyzo2g" w:colFirst="0" w:colLast="0"/>
      <w:bookmarkStart w:id="93" w:name="bookmark=kix.nzoe6zitj72m" w:colFirst="0" w:colLast="0"/>
      <w:bookmarkEnd w:id="92"/>
      <w:bookmarkEnd w:id="93"/>
      <w:r w:rsidRPr="006F5256">
        <w:rPr>
          <w:rFonts w:ascii="Verdana" w:eastAsia="EB Garamond" w:hAnsi="Verdana" w:cs="EB Garamond"/>
          <w:b/>
          <w:sz w:val="20"/>
          <w:szCs w:val="20"/>
          <w:lang w:val="it-IT"/>
        </w:rPr>
        <w:t xml:space="preserve">VISTA </w:t>
      </w:r>
      <w:r w:rsidRPr="006F5256">
        <w:rPr>
          <w:rFonts w:ascii="Verdana" w:eastAsia="EB Garamond" w:hAnsi="Verdana" w:cs="EB Garamond"/>
          <w:sz w:val="20"/>
          <w:szCs w:val="20"/>
          <w:lang w:val="it-IT"/>
        </w:rPr>
        <w:t>la Circolare del 24 gennaio 2022, n. 6 del Ministero dell’economia e delle finanze, recante “Piano Nazionale di Ripresa e Resilienza (PNRR) – Servizi di assistenza tecnica per le Amministrazioni titolari di interventi e soggetti attuatori del PNRR”;</w:t>
      </w:r>
    </w:p>
    <w:p w14:paraId="39CD902A" w14:textId="77777777" w:rsidR="008E5FA7" w:rsidRDefault="008E5FA7">
      <w:pPr>
        <w:widowControl/>
        <w:rPr>
          <w:rFonts w:ascii="Verdana" w:eastAsia="EB Garamond" w:hAnsi="Verdana" w:cs="EB Garamond"/>
          <w:sz w:val="20"/>
          <w:szCs w:val="20"/>
          <w:lang w:eastAsia="it-IT" w:bidi="ar-SA"/>
        </w:rPr>
      </w:pPr>
      <w:r>
        <w:rPr>
          <w:rFonts w:ascii="Verdana" w:eastAsia="EB Garamond" w:hAnsi="Verdana" w:cs="EB Garamond"/>
          <w:sz w:val="20"/>
          <w:szCs w:val="20"/>
        </w:rPr>
        <w:br w:type="page"/>
      </w:r>
    </w:p>
    <w:p w14:paraId="1E207925" w14:textId="77777777" w:rsidR="003A1249" w:rsidRDefault="003A1249" w:rsidP="000C6942">
      <w:pPr>
        <w:pStyle w:val="Normale1"/>
        <w:widowControl/>
        <w:spacing w:line="276" w:lineRule="auto"/>
        <w:jc w:val="both"/>
        <w:rPr>
          <w:rFonts w:ascii="Verdana" w:eastAsia="EB Garamond" w:hAnsi="Verdana" w:cs="EB Garamond"/>
          <w:sz w:val="20"/>
          <w:szCs w:val="20"/>
          <w:lang w:val="it-IT"/>
        </w:rPr>
      </w:pPr>
    </w:p>
    <w:p w14:paraId="5ED44AC5" w14:textId="77777777" w:rsidR="008E5FA7" w:rsidRPr="006F5256" w:rsidRDefault="008E5FA7" w:rsidP="000C6942">
      <w:pPr>
        <w:pStyle w:val="Normale1"/>
        <w:widowControl/>
        <w:spacing w:line="276" w:lineRule="auto"/>
        <w:jc w:val="both"/>
        <w:rPr>
          <w:rFonts w:ascii="Verdana" w:eastAsia="EB Garamond" w:hAnsi="Verdana" w:cs="EB Garamond"/>
          <w:sz w:val="20"/>
          <w:szCs w:val="20"/>
          <w:lang w:val="it-IT"/>
        </w:rPr>
      </w:pPr>
    </w:p>
    <w:p w14:paraId="1145489A" w14:textId="77777777" w:rsidR="00D72E2F" w:rsidRPr="006F5256" w:rsidRDefault="003A1249" w:rsidP="000C6942">
      <w:pPr>
        <w:pStyle w:val="Normale1"/>
        <w:widowControl/>
        <w:spacing w:line="276" w:lineRule="auto"/>
        <w:jc w:val="both"/>
        <w:rPr>
          <w:rFonts w:ascii="Verdana" w:eastAsia="EB Garamond" w:hAnsi="Verdana" w:cs="EB Garamond"/>
          <w:sz w:val="20"/>
          <w:szCs w:val="20"/>
          <w:lang w:val="it-IT"/>
        </w:rPr>
      </w:pPr>
      <w:bookmarkStart w:id="94" w:name="bookmark=kix.iz4ad3otolfz" w:colFirst="0" w:colLast="0"/>
      <w:bookmarkStart w:id="95" w:name="bookmark=kix.73cg65etevo9" w:colFirst="0" w:colLast="0"/>
      <w:bookmarkEnd w:id="94"/>
      <w:bookmarkEnd w:id="95"/>
      <w:r w:rsidRPr="006F5256">
        <w:rPr>
          <w:rFonts w:ascii="Verdana" w:eastAsia="EB Garamond" w:hAnsi="Verdana" w:cs="EB Garamond"/>
          <w:b/>
          <w:sz w:val="20"/>
          <w:szCs w:val="20"/>
          <w:lang w:val="it-IT"/>
        </w:rPr>
        <w:t xml:space="preserve">VISTA </w:t>
      </w:r>
      <w:r w:rsidRPr="006F5256">
        <w:rPr>
          <w:rFonts w:ascii="Verdana" w:eastAsia="EB Garamond" w:hAnsi="Verdana" w:cs="EB Garamond"/>
          <w:sz w:val="20"/>
          <w:szCs w:val="20"/>
          <w:lang w:val="it-IT"/>
        </w:rPr>
        <w:t>la Circolare del 10 febbraio 2022, n. 9, recante “Piano nazionale di ripresa e resilienza (PNRR) – Trasmissione delle Istruzioni tecniche per la redazione dei sistemi di gestione e controllo delle amministrazioni centrali titolari di interventi del PNRR”;</w:t>
      </w:r>
    </w:p>
    <w:p w14:paraId="29FEF80A"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Circolare del 29 aprile 2022, n. 21 del Ragioniere Generale dello Stato, recante “Piano nazionale di ripresa e resilienza (PNRR) e Piano nazionale per gli investimenti complementare – Chiarimenti in relazione al riferimento alla disciplina nazionale in materia di contratti pubblici richiamata nei dispositivi attuativi relativi agli interventi PNRR e PNC”;</w:t>
      </w:r>
    </w:p>
    <w:p w14:paraId="357E6509" w14:textId="77777777" w:rsidR="003A1249" w:rsidRPr="006F5256" w:rsidRDefault="003A1249" w:rsidP="000C6942">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VISTA</w:t>
      </w:r>
      <w:r w:rsidRPr="006F5256">
        <w:rPr>
          <w:rFonts w:ascii="Verdana" w:eastAsia="EB Garamond" w:hAnsi="Verdana" w:cs="EB Garamond"/>
          <w:sz w:val="20"/>
          <w:szCs w:val="20"/>
          <w:lang w:val="it-IT"/>
        </w:rPr>
        <w:t xml:space="preserve"> la Circolare del 21 giugno 2022, n. 27, del Ragioniere Generale dello Stato, recante “Piano nazionale di ripresa e resilienza (PNRR) – Monitoraggio delle misure PNRR”;</w:t>
      </w:r>
    </w:p>
    <w:p w14:paraId="4CF6D619" w14:textId="77777777" w:rsidR="008015B0" w:rsidRPr="006F5256" w:rsidRDefault="008015B0" w:rsidP="000C6942">
      <w:pPr>
        <w:pStyle w:val="Corpotesto"/>
        <w:spacing w:after="0"/>
        <w:jc w:val="both"/>
        <w:rPr>
          <w:rFonts w:ascii="Verdana" w:hAnsi="Verdana"/>
          <w:sz w:val="20"/>
          <w:szCs w:val="20"/>
        </w:rPr>
      </w:pPr>
      <w:r w:rsidRPr="006F5256">
        <w:rPr>
          <w:rStyle w:val="StrongEmphasis"/>
          <w:rFonts w:ascii="Verdana" w:hAnsi="Verdana"/>
          <w:color w:val="000000"/>
          <w:sz w:val="20"/>
          <w:szCs w:val="20"/>
          <w:shd w:val="clear" w:color="auto" w:fill="FFFFFF"/>
        </w:rPr>
        <w:t xml:space="preserve">VISTA </w:t>
      </w:r>
      <w:r w:rsidRPr="006F5256">
        <w:rPr>
          <w:rFonts w:ascii="Verdana" w:hAnsi="Verdana"/>
          <w:color w:val="000000"/>
          <w:sz w:val="20"/>
          <w:szCs w:val="20"/>
          <w:shd w:val="clear" w:color="auto" w:fill="FFFFFF"/>
        </w:rPr>
        <w:t>la Circolare 26 luglio 2022, n. 29 del Ragioniere Generale dello Stato, recante “Circolare delle procedure finanziarie PNRR”;</w:t>
      </w:r>
    </w:p>
    <w:p w14:paraId="34805007" w14:textId="77777777" w:rsidR="008015B0" w:rsidRPr="006F5256" w:rsidRDefault="008015B0" w:rsidP="000C6942">
      <w:pPr>
        <w:pStyle w:val="Corpotesto"/>
        <w:spacing w:after="0"/>
        <w:jc w:val="both"/>
        <w:rPr>
          <w:rFonts w:ascii="Verdana" w:hAnsi="Verdana"/>
          <w:sz w:val="20"/>
          <w:szCs w:val="20"/>
        </w:rPr>
      </w:pPr>
      <w:bookmarkStart w:id="96" w:name="parent_elementda514eb2c662a"/>
      <w:bookmarkStart w:id="97" w:name="preview_cont1bdb7de33a52b"/>
      <w:bookmarkEnd w:id="96"/>
      <w:bookmarkEnd w:id="97"/>
      <w:r w:rsidRPr="006F5256">
        <w:rPr>
          <w:rStyle w:val="StrongEmphasis"/>
          <w:rFonts w:ascii="Verdana" w:hAnsi="Verdana"/>
          <w:color w:val="000000"/>
          <w:sz w:val="20"/>
          <w:szCs w:val="20"/>
          <w:shd w:val="clear" w:color="auto" w:fill="FFFFFF"/>
        </w:rPr>
        <w:t xml:space="preserve">VISTA </w:t>
      </w:r>
      <w:r w:rsidRPr="006F5256">
        <w:rPr>
          <w:rFonts w:ascii="Verdana" w:hAnsi="Verdana"/>
          <w:color w:val="000000"/>
          <w:sz w:val="20"/>
          <w:szCs w:val="20"/>
          <w:shd w:val="clear" w:color="auto" w:fill="FFFFFF"/>
        </w:rPr>
        <w:t>la Circolare 11 agosto 2022, n. 30, del Ragioniere Generale dello Stato, recante “Linee Guida per lo svolgimento delle attività di controllo e rendicontazione delle Misure PNRR di competenza delle Amministrazioni centrali e dei Soggetti Attuatori”;</w:t>
      </w:r>
    </w:p>
    <w:p w14:paraId="398AF94E" w14:textId="77777777" w:rsidR="008015B0" w:rsidRPr="006F5256" w:rsidRDefault="008015B0" w:rsidP="000C6942">
      <w:pPr>
        <w:pStyle w:val="Corpotesto"/>
        <w:spacing w:after="0"/>
        <w:jc w:val="both"/>
        <w:rPr>
          <w:rFonts w:ascii="Verdana" w:hAnsi="Verdana"/>
          <w:sz w:val="20"/>
          <w:szCs w:val="20"/>
        </w:rPr>
      </w:pPr>
      <w:r w:rsidRPr="006F5256">
        <w:rPr>
          <w:rStyle w:val="StrongEmphasis"/>
          <w:rFonts w:ascii="Verdana" w:hAnsi="Verdana"/>
          <w:color w:val="000000"/>
          <w:sz w:val="20"/>
          <w:szCs w:val="20"/>
          <w:shd w:val="clear" w:color="auto" w:fill="FFFFFF"/>
        </w:rPr>
        <w:t xml:space="preserve">VISTO </w:t>
      </w:r>
      <w:r w:rsidRPr="006F5256">
        <w:rPr>
          <w:rFonts w:ascii="Verdana" w:hAnsi="Verdana"/>
          <w:color w:val="000000"/>
          <w:sz w:val="20"/>
          <w:szCs w:val="20"/>
          <w:shd w:val="clear" w:color="auto" w:fill="FFFFFF"/>
        </w:rPr>
        <w:t>il Regolamento (UE) n. 2106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238AFA3B" w14:textId="77777777" w:rsidR="008015B0" w:rsidRPr="006F5256" w:rsidRDefault="008015B0" w:rsidP="000C6942">
      <w:pPr>
        <w:pStyle w:val="Corpotesto"/>
        <w:spacing w:after="0"/>
        <w:jc w:val="both"/>
        <w:rPr>
          <w:rFonts w:ascii="Verdana" w:hAnsi="Verdana"/>
          <w:sz w:val="20"/>
          <w:szCs w:val="20"/>
        </w:rPr>
      </w:pPr>
      <w:bookmarkStart w:id="98" w:name="parent_element46013d118c8f5"/>
      <w:bookmarkStart w:id="99" w:name="preview_contee55f10b8e8dd"/>
      <w:bookmarkEnd w:id="98"/>
      <w:bookmarkEnd w:id="99"/>
      <w:r w:rsidRPr="006F5256">
        <w:rPr>
          <w:rStyle w:val="StrongEmphasis"/>
          <w:rFonts w:ascii="Verdana" w:hAnsi="Verdana"/>
          <w:color w:val="000000"/>
          <w:sz w:val="20"/>
          <w:szCs w:val="20"/>
          <w:shd w:val="clear" w:color="auto" w:fill="FFFFFF"/>
        </w:rPr>
        <w:t xml:space="preserve">VISTO </w:t>
      </w:r>
      <w:r w:rsidRPr="006F5256">
        <w:rPr>
          <w:rFonts w:ascii="Verdana" w:hAnsi="Verdana"/>
          <w:color w:val="000000"/>
          <w:sz w:val="20"/>
          <w:szCs w:val="20"/>
          <w:shd w:val="clear" w:color="auto" w:fill="FFFFFF"/>
        </w:rPr>
        <w:t>il Decreto del Ministro dell’Istruzione n. 161 del 14/06/2022,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Next Generation EU;</w:t>
      </w:r>
    </w:p>
    <w:p w14:paraId="25AE7B8F" w14:textId="77777777" w:rsidR="008015B0" w:rsidRPr="006F5256" w:rsidRDefault="008015B0" w:rsidP="000C6942">
      <w:pPr>
        <w:pStyle w:val="Corpotesto"/>
        <w:spacing w:after="0"/>
        <w:jc w:val="both"/>
        <w:rPr>
          <w:rFonts w:ascii="Verdana" w:hAnsi="Verdana"/>
          <w:sz w:val="20"/>
          <w:szCs w:val="20"/>
        </w:rPr>
      </w:pPr>
      <w:bookmarkStart w:id="100" w:name="parent_elementfc36d8b8db5f4"/>
      <w:bookmarkStart w:id="101" w:name="preview_cont4042269693d1b"/>
      <w:bookmarkEnd w:id="100"/>
      <w:bookmarkEnd w:id="101"/>
      <w:r w:rsidRPr="006F5256">
        <w:rPr>
          <w:rStyle w:val="StrongEmphasis"/>
          <w:rFonts w:ascii="Verdana" w:hAnsi="Verdana"/>
          <w:color w:val="000000"/>
          <w:sz w:val="20"/>
          <w:szCs w:val="20"/>
          <w:shd w:val="clear" w:color="auto" w:fill="FFFFFF"/>
        </w:rPr>
        <w:t>VISTO</w:t>
      </w:r>
      <w:r w:rsidRPr="006F5256">
        <w:rPr>
          <w:rFonts w:ascii="Verdana" w:hAnsi="Verdana"/>
          <w:color w:val="000000"/>
          <w:sz w:val="20"/>
          <w:szCs w:val="20"/>
          <w:shd w:val="clear" w:color="auto" w:fill="FFFFFF"/>
        </w:rPr>
        <w:t xml:space="preserve"> il Decreto del Ministro dell’Istruzione n. 218 del 08/08/2022, recante Decreto di riparto delle risorse tra le istituzioni scolastiche in attuazione del Piano “Scuola 4.0” di cui alla Missione 4 –Istruzione e Ricerca – Componente 1 – Potenziamento dell’offerta dei servizi di istruzione: dagli asili nido alle Università – Investimento 3.2 “Scuola 4.0: scuole innovative, cablaggio, nuovi ambienti di apprendimento e laboratori” del Piano nazionale di ripresa e resilienza, finanziato dall’Unione europea – Next Generation EU;</w:t>
      </w:r>
    </w:p>
    <w:p w14:paraId="31C6D36C" w14:textId="77777777" w:rsidR="008015B0" w:rsidRPr="006F5256" w:rsidRDefault="008015B0" w:rsidP="000C6942">
      <w:pPr>
        <w:pStyle w:val="Corpotesto"/>
        <w:spacing w:after="0"/>
        <w:jc w:val="both"/>
        <w:rPr>
          <w:rFonts w:ascii="Verdana" w:hAnsi="Verdana"/>
          <w:sz w:val="20"/>
          <w:szCs w:val="20"/>
        </w:rPr>
      </w:pPr>
      <w:bookmarkStart w:id="102" w:name="parent_elementc11c68f657a0f"/>
      <w:bookmarkStart w:id="103" w:name="preview_cont47af8bd37016a"/>
      <w:bookmarkEnd w:id="102"/>
      <w:bookmarkEnd w:id="103"/>
      <w:r w:rsidRPr="006F5256">
        <w:rPr>
          <w:rStyle w:val="StrongEmphasis"/>
          <w:rFonts w:ascii="Verdana" w:hAnsi="Verdana"/>
          <w:color w:val="000000"/>
          <w:sz w:val="20"/>
          <w:szCs w:val="20"/>
          <w:shd w:val="clear" w:color="auto" w:fill="FFFFFF"/>
        </w:rPr>
        <w:t xml:space="preserve">VISTA </w:t>
      </w:r>
      <w:r w:rsidR="000C6942" w:rsidRPr="006F5256">
        <w:rPr>
          <w:rFonts w:ascii="Verdana" w:hAnsi="Verdana"/>
          <w:color w:val="000000"/>
          <w:sz w:val="20"/>
          <w:szCs w:val="20"/>
          <w:shd w:val="clear" w:color="auto" w:fill="FFFFFF"/>
        </w:rPr>
        <w:t>la N</w:t>
      </w:r>
      <w:r w:rsidRPr="006F5256">
        <w:rPr>
          <w:rFonts w:ascii="Verdana" w:hAnsi="Verdana"/>
          <w:color w:val="000000"/>
          <w:sz w:val="20"/>
          <w:szCs w:val="20"/>
          <w:shd w:val="clear" w:color="auto" w:fill="FFFFFF"/>
        </w:rPr>
        <w:t>ota MI n. 23940 del 19/09/2022 riportante le indicazioni operative in merito alla elaborazione dei documenti strategici delle istituzioni scolastiche per il triennio 2022-2025 e loro rapporto con PNRR;</w:t>
      </w:r>
    </w:p>
    <w:p w14:paraId="33A9B219" w14:textId="77777777" w:rsidR="008015B0" w:rsidRPr="006F5256" w:rsidRDefault="008015B0" w:rsidP="000C6942">
      <w:pPr>
        <w:pStyle w:val="Corpotesto"/>
        <w:spacing w:after="0"/>
        <w:jc w:val="both"/>
        <w:rPr>
          <w:rStyle w:val="Enfasicorsivo"/>
          <w:rFonts w:ascii="Verdana" w:hAnsi="Verdana"/>
          <w:color w:val="000000"/>
          <w:sz w:val="20"/>
          <w:szCs w:val="20"/>
          <w:shd w:val="clear" w:color="auto" w:fill="FFFFFF"/>
        </w:rPr>
      </w:pPr>
      <w:bookmarkStart w:id="104" w:name="parent_element5bbce6cd2c904"/>
      <w:bookmarkStart w:id="105" w:name="preview_cont77bc54e0a3f48"/>
      <w:bookmarkEnd w:id="104"/>
      <w:bookmarkEnd w:id="105"/>
      <w:r w:rsidRPr="006F5256">
        <w:rPr>
          <w:rStyle w:val="StrongEmphasis"/>
          <w:rFonts w:ascii="Verdana" w:hAnsi="Verdana"/>
          <w:color w:val="000000"/>
          <w:sz w:val="20"/>
          <w:szCs w:val="20"/>
          <w:shd w:val="clear" w:color="auto" w:fill="FFFFFF"/>
        </w:rPr>
        <w:t xml:space="preserve">VISTA </w:t>
      </w:r>
      <w:r w:rsidRPr="006F5256">
        <w:rPr>
          <w:rFonts w:ascii="Verdana" w:hAnsi="Verdana"/>
          <w:color w:val="000000"/>
          <w:sz w:val="20"/>
          <w:szCs w:val="20"/>
          <w:shd w:val="clear" w:color="auto" w:fill="FFFFFF"/>
        </w:rPr>
        <w:t xml:space="preserve">la Nota 107624 del 21 dicembre 2022 istruzioni operative investimento 3.2 scuola 4.0 fornite dal Ministero dell’Istruzione e del Merito, dove si raccomanda che </w:t>
      </w:r>
      <w:r w:rsidRPr="006F5256">
        <w:rPr>
          <w:rStyle w:val="Enfasicorsivo"/>
          <w:rFonts w:ascii="Verdana" w:hAnsi="Verdana"/>
          <w:color w:val="000000"/>
          <w:sz w:val="20"/>
          <w:szCs w:val="20"/>
          <w:shd w:val="clear" w:color="auto" w:fill="FFFFFF"/>
        </w:rPr>
        <w:t>il personale necessario ed essenziale allo svolgimento delle attività di progetto, in qualità di esperto in possesso delle relative competenze, deve essere individuato dalle scuole, soggetti attuatori degli interventi, attraverso procedure selettive comparative pubbliche, aperte al personale scolastico interno e a esperti esterni, in possesso delle necessarie competenze per l’espletamento delle funzioni aggiuntive</w:t>
      </w:r>
      <w:r w:rsidRPr="006F5256">
        <w:rPr>
          <w:rFonts w:ascii="Verdana" w:hAnsi="Verdana"/>
          <w:color w:val="000000"/>
          <w:sz w:val="20"/>
          <w:szCs w:val="20"/>
          <w:shd w:val="clear" w:color="auto" w:fill="FFFFFF"/>
        </w:rPr>
        <w:t xml:space="preserve">; e, inoltre, </w:t>
      </w:r>
      <w:r w:rsidRPr="006F5256">
        <w:rPr>
          <w:rStyle w:val="Enfasicorsivo"/>
          <w:rFonts w:ascii="Verdana" w:hAnsi="Verdana"/>
          <w:color w:val="000000"/>
          <w:sz w:val="20"/>
          <w:szCs w:val="20"/>
          <w:shd w:val="clear" w:color="auto" w:fill="FFFFFF"/>
        </w:rPr>
        <w:t>che le attività 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milestone di progetto, ed espletate in maniera specifica per assicurare le condizioni di realizzazione del medesimo progetto;</w:t>
      </w:r>
    </w:p>
    <w:p w14:paraId="10223716" w14:textId="77777777" w:rsidR="008015B0" w:rsidRPr="006F5256" w:rsidRDefault="008015B0" w:rsidP="000C6942">
      <w:pPr>
        <w:spacing w:line="276" w:lineRule="auto"/>
        <w:jc w:val="both"/>
        <w:rPr>
          <w:rFonts w:ascii="Verdana" w:hAnsi="Verdana"/>
          <w:sz w:val="20"/>
          <w:szCs w:val="20"/>
          <w:shd w:val="clear" w:color="auto" w:fill="FFFFFF"/>
        </w:rPr>
      </w:pPr>
      <w:r w:rsidRPr="006F5256">
        <w:rPr>
          <w:rFonts w:ascii="Verdana" w:hAnsi="Verdana"/>
          <w:b/>
          <w:bCs/>
          <w:sz w:val="20"/>
          <w:szCs w:val="20"/>
          <w:shd w:val="clear" w:color="auto" w:fill="FFFFFF"/>
        </w:rPr>
        <w:t xml:space="preserve">VISTA </w:t>
      </w:r>
      <w:r w:rsidR="000C6942" w:rsidRPr="006F5256">
        <w:rPr>
          <w:rFonts w:ascii="Verdana" w:hAnsi="Verdana"/>
          <w:sz w:val="20"/>
          <w:szCs w:val="20"/>
          <w:shd w:val="clear" w:color="auto" w:fill="FFFFFF"/>
        </w:rPr>
        <w:t>la N</w:t>
      </w:r>
      <w:r w:rsidRPr="006F5256">
        <w:rPr>
          <w:rFonts w:ascii="Verdana" w:hAnsi="Verdana"/>
          <w:sz w:val="20"/>
          <w:szCs w:val="20"/>
          <w:shd w:val="clear" w:color="auto" w:fill="FFFFFF"/>
        </w:rPr>
        <w:t>ota ministeriale prot. n. 4302 del 14/01/2023 “CHIARIMENTI E F.A.Q.”</w:t>
      </w:r>
      <w:r w:rsidR="003E5387" w:rsidRPr="006F5256">
        <w:rPr>
          <w:rFonts w:ascii="Verdana" w:hAnsi="Verdana"/>
          <w:sz w:val="20"/>
          <w:szCs w:val="20"/>
          <w:shd w:val="clear" w:color="auto" w:fill="FFFFFF"/>
        </w:rPr>
        <w:t>;</w:t>
      </w:r>
    </w:p>
    <w:p w14:paraId="0BA7FDD8" w14:textId="77777777" w:rsidR="006F3188" w:rsidRPr="006F5256"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rPr>
      </w:pPr>
      <w:bookmarkStart w:id="106" w:name="parent_elementd88ed8845c37f"/>
      <w:bookmarkStart w:id="107" w:name="preview_cont9dfa755bd364f"/>
      <w:bookmarkStart w:id="108" w:name="parent_elementf0268fe5f2311"/>
      <w:bookmarkStart w:id="109" w:name="preview_contc801149c40be6"/>
      <w:bookmarkEnd w:id="106"/>
      <w:bookmarkEnd w:id="107"/>
      <w:bookmarkEnd w:id="108"/>
      <w:bookmarkEnd w:id="109"/>
      <w:r w:rsidRPr="006F5256">
        <w:rPr>
          <w:rFonts w:ascii="Verdana" w:eastAsia="Liberation Serif" w:hAnsi="Verdana" w:cs="Liberation Serif"/>
          <w:b/>
          <w:color w:val="000000"/>
          <w:sz w:val="20"/>
          <w:szCs w:val="20"/>
        </w:rPr>
        <w:t>VISTO</w:t>
      </w:r>
      <w:r w:rsidRPr="006F5256">
        <w:rPr>
          <w:rFonts w:ascii="Verdana" w:eastAsia="Liberation Serif" w:hAnsi="Verdana" w:cs="Liberation Serif"/>
          <w:color w:val="000000"/>
          <w:sz w:val="20"/>
          <w:szCs w:val="20"/>
        </w:rPr>
        <w:t xml:space="preserve"> il QUADERNO N. 3 del Ministero dell’Istruzione, del novembre 2020, recante Istruzioni per il conferimento di incarichi individuali;</w:t>
      </w:r>
    </w:p>
    <w:p w14:paraId="46C1F972" w14:textId="77777777" w:rsidR="00E03C03" w:rsidRPr="008E5FA7" w:rsidRDefault="00E03C03" w:rsidP="000C6942">
      <w:pPr>
        <w:spacing w:after="26" w:line="276" w:lineRule="auto"/>
        <w:jc w:val="both"/>
        <w:rPr>
          <w:rFonts w:ascii="Verdana" w:hAnsi="Verdana"/>
          <w:sz w:val="20"/>
          <w:szCs w:val="20"/>
        </w:rPr>
      </w:pPr>
      <w:r w:rsidRPr="008E5FA7">
        <w:rPr>
          <w:rFonts w:ascii="Verdana" w:hAnsi="Verdana"/>
          <w:b/>
          <w:sz w:val="20"/>
          <w:szCs w:val="20"/>
        </w:rPr>
        <w:t>VISTO</w:t>
      </w:r>
      <w:r w:rsidR="008E5FA7" w:rsidRPr="008E5FA7">
        <w:rPr>
          <w:rFonts w:ascii="Verdana" w:hAnsi="Verdana"/>
          <w:b/>
          <w:sz w:val="20"/>
          <w:szCs w:val="20"/>
        </w:rPr>
        <w:t xml:space="preserve"> </w:t>
      </w:r>
      <w:r w:rsidRPr="008E5FA7">
        <w:rPr>
          <w:rFonts w:ascii="Verdana" w:hAnsi="Verdana"/>
          <w:color w:val="000000"/>
          <w:sz w:val="20"/>
          <w:szCs w:val="20"/>
        </w:rPr>
        <w:t xml:space="preserve">il D. Lgs. </w:t>
      </w:r>
      <w:r w:rsidRPr="008E5FA7">
        <w:rPr>
          <w:rFonts w:ascii="Verdana" w:hAnsi="Verdana"/>
          <w:sz w:val="20"/>
          <w:szCs w:val="20"/>
        </w:rPr>
        <w:t xml:space="preserve">recante il codice dei contratti pubblici </w:t>
      </w:r>
      <w:r w:rsidRPr="008E5FA7">
        <w:rPr>
          <w:rFonts w:ascii="Verdana" w:hAnsi="Verdana"/>
          <w:color w:val="000000"/>
          <w:sz w:val="20"/>
          <w:szCs w:val="20"/>
        </w:rPr>
        <w:t>n. 36 del 31.03.2023</w:t>
      </w:r>
      <w:r w:rsidRPr="008E5FA7">
        <w:rPr>
          <w:rFonts w:ascii="Verdana" w:hAnsi="Verdana"/>
          <w:sz w:val="20"/>
          <w:szCs w:val="20"/>
        </w:rPr>
        <w:t>, approvato dal Consiglio dei Ministri nella seduta del 28/03/2023, attuativo dell’articolo 1 della legge 21 giugno 2022, n. 78;</w:t>
      </w:r>
    </w:p>
    <w:p w14:paraId="1A8B6A2D" w14:textId="77777777" w:rsidR="008E5FA7" w:rsidRDefault="00E03C03" w:rsidP="000C6942">
      <w:pPr>
        <w:spacing w:after="32" w:line="276" w:lineRule="auto"/>
        <w:ind w:right="140"/>
        <w:jc w:val="both"/>
        <w:rPr>
          <w:rFonts w:ascii="Verdana" w:hAnsi="Verdana"/>
          <w:sz w:val="20"/>
          <w:szCs w:val="20"/>
        </w:rPr>
      </w:pPr>
      <w:r w:rsidRPr="008E5FA7">
        <w:rPr>
          <w:rFonts w:ascii="Verdana" w:hAnsi="Verdana"/>
          <w:b/>
          <w:sz w:val="20"/>
          <w:szCs w:val="20"/>
        </w:rPr>
        <w:t xml:space="preserve">CONSIDERATO </w:t>
      </w:r>
      <w:r w:rsidRPr="008E5FA7">
        <w:rPr>
          <w:rFonts w:ascii="Verdana" w:hAnsi="Verdana"/>
          <w:sz w:val="20"/>
          <w:szCs w:val="20"/>
        </w:rPr>
        <w:t>che l’entrata in vigore del nuovo Codice è disposta al 1° aprile 2023, ma le sue disposizioni trovano applicazione a decorrere dal 1° luglio 2023;</w:t>
      </w:r>
    </w:p>
    <w:p w14:paraId="7174F911" w14:textId="77777777" w:rsidR="008E5FA7" w:rsidRDefault="008E5FA7">
      <w:pPr>
        <w:widowControl/>
        <w:rPr>
          <w:rFonts w:ascii="Verdana" w:hAnsi="Verdana"/>
          <w:sz w:val="20"/>
          <w:szCs w:val="20"/>
        </w:rPr>
      </w:pPr>
      <w:r>
        <w:rPr>
          <w:rFonts w:ascii="Verdana" w:hAnsi="Verdana"/>
          <w:sz w:val="20"/>
          <w:szCs w:val="20"/>
        </w:rPr>
        <w:br w:type="page"/>
      </w:r>
    </w:p>
    <w:p w14:paraId="2F83EE46" w14:textId="77777777" w:rsidR="00E03C03" w:rsidRDefault="00E03C03" w:rsidP="000C6942">
      <w:pPr>
        <w:spacing w:after="32" w:line="276" w:lineRule="auto"/>
        <w:ind w:right="140"/>
        <w:jc w:val="both"/>
        <w:rPr>
          <w:rFonts w:ascii="Verdana" w:hAnsi="Verdana"/>
          <w:sz w:val="20"/>
          <w:szCs w:val="20"/>
        </w:rPr>
      </w:pPr>
    </w:p>
    <w:p w14:paraId="7358B8E3" w14:textId="77777777" w:rsidR="008E5FA7" w:rsidRPr="008E5FA7" w:rsidRDefault="008E5FA7" w:rsidP="000C6942">
      <w:pPr>
        <w:spacing w:after="32" w:line="276" w:lineRule="auto"/>
        <w:ind w:right="140"/>
        <w:jc w:val="both"/>
        <w:rPr>
          <w:rFonts w:ascii="Verdana" w:hAnsi="Verdana"/>
          <w:sz w:val="20"/>
          <w:szCs w:val="20"/>
        </w:rPr>
      </w:pPr>
    </w:p>
    <w:p w14:paraId="2DB9C4EB" w14:textId="77777777" w:rsidR="00E03C03" w:rsidRPr="006F5256" w:rsidRDefault="00E03C03" w:rsidP="008E5FA7">
      <w:pPr>
        <w:spacing w:after="32" w:line="276" w:lineRule="auto"/>
        <w:ind w:right="140"/>
        <w:jc w:val="both"/>
        <w:rPr>
          <w:rFonts w:ascii="Verdana" w:eastAsia="Verdana" w:hAnsi="Verdana" w:cs="Verdana"/>
          <w:color w:val="000000"/>
          <w:sz w:val="20"/>
          <w:szCs w:val="20"/>
        </w:rPr>
      </w:pPr>
      <w:r w:rsidRPr="008E5FA7">
        <w:rPr>
          <w:rFonts w:ascii="Verdana" w:hAnsi="Verdana"/>
          <w:b/>
          <w:sz w:val="20"/>
          <w:szCs w:val="20"/>
        </w:rPr>
        <w:t>CONSIDERATO</w:t>
      </w:r>
      <w:r w:rsidRPr="008E5FA7">
        <w:rPr>
          <w:rFonts w:ascii="Verdana" w:hAnsi="Verdana"/>
          <w:sz w:val="20"/>
          <w:szCs w:val="20"/>
        </w:rPr>
        <w:t xml:space="preserve"> che è inoltre previsto un periodo transitorio, fino al 31 dicembre 2023, che prevede l’estensione della vigenza di alcune disposizioni del D. Lgs</w:t>
      </w:r>
      <w:r w:rsidR="003E5387" w:rsidRPr="008E5FA7">
        <w:rPr>
          <w:rFonts w:ascii="Verdana" w:hAnsi="Verdana"/>
          <w:sz w:val="20"/>
          <w:szCs w:val="20"/>
        </w:rPr>
        <w:t>.</w:t>
      </w:r>
      <w:r w:rsidRPr="008E5FA7">
        <w:rPr>
          <w:rFonts w:ascii="Verdana" w:hAnsi="Verdana"/>
          <w:sz w:val="20"/>
          <w:szCs w:val="20"/>
        </w:rPr>
        <w:t xml:space="preserve"> 50/2016 e dei decreti semplificazioni (DL 76/2020) e semplificazioni bis (DL 77/2021);</w:t>
      </w:r>
    </w:p>
    <w:p w14:paraId="4AC426F0" w14:textId="77777777" w:rsidR="00E03C03" w:rsidRPr="006F5256" w:rsidRDefault="00E03C03" w:rsidP="003E5387">
      <w:pPr>
        <w:pStyle w:val="Corpotesto"/>
        <w:spacing w:after="0"/>
        <w:jc w:val="both"/>
        <w:rPr>
          <w:rFonts w:ascii="Verdana" w:hAnsi="Verdana"/>
          <w:color w:val="000000"/>
          <w:sz w:val="20"/>
          <w:szCs w:val="20"/>
          <w:shd w:val="clear" w:color="auto" w:fill="FFFFFF"/>
        </w:rPr>
      </w:pPr>
      <w:r w:rsidRPr="006F5256">
        <w:rPr>
          <w:rStyle w:val="StrongEmphasis"/>
          <w:rFonts w:ascii="Verdana" w:hAnsi="Verdana"/>
          <w:color w:val="000000"/>
          <w:sz w:val="20"/>
          <w:szCs w:val="20"/>
          <w:shd w:val="clear" w:color="auto" w:fill="FFFFFF"/>
        </w:rPr>
        <w:t xml:space="preserve">CONSIDERATO </w:t>
      </w:r>
      <w:r w:rsidRPr="006F5256">
        <w:rPr>
          <w:rFonts w:ascii="Verdana" w:hAnsi="Verdana"/>
          <w:color w:val="000000"/>
          <w:sz w:val="20"/>
          <w:szCs w:val="20"/>
          <w:shd w:val="clear" w:color="auto" w:fill="FFFFFF"/>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14:paraId="6216AE89" w14:textId="77777777" w:rsidR="00E03C03" w:rsidRPr="006F5256" w:rsidRDefault="00E03C03" w:rsidP="00E03C03">
      <w:pPr>
        <w:pStyle w:val="Corpotesto"/>
        <w:spacing w:after="0"/>
        <w:jc w:val="both"/>
        <w:rPr>
          <w:rFonts w:ascii="Verdana" w:hAnsi="Verdana"/>
          <w:sz w:val="20"/>
          <w:szCs w:val="20"/>
        </w:rPr>
      </w:pPr>
      <w:bookmarkStart w:id="110" w:name="parent_element09f6b84702d82"/>
      <w:bookmarkStart w:id="111" w:name="preview_contf20e3c43a879c"/>
      <w:bookmarkEnd w:id="110"/>
      <w:bookmarkEnd w:id="111"/>
      <w:r w:rsidRPr="006F5256">
        <w:rPr>
          <w:rStyle w:val="StrongEmphasis"/>
          <w:rFonts w:ascii="Verdana" w:hAnsi="Verdana"/>
          <w:color w:val="000000"/>
          <w:sz w:val="20"/>
          <w:szCs w:val="20"/>
          <w:shd w:val="clear" w:color="auto" w:fill="FFFFFF"/>
        </w:rPr>
        <w:t>CONSIDERATO</w:t>
      </w:r>
      <w:r w:rsidRPr="006F5256">
        <w:rPr>
          <w:rFonts w:ascii="Verdana" w:hAnsi="Verdana"/>
          <w:color w:val="000000"/>
          <w:sz w:val="20"/>
          <w:szCs w:val="20"/>
          <w:shd w:val="clear" w:color="auto" w:fill="FFFFFF"/>
        </w:rPr>
        <w:t xml:space="preserve"> che il Decreto del Ministro dell'Istruzione dell'8 agosto 2022 prevede due distinte Azioni:</w:t>
      </w:r>
    </w:p>
    <w:p w14:paraId="1B32A672" w14:textId="77777777" w:rsidR="00E03C03" w:rsidRPr="006F5256" w:rsidRDefault="00E03C03" w:rsidP="00E03C03">
      <w:pPr>
        <w:pStyle w:val="Corpotesto"/>
        <w:spacing w:after="0"/>
        <w:jc w:val="both"/>
        <w:rPr>
          <w:rFonts w:ascii="Verdana" w:hAnsi="Verdana"/>
          <w:color w:val="000000"/>
          <w:sz w:val="20"/>
          <w:szCs w:val="20"/>
          <w:shd w:val="clear" w:color="auto" w:fill="FFFFFF"/>
        </w:rPr>
      </w:pPr>
      <w:r w:rsidRPr="006F5256">
        <w:rPr>
          <w:rFonts w:ascii="Arial" w:hAnsi="Arial" w:cs="Arial"/>
          <w:color w:val="000000"/>
          <w:sz w:val="20"/>
          <w:szCs w:val="20"/>
          <w:shd w:val="clear" w:color="auto" w:fill="FFFFFF"/>
        </w:rPr>
        <w:t>○</w:t>
      </w:r>
      <w:r w:rsidRPr="006F5256">
        <w:rPr>
          <w:rFonts w:ascii="Verdana" w:hAnsi="Verdana"/>
          <w:color w:val="000000"/>
          <w:sz w:val="20"/>
          <w:szCs w:val="20"/>
          <w:shd w:val="clear" w:color="auto" w:fill="FFFFFF"/>
        </w:rPr>
        <w:t xml:space="preserve"> Azione 1 - Next generation class – Ambienti di apprendimento innovativi;</w:t>
      </w:r>
    </w:p>
    <w:p w14:paraId="012833BE" w14:textId="77777777" w:rsidR="00E03C03" w:rsidRPr="006F5256" w:rsidRDefault="00E03C03" w:rsidP="00E03C03">
      <w:pPr>
        <w:pStyle w:val="Corpotesto"/>
        <w:spacing w:after="0"/>
        <w:jc w:val="both"/>
        <w:rPr>
          <w:rFonts w:ascii="Verdana" w:hAnsi="Verdana"/>
          <w:color w:val="000000"/>
          <w:sz w:val="20"/>
          <w:szCs w:val="20"/>
          <w:shd w:val="clear" w:color="auto" w:fill="FFFFFF"/>
        </w:rPr>
      </w:pPr>
      <w:r w:rsidRPr="006F5256">
        <w:rPr>
          <w:rFonts w:ascii="Arial" w:hAnsi="Arial" w:cs="Arial"/>
          <w:color w:val="000000"/>
          <w:sz w:val="20"/>
          <w:szCs w:val="20"/>
          <w:shd w:val="clear" w:color="auto" w:fill="FFFFFF"/>
        </w:rPr>
        <w:t>○</w:t>
      </w:r>
      <w:r w:rsidRPr="006F5256">
        <w:rPr>
          <w:rFonts w:ascii="Verdana" w:hAnsi="Verdana"/>
          <w:color w:val="000000"/>
          <w:sz w:val="20"/>
          <w:szCs w:val="20"/>
          <w:shd w:val="clear" w:color="auto" w:fill="FFFFFF"/>
        </w:rPr>
        <w:t xml:space="preserve"> Azione 2 - Next generation labs</w:t>
      </w:r>
      <w:r w:rsidRPr="006F5256">
        <w:rPr>
          <w:rFonts w:ascii="Verdana" w:hAnsi="Verdana" w:cs="Verdana"/>
          <w:color w:val="000000"/>
          <w:sz w:val="20"/>
          <w:szCs w:val="20"/>
          <w:shd w:val="clear" w:color="auto" w:fill="FFFFFF"/>
        </w:rPr>
        <w:t>–</w:t>
      </w:r>
      <w:r w:rsidRPr="006F5256">
        <w:rPr>
          <w:rFonts w:ascii="Verdana" w:hAnsi="Verdana"/>
          <w:color w:val="000000"/>
          <w:sz w:val="20"/>
          <w:szCs w:val="20"/>
          <w:shd w:val="clear" w:color="auto" w:fill="FFFFFF"/>
        </w:rPr>
        <w:t xml:space="preserve"> Laboratori per le professioni digitali del futuro;</w:t>
      </w:r>
    </w:p>
    <w:p w14:paraId="7E55A8B5" w14:textId="77777777" w:rsidR="00E03C03" w:rsidRPr="006F5256" w:rsidRDefault="00E03C03" w:rsidP="00E03C03">
      <w:pPr>
        <w:pStyle w:val="Corpotesto"/>
        <w:spacing w:after="0"/>
        <w:rPr>
          <w:rFonts w:ascii="Verdana" w:hAnsi="Verdana"/>
          <w:sz w:val="20"/>
          <w:szCs w:val="20"/>
        </w:rPr>
      </w:pPr>
      <w:r w:rsidRPr="006F5256">
        <w:rPr>
          <w:rStyle w:val="StrongEmphasis"/>
          <w:rFonts w:ascii="Verdana" w:hAnsi="Verdana"/>
          <w:color w:val="000000"/>
          <w:sz w:val="20"/>
          <w:szCs w:val="20"/>
          <w:shd w:val="clear" w:color="auto" w:fill="FFFFFF"/>
        </w:rPr>
        <w:t>PRESO ATTO</w:t>
      </w:r>
      <w:r w:rsidRPr="006F5256">
        <w:rPr>
          <w:rFonts w:ascii="Verdana" w:hAnsi="Verdana"/>
          <w:color w:val="000000"/>
          <w:sz w:val="20"/>
          <w:szCs w:val="20"/>
          <w:shd w:val="clear" w:color="auto" w:fill="FFFFFF"/>
        </w:rPr>
        <w:t xml:space="preserve"> che la linea di finanziamento che interessa codesta scuola è:</w:t>
      </w:r>
    </w:p>
    <w:p w14:paraId="373619CC" w14:textId="77777777" w:rsidR="008015B0" w:rsidRPr="006F5256" w:rsidRDefault="008015B0" w:rsidP="00E03C03">
      <w:pPr>
        <w:pStyle w:val="Corpotesto"/>
        <w:widowControl/>
        <w:numPr>
          <w:ilvl w:val="0"/>
          <w:numId w:val="1"/>
        </w:numPr>
        <w:tabs>
          <w:tab w:val="left" w:pos="707"/>
        </w:tabs>
        <w:spacing w:after="0"/>
        <w:rPr>
          <w:rFonts w:ascii="Verdana" w:hAnsi="Verdana"/>
          <w:sz w:val="20"/>
          <w:szCs w:val="20"/>
          <w:shd w:val="clear" w:color="auto" w:fill="FFFFFF"/>
        </w:rPr>
      </w:pPr>
      <w:r w:rsidRPr="006F5256">
        <w:rPr>
          <w:rFonts w:ascii="Verdana" w:hAnsi="Verdana"/>
          <w:sz w:val="20"/>
          <w:szCs w:val="20"/>
          <w:shd w:val="clear" w:color="auto" w:fill="FFFFFF"/>
        </w:rPr>
        <w:t>“Next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w:t>
      </w:r>
    </w:p>
    <w:p w14:paraId="318877A9" w14:textId="77777777" w:rsidR="008015B0" w:rsidRPr="006F5256" w:rsidRDefault="008015B0" w:rsidP="008015B0">
      <w:pPr>
        <w:autoSpaceDE w:val="0"/>
        <w:autoSpaceDN w:val="0"/>
        <w:adjustRightInd w:val="0"/>
        <w:spacing w:line="276" w:lineRule="auto"/>
        <w:jc w:val="both"/>
        <w:rPr>
          <w:rFonts w:ascii="Verdana" w:hAnsi="Verdana" w:cs="Calibri"/>
          <w:color w:val="000000"/>
          <w:sz w:val="20"/>
          <w:szCs w:val="20"/>
        </w:rPr>
      </w:pPr>
      <w:bookmarkStart w:id="112" w:name="parent_element82193af792e37"/>
      <w:bookmarkStart w:id="113" w:name="preview_cont7aee2881c23ac"/>
      <w:bookmarkEnd w:id="112"/>
      <w:bookmarkEnd w:id="113"/>
      <w:r w:rsidRPr="006F5256">
        <w:rPr>
          <w:rFonts w:ascii="Verdana" w:hAnsi="Verdana" w:cs="Calibri"/>
          <w:b/>
          <w:bCs/>
          <w:color w:val="000000"/>
          <w:sz w:val="20"/>
          <w:szCs w:val="20"/>
        </w:rPr>
        <w:t xml:space="preserve">VISTO </w:t>
      </w:r>
      <w:r w:rsidRPr="006F5256">
        <w:rPr>
          <w:rFonts w:ascii="Verdana" w:hAnsi="Verdana" w:cs="Calibri"/>
          <w:color w:val="000000"/>
          <w:sz w:val="20"/>
          <w:szCs w:val="20"/>
        </w:rPr>
        <w:t>il regolamento di istituto per il reclutamento del personale interno ed esterno da impiegare nella realizzazione di progetti con particolare riferimento ai Progetti a valere sui Fondi Strutturali Europei P.O.N. 2014-2020, approvato dal C.I. con delibera n. 22 del 17/05/2018, e successiva revisione, con particolare riferimento al PNRR, approvata in data 30/01/2023, delibera n. 18/1;</w:t>
      </w:r>
    </w:p>
    <w:p w14:paraId="5B634BFC" w14:textId="77777777" w:rsidR="008015B0" w:rsidRPr="006F5256" w:rsidRDefault="008015B0" w:rsidP="008015B0">
      <w:pPr>
        <w:pStyle w:val="Corpotesto"/>
        <w:spacing w:after="0"/>
        <w:jc w:val="both"/>
        <w:rPr>
          <w:rFonts w:ascii="Verdana" w:hAnsi="Verdana"/>
          <w:sz w:val="20"/>
          <w:szCs w:val="20"/>
        </w:rPr>
      </w:pPr>
      <w:r w:rsidRPr="006F5256">
        <w:rPr>
          <w:rStyle w:val="StrongEmphasis"/>
          <w:rFonts w:ascii="Verdana" w:hAnsi="Verdana"/>
          <w:color w:val="000000"/>
          <w:sz w:val="20"/>
          <w:szCs w:val="20"/>
          <w:shd w:val="clear" w:color="auto" w:fill="FFFFFF"/>
        </w:rPr>
        <w:t xml:space="preserve">VISTO </w:t>
      </w:r>
      <w:r w:rsidRPr="006F5256">
        <w:rPr>
          <w:rFonts w:ascii="Verdana" w:hAnsi="Verdana"/>
          <w:color w:val="000000"/>
          <w:sz w:val="20"/>
          <w:szCs w:val="20"/>
          <w:shd w:val="clear" w:color="auto" w:fill="FFFFFF"/>
        </w:rPr>
        <w:t>il Piano Triennale dell’Offerta Formativa (PTOF) per l’a.s.</w:t>
      </w:r>
      <w:bookmarkStart w:id="114" w:name="x_706010978209857537"/>
      <w:bookmarkEnd w:id="114"/>
      <w:r w:rsidR="003274DD" w:rsidRPr="006F5256">
        <w:rPr>
          <w:rFonts w:ascii="Verdana" w:hAnsi="Verdana"/>
          <w:color w:val="000000"/>
          <w:sz w:val="20"/>
          <w:szCs w:val="20"/>
          <w:shd w:val="clear" w:color="auto" w:fill="FFFFFF"/>
        </w:rPr>
        <w:t xml:space="preserve"> </w:t>
      </w:r>
      <w:r w:rsidRPr="006F5256">
        <w:rPr>
          <w:rFonts w:ascii="Verdana" w:hAnsi="Verdana"/>
          <w:sz w:val="20"/>
          <w:szCs w:val="20"/>
          <w:shd w:val="clear" w:color="auto" w:fill="FFFFFF"/>
        </w:rPr>
        <w:t>2022/2023</w:t>
      </w:r>
      <w:r w:rsidRPr="006F5256">
        <w:rPr>
          <w:rFonts w:ascii="Verdana" w:hAnsi="Verdana"/>
          <w:color w:val="000000"/>
          <w:sz w:val="20"/>
          <w:szCs w:val="20"/>
          <w:shd w:val="clear" w:color="auto" w:fill="FFFFFF"/>
        </w:rPr>
        <w:t>;</w:t>
      </w:r>
    </w:p>
    <w:p w14:paraId="0B66E83A" w14:textId="77777777" w:rsidR="008015B0" w:rsidRPr="006F5256" w:rsidRDefault="008015B0" w:rsidP="008015B0">
      <w:pPr>
        <w:spacing w:line="276" w:lineRule="auto"/>
        <w:ind w:right="124"/>
        <w:jc w:val="both"/>
        <w:rPr>
          <w:rFonts w:ascii="Verdana" w:hAnsi="Verdana"/>
          <w:sz w:val="20"/>
        </w:rPr>
      </w:pPr>
      <w:bookmarkStart w:id="115" w:name="parent_elementbda3646c99461"/>
      <w:bookmarkStart w:id="116" w:name="preview_cont0ac3df04471f5"/>
      <w:bookmarkEnd w:id="115"/>
      <w:bookmarkEnd w:id="116"/>
      <w:r w:rsidRPr="006F5256">
        <w:rPr>
          <w:rFonts w:ascii="Verdana" w:hAnsi="Verdana"/>
          <w:b/>
          <w:sz w:val="20"/>
        </w:rPr>
        <w:t xml:space="preserve">VISTO </w:t>
      </w:r>
      <w:r w:rsidRPr="006F5256">
        <w:rPr>
          <w:rFonts w:ascii="Verdana" w:hAnsi="Verdana"/>
          <w:sz w:val="20"/>
        </w:rPr>
        <w:t>il verbale del Collegio Docenti del 11/01/2023 di delibera dell’adozione del “Piano Scuola 4.0”in attuazione della linea di investimento 3.2 “</w:t>
      </w:r>
      <w:r w:rsidRPr="006F5256">
        <w:rPr>
          <w:rFonts w:ascii="Verdana" w:hAnsi="Verdana"/>
          <w:i/>
          <w:sz w:val="20"/>
        </w:rPr>
        <w:t>Scuola 4.0: scuole innovative, cablaggio, nuovi ambienti di apprendimento e laboratori</w:t>
      </w:r>
      <w:r w:rsidRPr="006F5256">
        <w:rPr>
          <w:rFonts w:ascii="Verdana" w:hAnsi="Verdana"/>
          <w:sz w:val="20"/>
        </w:rPr>
        <w:t>” nell’ambito della Missione 4 - Componente 1 - del Piano nazionale di ripresa e resilienza, finanziato dall’Unione europea - Next Generation EU;</w:t>
      </w:r>
    </w:p>
    <w:p w14:paraId="05E7BF35" w14:textId="77777777" w:rsidR="008015B0" w:rsidRPr="006F5256" w:rsidRDefault="008015B0" w:rsidP="008015B0">
      <w:pPr>
        <w:autoSpaceDE w:val="0"/>
        <w:spacing w:line="276" w:lineRule="auto"/>
        <w:contextualSpacing/>
        <w:jc w:val="both"/>
        <w:rPr>
          <w:rFonts w:ascii="Verdana" w:hAnsi="Verdana"/>
          <w:bCs/>
          <w:color w:val="000000"/>
          <w:sz w:val="20"/>
          <w:szCs w:val="20"/>
        </w:rPr>
      </w:pPr>
      <w:r w:rsidRPr="006F5256">
        <w:rPr>
          <w:rFonts w:ascii="Verdana" w:hAnsi="Verdana"/>
          <w:b/>
          <w:color w:val="000000"/>
          <w:kern w:val="1"/>
          <w:sz w:val="20"/>
          <w:szCs w:val="20"/>
          <w:lang w:eastAsia="hi-IN"/>
        </w:rPr>
        <w:t>VISTO</w:t>
      </w:r>
      <w:r w:rsidRPr="006F5256">
        <w:rPr>
          <w:rFonts w:ascii="Verdana" w:hAnsi="Verdana"/>
          <w:color w:val="000000"/>
          <w:kern w:val="1"/>
          <w:sz w:val="20"/>
          <w:szCs w:val="20"/>
          <w:lang w:eastAsia="hi-IN"/>
        </w:rPr>
        <w:t xml:space="preserve"> il proprio </w:t>
      </w:r>
      <w:r w:rsidRPr="006F5256">
        <w:rPr>
          <w:rFonts w:ascii="Verdana" w:hAnsi="Verdana"/>
          <w:color w:val="000000"/>
          <w:sz w:val="20"/>
          <w:szCs w:val="20"/>
        </w:rPr>
        <w:t>Decreto di costituzione del Gruppo di Lavoro PNRR</w:t>
      </w:r>
      <w:r w:rsidRPr="006F5256">
        <w:rPr>
          <w:rFonts w:ascii="Verdana" w:hAnsi="Verdana"/>
          <w:bCs/>
          <w:color w:val="000000"/>
          <w:sz w:val="20"/>
          <w:szCs w:val="20"/>
        </w:rPr>
        <w:t xml:space="preserve"> per la prima fase di progettazione degli interventi,in attuazione della linea di investimento 3.2 “Scuola 4.0:</w:t>
      </w:r>
      <w:r w:rsidRPr="006F5256">
        <w:rPr>
          <w:rFonts w:ascii="Verdana" w:hAnsi="Verdana"/>
          <w:bCs/>
          <w:i/>
          <w:iCs/>
          <w:color w:val="000000"/>
          <w:sz w:val="20"/>
          <w:szCs w:val="20"/>
        </w:rPr>
        <w:t xml:space="preserve">scuole innovative, cablaggio, nuovi ambienti di apprendimento e laboratori” </w:t>
      </w:r>
      <w:r w:rsidRPr="006F5256">
        <w:rPr>
          <w:rFonts w:ascii="Verdana" w:hAnsi="Verdana"/>
          <w:bCs/>
          <w:color w:val="000000"/>
          <w:sz w:val="20"/>
          <w:szCs w:val="20"/>
        </w:rPr>
        <w:t>nell’ambito della Missione 4 – Componente 1 – del Piano nazionale di ripresa e resilienza, finanziato dall’Unione Europea - Next generation EU - Azione 1 - Next Generation Classrooms –prot. n. 310 del 16/01/2023;</w:t>
      </w:r>
    </w:p>
    <w:p w14:paraId="269F0855" w14:textId="77777777" w:rsidR="008015B0" w:rsidRPr="006F5256" w:rsidRDefault="008015B0" w:rsidP="008015B0">
      <w:pPr>
        <w:pStyle w:val="Corpotesto"/>
        <w:spacing w:after="0"/>
        <w:jc w:val="both"/>
        <w:rPr>
          <w:rFonts w:ascii="Verdana" w:hAnsi="Verdana"/>
          <w:sz w:val="20"/>
          <w:szCs w:val="20"/>
        </w:rPr>
      </w:pPr>
      <w:bookmarkStart w:id="117" w:name="parent_elementbf8065007448d"/>
      <w:bookmarkStart w:id="118" w:name="preview_cont140542c8511ab"/>
      <w:bookmarkStart w:id="119" w:name="parent_elementba30b29f033ff"/>
      <w:bookmarkStart w:id="120" w:name="preview_conta8966ad58af5c"/>
      <w:bookmarkEnd w:id="117"/>
      <w:bookmarkEnd w:id="118"/>
      <w:bookmarkEnd w:id="119"/>
      <w:bookmarkEnd w:id="120"/>
      <w:r w:rsidRPr="006F5256">
        <w:rPr>
          <w:rStyle w:val="StrongEmphasis"/>
          <w:rFonts w:ascii="Verdana" w:hAnsi="Verdana"/>
          <w:color w:val="000000"/>
          <w:sz w:val="20"/>
          <w:szCs w:val="20"/>
          <w:shd w:val="clear" w:color="auto" w:fill="FFFFFF"/>
        </w:rPr>
        <w:t>VISTA</w:t>
      </w:r>
      <w:r w:rsidRPr="006F5256">
        <w:rPr>
          <w:rFonts w:ascii="Verdana" w:hAnsi="Verdana"/>
          <w:color w:val="000000"/>
          <w:sz w:val="20"/>
          <w:szCs w:val="20"/>
          <w:shd w:val="clear" w:color="auto" w:fill="FFFFFF"/>
        </w:rPr>
        <w:t xml:space="preserve"> la delibera n. 18 del Consiglio di Istituto del 30/01/2023 di Adozione del Piano Scuola 4.0;</w:t>
      </w:r>
    </w:p>
    <w:p w14:paraId="3E0F6192" w14:textId="77777777" w:rsidR="008015B0" w:rsidRPr="006F5256" w:rsidRDefault="008015B0" w:rsidP="008015B0">
      <w:pPr>
        <w:pStyle w:val="Corpotesto"/>
        <w:spacing w:after="0"/>
        <w:jc w:val="both"/>
        <w:rPr>
          <w:rFonts w:ascii="Verdana" w:hAnsi="Verdana"/>
          <w:sz w:val="20"/>
          <w:szCs w:val="20"/>
        </w:rPr>
      </w:pPr>
      <w:r w:rsidRPr="006F5256">
        <w:rPr>
          <w:rStyle w:val="StrongEmphasis"/>
          <w:rFonts w:ascii="Verdana" w:hAnsi="Verdana"/>
          <w:color w:val="000000"/>
          <w:sz w:val="20"/>
          <w:szCs w:val="20"/>
          <w:shd w:val="clear" w:color="auto" w:fill="FFFFFF"/>
        </w:rPr>
        <w:t>VISTO</w:t>
      </w:r>
      <w:r w:rsidRPr="006F5256">
        <w:rPr>
          <w:rFonts w:ascii="Verdana" w:hAnsi="Verdana"/>
          <w:color w:val="000000"/>
          <w:sz w:val="20"/>
          <w:szCs w:val="20"/>
          <w:shd w:val="clear" w:color="auto" w:fill="FFFFFF"/>
        </w:rPr>
        <w:t xml:space="preserve">il Programma annuale E.F. </w:t>
      </w:r>
      <w:bookmarkStart w:id="121" w:name="x_682218675129253889"/>
      <w:bookmarkEnd w:id="121"/>
      <w:r w:rsidRPr="006F5256">
        <w:rPr>
          <w:rFonts w:ascii="Verdana" w:hAnsi="Verdana"/>
          <w:sz w:val="20"/>
          <w:szCs w:val="20"/>
          <w:shd w:val="clear" w:color="auto" w:fill="FFFFFF"/>
        </w:rPr>
        <w:t>2023, approvato dal Consiglio di Istituto in data 30/01/2023 con delibera n. 15</w:t>
      </w:r>
      <w:r w:rsidRPr="006F5256">
        <w:rPr>
          <w:rFonts w:ascii="Verdana" w:hAnsi="Verdana"/>
          <w:color w:val="000000"/>
          <w:sz w:val="20"/>
          <w:szCs w:val="20"/>
          <w:shd w:val="clear" w:color="auto" w:fill="FFFFFF"/>
        </w:rPr>
        <w:t>;</w:t>
      </w:r>
    </w:p>
    <w:p w14:paraId="6F1EFCD2" w14:textId="77777777" w:rsidR="008015B0" w:rsidRPr="006F5256" w:rsidRDefault="008015B0" w:rsidP="008015B0">
      <w:pPr>
        <w:pStyle w:val="Corpotesto"/>
        <w:spacing w:after="0"/>
        <w:jc w:val="both"/>
        <w:rPr>
          <w:rFonts w:ascii="Verdana" w:hAnsi="Verdana"/>
          <w:sz w:val="20"/>
          <w:szCs w:val="20"/>
        </w:rPr>
      </w:pPr>
      <w:bookmarkStart w:id="122" w:name="parent_elementd86a3e15874bc"/>
      <w:bookmarkStart w:id="123" w:name="preview_conteef4040862ce6"/>
      <w:bookmarkEnd w:id="122"/>
      <w:bookmarkEnd w:id="123"/>
      <w:r w:rsidRPr="006F5256">
        <w:rPr>
          <w:rStyle w:val="StrongEmphasis"/>
          <w:rFonts w:ascii="Verdana" w:hAnsi="Verdana"/>
          <w:color w:val="000000"/>
          <w:sz w:val="20"/>
          <w:szCs w:val="20"/>
          <w:shd w:val="clear" w:color="auto" w:fill="FFFFFF"/>
        </w:rPr>
        <w:t>VISTA</w:t>
      </w:r>
      <w:r w:rsidRPr="006F5256">
        <w:rPr>
          <w:rFonts w:ascii="Verdana" w:hAnsi="Verdana"/>
          <w:color w:val="000000"/>
          <w:sz w:val="20"/>
          <w:szCs w:val="20"/>
          <w:shd w:val="clear" w:color="auto" w:fill="FFFFFF"/>
        </w:rPr>
        <w:t xml:space="preserve"> la candidatura presentata da questa scuola di partecipazione all’Avviso Pubblico </w:t>
      </w:r>
      <w:r w:rsidRPr="006F5256">
        <w:rPr>
          <w:rFonts w:ascii="Verdana" w:hAnsi="Verdana"/>
          <w:sz w:val="20"/>
          <w:szCs w:val="20"/>
          <w:shd w:val="clear" w:color="auto" w:fill="FFFFFF"/>
        </w:rPr>
        <w:t>“Next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prot. n. 1967 del 24/02/2023</w:t>
      </w:r>
      <w:r w:rsidRPr="006F5256">
        <w:rPr>
          <w:rFonts w:ascii="Verdana" w:hAnsi="Verdana"/>
          <w:color w:val="000000"/>
          <w:sz w:val="20"/>
          <w:szCs w:val="20"/>
          <w:shd w:val="clear" w:color="auto" w:fill="FFFFFF"/>
        </w:rPr>
        <w:t>;</w:t>
      </w:r>
    </w:p>
    <w:p w14:paraId="12D5FBE1" w14:textId="77777777" w:rsidR="003A1249" w:rsidRPr="006F5256" w:rsidRDefault="003A1249" w:rsidP="003A1249">
      <w:pPr>
        <w:pStyle w:val="Normale1"/>
        <w:widowControl/>
        <w:spacing w:line="276" w:lineRule="auto"/>
        <w:jc w:val="both"/>
        <w:rPr>
          <w:rFonts w:ascii="Verdana" w:eastAsia="EB Garamond" w:hAnsi="Verdana" w:cs="EB Garamond"/>
          <w:sz w:val="20"/>
          <w:szCs w:val="20"/>
          <w:lang w:val="it-IT"/>
        </w:rPr>
      </w:pPr>
      <w:r w:rsidRPr="006F5256">
        <w:rPr>
          <w:rFonts w:ascii="Verdana" w:eastAsia="EB Garamond" w:hAnsi="Verdana" w:cs="EB Garamond"/>
          <w:b/>
          <w:sz w:val="20"/>
          <w:szCs w:val="20"/>
          <w:lang w:val="it-IT"/>
        </w:rPr>
        <w:t>VISTO</w:t>
      </w:r>
      <w:r w:rsidRPr="006F5256">
        <w:rPr>
          <w:rFonts w:ascii="Verdana" w:eastAsia="EB Garamond" w:hAnsi="Verdana" w:cs="EB Garamond"/>
          <w:sz w:val="20"/>
          <w:szCs w:val="20"/>
          <w:lang w:val="it-IT"/>
        </w:rPr>
        <w:t xml:space="preserve"> l’accordo di concessione prot. n. 0046663 del 17/03/2023, firmato dal Ministero dell’istruzione e del merito, rappresentato dalla dott.ssa Montesarchio, Direttore generale e coordinatrice dell’Unità di missione per il Piano nazionale di ripresa e resilienza, che autorizza l'attuazione del progetto cod. M4C1I3.2-2022-961-P-20131 dal titolo "UNA SCUOLA DA SOGNO" per un importo pari a €126</w:t>
      </w:r>
      <w:r w:rsidR="00E60988" w:rsidRPr="006F5256">
        <w:rPr>
          <w:rFonts w:ascii="Verdana" w:eastAsia="EB Garamond" w:hAnsi="Verdana" w:cs="EB Garamond"/>
          <w:sz w:val="20"/>
          <w:szCs w:val="20"/>
          <w:lang w:val="it-IT"/>
        </w:rPr>
        <w:t>.</w:t>
      </w:r>
      <w:r w:rsidRPr="006F5256">
        <w:rPr>
          <w:rFonts w:ascii="Verdana" w:eastAsia="EB Garamond" w:hAnsi="Verdana" w:cs="EB Garamond"/>
          <w:sz w:val="20"/>
          <w:szCs w:val="20"/>
          <w:lang w:val="it-IT"/>
        </w:rPr>
        <w:t>677,72;</w:t>
      </w:r>
    </w:p>
    <w:p w14:paraId="362C9652" w14:textId="77777777" w:rsidR="008E5FA7" w:rsidRDefault="008015B0" w:rsidP="008015B0">
      <w:pPr>
        <w:spacing w:line="276" w:lineRule="auto"/>
        <w:ind w:right="124"/>
        <w:jc w:val="both"/>
        <w:rPr>
          <w:rFonts w:ascii="Verdana" w:hAnsi="Verdana"/>
          <w:sz w:val="20"/>
        </w:rPr>
      </w:pPr>
      <w:r w:rsidRPr="006F5256">
        <w:rPr>
          <w:rFonts w:ascii="Verdana" w:hAnsi="Verdana"/>
          <w:b/>
          <w:sz w:val="20"/>
        </w:rPr>
        <w:t xml:space="preserve">VISTO </w:t>
      </w:r>
      <w:r w:rsidRPr="006F5256">
        <w:rPr>
          <w:rFonts w:ascii="Verdana" w:hAnsi="Verdana"/>
          <w:sz w:val="20"/>
        </w:rPr>
        <w:t>il verbale del Collegio Docenti del 01/03/2023 di delibera di approvazione della progettualità inserita in piattaforma, autorizzata tramite il citato Accordo di Concessione, e del relativo inserimento nel PTOF di istituto del Progetto “Piano Scuola 4.0”in attuazione della linea di investimento 3.2 “</w:t>
      </w:r>
      <w:r w:rsidRPr="006F5256">
        <w:rPr>
          <w:rFonts w:ascii="Verdana" w:hAnsi="Verdana"/>
          <w:i/>
          <w:sz w:val="20"/>
        </w:rPr>
        <w:t>Scuola 4.0: scuole innovative, cablaggio, nuovi ambienti di apprendimento e laboratori</w:t>
      </w:r>
      <w:r w:rsidRPr="006F5256">
        <w:rPr>
          <w:rFonts w:ascii="Verdana" w:hAnsi="Verdana"/>
          <w:sz w:val="20"/>
        </w:rPr>
        <w:t>” nell’ambito della Missione 4 - Componente 1 - del Piano nazionale di ripresa e resilienza, finanziato dall’Unione europea - Next Generation EU;</w:t>
      </w:r>
    </w:p>
    <w:p w14:paraId="678F8860" w14:textId="77777777" w:rsidR="008E5FA7" w:rsidRDefault="008E5FA7">
      <w:pPr>
        <w:widowControl/>
        <w:rPr>
          <w:rFonts w:ascii="Verdana" w:hAnsi="Verdana"/>
          <w:sz w:val="20"/>
        </w:rPr>
      </w:pPr>
      <w:r>
        <w:rPr>
          <w:rFonts w:ascii="Verdana" w:hAnsi="Verdana"/>
          <w:sz w:val="20"/>
        </w:rPr>
        <w:br w:type="page"/>
      </w:r>
    </w:p>
    <w:p w14:paraId="086FBABF" w14:textId="77777777" w:rsidR="008015B0" w:rsidRDefault="008015B0" w:rsidP="008015B0">
      <w:pPr>
        <w:spacing w:line="276" w:lineRule="auto"/>
        <w:ind w:right="124"/>
        <w:jc w:val="both"/>
        <w:rPr>
          <w:rFonts w:ascii="Verdana" w:hAnsi="Verdana"/>
          <w:sz w:val="20"/>
        </w:rPr>
      </w:pPr>
    </w:p>
    <w:p w14:paraId="415BEC21" w14:textId="77777777" w:rsidR="008E5FA7" w:rsidRPr="006F5256" w:rsidRDefault="008E5FA7" w:rsidP="008015B0">
      <w:pPr>
        <w:spacing w:line="276" w:lineRule="auto"/>
        <w:ind w:right="124"/>
        <w:jc w:val="both"/>
        <w:rPr>
          <w:rFonts w:ascii="Verdana" w:hAnsi="Verdana"/>
          <w:sz w:val="20"/>
        </w:rPr>
      </w:pPr>
    </w:p>
    <w:p w14:paraId="7E7E9769" w14:textId="77777777" w:rsidR="008015B0" w:rsidRPr="006F5256" w:rsidRDefault="008015B0" w:rsidP="008015B0">
      <w:pPr>
        <w:tabs>
          <w:tab w:val="left" w:pos="10206"/>
        </w:tabs>
        <w:spacing w:line="276" w:lineRule="auto"/>
        <w:jc w:val="both"/>
        <w:rPr>
          <w:rFonts w:ascii="Verdana" w:eastAsia="Verdana" w:hAnsi="Verdana" w:cs="Verdana"/>
          <w:sz w:val="20"/>
          <w:szCs w:val="20"/>
        </w:rPr>
      </w:pPr>
      <w:r w:rsidRPr="006F5256">
        <w:rPr>
          <w:rFonts w:ascii="Verdana" w:eastAsia="Verdana" w:hAnsi="Verdana" w:cs="Verdana"/>
          <w:b/>
          <w:sz w:val="20"/>
          <w:szCs w:val="20"/>
        </w:rPr>
        <w:t xml:space="preserve">VISTO </w:t>
      </w:r>
      <w:r w:rsidRPr="006F5256">
        <w:rPr>
          <w:rFonts w:ascii="Verdana" w:eastAsia="Verdana" w:hAnsi="Verdana" w:cs="Verdana"/>
          <w:sz w:val="20"/>
          <w:szCs w:val="20"/>
        </w:rPr>
        <w:t>il proprio decreto di assunzione a bilancio del finanziamento assegnato, prot n. 2897 del 20/03/2023;</w:t>
      </w:r>
    </w:p>
    <w:p w14:paraId="598386C9" w14:textId="77777777" w:rsidR="00E03C03" w:rsidRPr="006F5256" w:rsidRDefault="008015B0" w:rsidP="008015B0">
      <w:pPr>
        <w:spacing w:line="276" w:lineRule="auto"/>
        <w:jc w:val="both"/>
        <w:rPr>
          <w:rFonts w:ascii="Verdana" w:eastAsia="Verdana" w:hAnsi="Verdana" w:cs="Verdana"/>
          <w:sz w:val="20"/>
          <w:szCs w:val="20"/>
        </w:rPr>
      </w:pPr>
      <w:r w:rsidRPr="006F5256">
        <w:rPr>
          <w:rFonts w:ascii="Verdana" w:eastAsia="Verdana" w:hAnsi="Verdana" w:cs="Verdana"/>
          <w:b/>
          <w:sz w:val="20"/>
          <w:szCs w:val="20"/>
        </w:rPr>
        <w:t xml:space="preserve">VISTO </w:t>
      </w:r>
      <w:r w:rsidRPr="006F5256">
        <w:rPr>
          <w:rFonts w:ascii="Verdana" w:eastAsia="Verdana" w:hAnsi="Verdana" w:cs="Verdana"/>
          <w:sz w:val="20"/>
          <w:szCs w:val="20"/>
        </w:rPr>
        <w:t>il proprio decreto di avvio delle attività prot. n. 3277 del 30/03/2023;</w:t>
      </w:r>
    </w:p>
    <w:p w14:paraId="25D6BFBD" w14:textId="77777777" w:rsidR="008015B0" w:rsidRPr="006F5256" w:rsidRDefault="008015B0" w:rsidP="008015B0">
      <w:pPr>
        <w:spacing w:line="276" w:lineRule="auto"/>
        <w:jc w:val="both"/>
        <w:rPr>
          <w:rFonts w:ascii="Verdana" w:eastAsia="Verdana" w:hAnsi="Verdana" w:cs="Verdana"/>
          <w:sz w:val="20"/>
          <w:szCs w:val="20"/>
        </w:rPr>
      </w:pPr>
      <w:r w:rsidRPr="006F5256">
        <w:rPr>
          <w:rFonts w:ascii="Verdana" w:eastAsia="Verdana" w:hAnsi="Verdana" w:cs="Verdana"/>
          <w:b/>
          <w:sz w:val="20"/>
          <w:szCs w:val="20"/>
        </w:rPr>
        <w:t>VISTA</w:t>
      </w:r>
      <w:r w:rsidRPr="006F5256">
        <w:rPr>
          <w:rFonts w:ascii="Verdana" w:eastAsia="Verdana" w:hAnsi="Verdana" w:cs="Verdana"/>
          <w:sz w:val="20"/>
          <w:szCs w:val="20"/>
        </w:rPr>
        <w:t xml:space="preserve"> la propria azione di disseminazione, comunicazione, sensibilizzazione e pubblicizzazione del progetto, prot. n. 3279 del 30/03/2023;</w:t>
      </w:r>
    </w:p>
    <w:p w14:paraId="3A866CA8" w14:textId="77777777" w:rsidR="008015B0" w:rsidRPr="006F5256" w:rsidRDefault="008015B0" w:rsidP="008015B0">
      <w:pPr>
        <w:spacing w:line="276" w:lineRule="auto"/>
        <w:jc w:val="both"/>
        <w:rPr>
          <w:rFonts w:ascii="Verdana" w:eastAsia="Verdana" w:hAnsi="Verdana" w:cs="Verdana"/>
          <w:sz w:val="20"/>
          <w:szCs w:val="20"/>
        </w:rPr>
      </w:pPr>
      <w:r w:rsidRPr="006F5256">
        <w:rPr>
          <w:rFonts w:ascii="Verdana" w:eastAsia="Verdana" w:hAnsi="Verdana" w:cs="Verdana"/>
          <w:b/>
          <w:sz w:val="20"/>
          <w:szCs w:val="20"/>
        </w:rPr>
        <w:t>VISTA</w:t>
      </w:r>
      <w:r w:rsidRPr="006F5256">
        <w:rPr>
          <w:rFonts w:ascii="Verdana" w:eastAsia="Verdana" w:hAnsi="Verdana" w:cs="Verdana"/>
          <w:sz w:val="20"/>
          <w:szCs w:val="20"/>
        </w:rPr>
        <w:t xml:space="preserve"> la nomina del Responsabile Unico del Procedimento (RUP) prot. n. 3280 del 30/03/2023;</w:t>
      </w:r>
    </w:p>
    <w:p w14:paraId="52034F4F" w14:textId="77777777" w:rsidR="00BC454C" w:rsidRPr="006F5256" w:rsidRDefault="00BC454C" w:rsidP="00BC454C">
      <w:pPr>
        <w:pStyle w:val="Corpotesto"/>
        <w:spacing w:after="0"/>
        <w:jc w:val="both"/>
        <w:rPr>
          <w:rFonts w:ascii="Verdana" w:hAnsi="Verdana"/>
          <w:sz w:val="20"/>
          <w:szCs w:val="20"/>
        </w:rPr>
      </w:pPr>
      <w:r w:rsidRPr="006F5256">
        <w:rPr>
          <w:rStyle w:val="StrongEmphasis"/>
          <w:rFonts w:ascii="Verdana" w:hAnsi="Verdana"/>
          <w:color w:val="000000"/>
          <w:sz w:val="20"/>
          <w:szCs w:val="20"/>
          <w:shd w:val="clear" w:color="auto" w:fill="FFFFFF"/>
        </w:rPr>
        <w:t>VISTE</w:t>
      </w:r>
      <w:r w:rsidRPr="006F5256">
        <w:rPr>
          <w:rFonts w:ascii="Verdana" w:hAnsi="Verdana"/>
          <w:color w:val="000000"/>
          <w:sz w:val="20"/>
          <w:szCs w:val="20"/>
          <w:shd w:val="clear" w:color="auto" w:fill="FFFFFF"/>
        </w:rPr>
        <w:t xml:space="preserve"> le delibere n. 21, 22, 23 e 24 del Consiglio di Istituto del 18/04/2023 di approvazione in ratifica rispettivamente </w:t>
      </w:r>
      <w:r w:rsidRPr="006F5256">
        <w:rPr>
          <w:rFonts w:ascii="Verdana" w:hAnsi="Verdana"/>
          <w:sz w:val="20"/>
        </w:rPr>
        <w:t>della progettualità inserita in piattaforma, autorizzata tramite il citato Accordo di Concessione, dell’assunzione a bilancio del finanziamento assegnato, dell’attribuzione degli incarichi a DS, DSGA e ai componenti del Team digitale</w:t>
      </w:r>
      <w:r w:rsidRPr="006F5256">
        <w:rPr>
          <w:rFonts w:ascii="Verdana" w:hAnsi="Verdana"/>
          <w:color w:val="000000"/>
          <w:sz w:val="20"/>
          <w:szCs w:val="20"/>
          <w:shd w:val="clear" w:color="auto" w:fill="FFFFFF"/>
        </w:rPr>
        <w:t>;</w:t>
      </w:r>
    </w:p>
    <w:p w14:paraId="64066137" w14:textId="77777777" w:rsidR="00B04F12" w:rsidRPr="00C6793D" w:rsidRDefault="00B04F12" w:rsidP="00B04F12">
      <w:pPr>
        <w:pStyle w:val="Normale1"/>
        <w:widowControl/>
        <w:spacing w:line="276" w:lineRule="auto"/>
        <w:jc w:val="both"/>
        <w:rPr>
          <w:rFonts w:ascii="Verdana" w:eastAsia="EB Garamond" w:hAnsi="Verdana" w:cs="EB Garamond"/>
          <w:sz w:val="20"/>
          <w:szCs w:val="20"/>
          <w:lang w:val="it-IT"/>
        </w:rPr>
      </w:pPr>
      <w:r w:rsidRPr="00C6793D">
        <w:rPr>
          <w:rFonts w:ascii="Verdana" w:eastAsia="EB Garamond" w:hAnsi="Verdana" w:cs="EB Garamond"/>
          <w:b/>
          <w:sz w:val="20"/>
          <w:szCs w:val="20"/>
          <w:lang w:val="it-IT"/>
        </w:rPr>
        <w:t>RILEVATA</w:t>
      </w:r>
      <w:r w:rsidRPr="00C6793D">
        <w:rPr>
          <w:rFonts w:ascii="Verdana" w:eastAsia="EB Garamond" w:hAnsi="Verdana" w:cs="EB Garamond"/>
          <w:sz w:val="20"/>
          <w:szCs w:val="20"/>
          <w:lang w:val="it-IT"/>
        </w:rPr>
        <w:t xml:space="preserve"> la necessità di individuare, prioritariamente tra il personale interno, </w:t>
      </w:r>
      <w:r>
        <w:rPr>
          <w:rFonts w:ascii="Verdana" w:eastAsia="EB Garamond" w:hAnsi="Verdana" w:cs="EB Garamond"/>
          <w:sz w:val="20"/>
          <w:szCs w:val="20"/>
          <w:lang w:val="it-IT"/>
        </w:rPr>
        <w:t xml:space="preserve">una figura per lo svolgimento dell’attività di </w:t>
      </w:r>
      <w:r>
        <w:rPr>
          <w:rFonts w:ascii="Verdana" w:eastAsia="EB Garamond" w:hAnsi="Verdana" w:cs="EB Garamond"/>
          <w:b/>
          <w:sz w:val="20"/>
          <w:szCs w:val="20"/>
          <w:lang w:val="it-IT"/>
        </w:rPr>
        <w:t xml:space="preserve">Verificatore di conformità </w:t>
      </w:r>
      <w:r w:rsidRPr="00C6793D">
        <w:rPr>
          <w:rFonts w:ascii="Verdana" w:eastAsia="EB Garamond" w:hAnsi="Verdana" w:cs="EB Garamond"/>
          <w:sz w:val="20"/>
          <w:szCs w:val="20"/>
          <w:lang w:val="it-IT"/>
        </w:rPr>
        <w:t>nell’ambito del progetto autorizzato e finanziato, cod. M4C1I3.2-2022-961-P-20131 dal titolo "UNA SCUOLA DA SOGNO";</w:t>
      </w:r>
    </w:p>
    <w:p w14:paraId="63CC5AD0" w14:textId="77777777" w:rsidR="008015B0" w:rsidRPr="00D4292F" w:rsidRDefault="008D3863" w:rsidP="00E03C03">
      <w:pPr>
        <w:pStyle w:val="Articolo"/>
        <w:spacing w:after="0" w:line="276" w:lineRule="auto"/>
        <w:contextualSpacing w:val="0"/>
        <w:jc w:val="both"/>
        <w:rPr>
          <w:rFonts w:ascii="Verdana" w:hAnsi="Verdana" w:cstheme="minorHAnsi"/>
          <w:sz w:val="20"/>
          <w:szCs w:val="20"/>
        </w:rPr>
      </w:pPr>
      <w:r w:rsidRPr="00D72E2F">
        <w:rPr>
          <w:rFonts w:ascii="Verdana" w:hAnsi="Verdana" w:cstheme="minorHAnsi"/>
          <w:sz w:val="20"/>
          <w:szCs w:val="20"/>
        </w:rPr>
        <w:t xml:space="preserve">CONSIDERATO </w:t>
      </w:r>
      <w:r w:rsidRPr="00D72E2F">
        <w:rPr>
          <w:rFonts w:ascii="Verdana" w:hAnsi="Verdana" w:cstheme="minorHAnsi"/>
          <w:b w:val="0"/>
          <w:bCs w:val="0"/>
          <w:sz w:val="20"/>
          <w:szCs w:val="20"/>
        </w:rPr>
        <w:t>che</w:t>
      </w:r>
      <w:r w:rsidR="003274DD">
        <w:rPr>
          <w:rFonts w:ascii="Verdana" w:hAnsi="Verdana" w:cstheme="minorHAnsi"/>
          <w:b w:val="0"/>
          <w:bCs w:val="0"/>
          <w:sz w:val="20"/>
          <w:szCs w:val="20"/>
        </w:rPr>
        <w:t xml:space="preserve"> </w:t>
      </w:r>
      <w:r w:rsidR="00D72E2F">
        <w:rPr>
          <w:rFonts w:ascii="Verdana" w:hAnsi="Verdana" w:cstheme="minorHAnsi"/>
          <w:b w:val="0"/>
          <w:bCs w:val="0"/>
          <w:sz w:val="20"/>
          <w:szCs w:val="20"/>
        </w:rPr>
        <w:t>tali</w:t>
      </w:r>
      <w:r w:rsidRPr="00D72E2F">
        <w:rPr>
          <w:rFonts w:ascii="Verdana" w:hAnsi="Verdana" w:cstheme="minorHAnsi"/>
          <w:b w:val="0"/>
          <w:bCs w:val="0"/>
          <w:sz w:val="20"/>
          <w:szCs w:val="20"/>
        </w:rPr>
        <w:t xml:space="preserve"> attività risulta</w:t>
      </w:r>
      <w:r w:rsidR="00D72E2F">
        <w:rPr>
          <w:rFonts w:ascii="Verdana" w:hAnsi="Verdana" w:cstheme="minorHAnsi"/>
          <w:b w:val="0"/>
          <w:bCs w:val="0"/>
          <w:sz w:val="20"/>
          <w:szCs w:val="20"/>
        </w:rPr>
        <w:t>no</w:t>
      </w:r>
      <w:r w:rsidRPr="00D72E2F">
        <w:rPr>
          <w:rFonts w:ascii="Verdana" w:hAnsi="Verdana" w:cstheme="minorHAnsi"/>
          <w:b w:val="0"/>
          <w:bCs w:val="0"/>
          <w:sz w:val="20"/>
          <w:szCs w:val="20"/>
        </w:rPr>
        <w:t xml:space="preserve"> essere strettamente connes</w:t>
      </w:r>
      <w:r w:rsidR="00D72E2F">
        <w:rPr>
          <w:rFonts w:ascii="Verdana" w:hAnsi="Verdana" w:cstheme="minorHAnsi"/>
          <w:b w:val="0"/>
          <w:bCs w:val="0"/>
          <w:sz w:val="20"/>
          <w:szCs w:val="20"/>
        </w:rPr>
        <w:t>se</w:t>
      </w:r>
      <w:r w:rsidRPr="00D72E2F">
        <w:rPr>
          <w:rFonts w:ascii="Verdana" w:hAnsi="Verdana" w:cstheme="minorHAnsi"/>
          <w:b w:val="0"/>
          <w:bCs w:val="0"/>
          <w:sz w:val="20"/>
          <w:szCs w:val="20"/>
        </w:rPr>
        <w:t xml:space="preserve"> ed essen</w:t>
      </w:r>
      <w:r w:rsidR="00D72E2F">
        <w:rPr>
          <w:rFonts w:ascii="Verdana" w:hAnsi="Verdana" w:cstheme="minorHAnsi"/>
          <w:b w:val="0"/>
          <w:bCs w:val="0"/>
          <w:sz w:val="20"/>
          <w:szCs w:val="20"/>
        </w:rPr>
        <w:t>ziali</w:t>
      </w:r>
      <w:r w:rsidRPr="00D72E2F">
        <w:rPr>
          <w:rFonts w:ascii="Verdana" w:hAnsi="Verdana" w:cstheme="minorHAnsi"/>
          <w:b w:val="0"/>
          <w:bCs w:val="0"/>
          <w:sz w:val="20"/>
          <w:szCs w:val="20"/>
        </w:rPr>
        <w:t xml:space="preserve"> alla realizzazione del progetto finanziato e funzionalmente vincolate all’effettivo raggiungimento di target e mile</w:t>
      </w:r>
      <w:r w:rsidRPr="00D4292F">
        <w:rPr>
          <w:rFonts w:ascii="Verdana" w:hAnsi="Verdana" w:cstheme="minorHAnsi"/>
          <w:b w:val="0"/>
          <w:bCs w:val="0"/>
          <w:sz w:val="20"/>
          <w:szCs w:val="20"/>
        </w:rPr>
        <w:t>stone e degli obiettivi finanziari stabiliti nel PNRR;</w:t>
      </w:r>
    </w:p>
    <w:p w14:paraId="31C4C39E" w14:textId="77777777" w:rsidR="004C137C" w:rsidRPr="00D4292F" w:rsidRDefault="004C137C" w:rsidP="004C137C">
      <w:pPr>
        <w:pStyle w:val="Normale1"/>
        <w:widowControl/>
        <w:spacing w:line="276" w:lineRule="auto"/>
        <w:jc w:val="both"/>
        <w:rPr>
          <w:rFonts w:ascii="Verdana" w:eastAsia="EB Garamond" w:hAnsi="Verdana" w:cs="EB Garamond"/>
          <w:sz w:val="20"/>
          <w:szCs w:val="20"/>
          <w:lang w:val="it-IT"/>
        </w:rPr>
      </w:pPr>
      <w:r w:rsidRPr="00D4292F">
        <w:rPr>
          <w:rFonts w:ascii="Verdana" w:eastAsia="EB Garamond" w:hAnsi="Verdana" w:cs="EB Garamond"/>
          <w:b/>
          <w:sz w:val="20"/>
          <w:szCs w:val="20"/>
          <w:lang w:val="it-IT"/>
        </w:rPr>
        <w:t>VISTA</w:t>
      </w:r>
      <w:r w:rsidRPr="00D4292F">
        <w:rPr>
          <w:rFonts w:ascii="Verdana" w:eastAsia="EB Garamond" w:hAnsi="Verdana" w:cs="EB Garamond"/>
          <w:sz w:val="20"/>
          <w:szCs w:val="20"/>
          <w:lang w:val="it-IT"/>
        </w:rPr>
        <w:t xml:space="preserve"> la propria determina dirigenziale di indizione di avviso interno per il reclutamento </w:t>
      </w:r>
      <w:r w:rsidR="00D4292F" w:rsidRPr="00D4292F">
        <w:rPr>
          <w:rFonts w:ascii="Verdana" w:eastAsia="EB Garamond" w:hAnsi="Verdana" w:cs="EB Garamond"/>
          <w:sz w:val="20"/>
          <w:szCs w:val="20"/>
          <w:lang w:val="it-IT"/>
        </w:rPr>
        <w:t xml:space="preserve">di personale per l’attività di </w:t>
      </w:r>
      <w:r w:rsidR="00091D28">
        <w:rPr>
          <w:rFonts w:ascii="Verdana" w:eastAsia="EB Garamond" w:hAnsi="Verdana" w:cs="EB Garamond"/>
          <w:sz w:val="20"/>
          <w:szCs w:val="20"/>
          <w:lang w:val="it-IT"/>
        </w:rPr>
        <w:t>verifica di conformità</w:t>
      </w:r>
      <w:r w:rsidR="003274DD">
        <w:rPr>
          <w:rFonts w:ascii="Verdana" w:eastAsia="EB Garamond" w:hAnsi="Verdana" w:cs="EB Garamond"/>
          <w:sz w:val="20"/>
          <w:szCs w:val="20"/>
          <w:lang w:val="it-IT"/>
        </w:rPr>
        <w:t xml:space="preserve"> </w:t>
      </w:r>
      <w:r w:rsidRPr="00D4292F">
        <w:rPr>
          <w:rFonts w:ascii="Verdana" w:eastAsia="EB Garamond" w:hAnsi="Verdana" w:cs="EB Garamond"/>
          <w:sz w:val="20"/>
          <w:szCs w:val="20"/>
          <w:lang w:val="it-IT"/>
        </w:rPr>
        <w:t xml:space="preserve">prot. n. </w:t>
      </w:r>
      <w:r w:rsidR="00091D28">
        <w:rPr>
          <w:rFonts w:ascii="Verdana" w:eastAsia="EB Garamond" w:hAnsi="Verdana" w:cs="EB Garamond"/>
          <w:sz w:val="20"/>
          <w:szCs w:val="20"/>
          <w:lang w:val="it-IT"/>
        </w:rPr>
        <w:t>7962</w:t>
      </w:r>
      <w:r w:rsidRPr="00D4292F">
        <w:rPr>
          <w:rFonts w:ascii="Verdana" w:eastAsia="EB Garamond" w:hAnsi="Verdana" w:cs="EB Garamond"/>
          <w:sz w:val="20"/>
          <w:szCs w:val="20"/>
          <w:lang w:val="it-IT"/>
        </w:rPr>
        <w:t xml:space="preserve"> del </w:t>
      </w:r>
      <w:r w:rsidR="00091D28">
        <w:rPr>
          <w:rFonts w:ascii="Verdana" w:eastAsia="EB Garamond" w:hAnsi="Verdana" w:cs="EB Garamond"/>
          <w:sz w:val="20"/>
          <w:szCs w:val="20"/>
          <w:lang w:val="it-IT"/>
        </w:rPr>
        <w:t>23/09</w:t>
      </w:r>
      <w:r w:rsidRPr="00D4292F">
        <w:rPr>
          <w:rFonts w:ascii="Verdana" w:eastAsia="EB Garamond" w:hAnsi="Verdana" w:cs="EB Garamond"/>
          <w:sz w:val="20"/>
          <w:szCs w:val="20"/>
          <w:lang w:val="it-IT"/>
        </w:rPr>
        <w:t>/2023;</w:t>
      </w:r>
    </w:p>
    <w:p w14:paraId="64914702" w14:textId="77777777" w:rsidR="004C137C" w:rsidRPr="00D4292F" w:rsidRDefault="004C137C" w:rsidP="004C137C">
      <w:pPr>
        <w:pStyle w:val="Normale1"/>
        <w:widowControl/>
        <w:spacing w:line="276" w:lineRule="auto"/>
        <w:jc w:val="both"/>
        <w:rPr>
          <w:rFonts w:ascii="Verdana" w:eastAsia="EB Garamond" w:hAnsi="Verdana" w:cs="EB Garamond"/>
          <w:sz w:val="20"/>
          <w:szCs w:val="20"/>
          <w:lang w:val="it-IT"/>
        </w:rPr>
      </w:pPr>
      <w:r w:rsidRPr="00D4292F">
        <w:rPr>
          <w:rFonts w:ascii="Verdana" w:eastAsia="EB Garamond" w:hAnsi="Verdana" w:cs="EB Garamond"/>
          <w:b/>
          <w:sz w:val="20"/>
          <w:szCs w:val="20"/>
          <w:lang w:val="it-IT"/>
        </w:rPr>
        <w:t>VISTO</w:t>
      </w:r>
      <w:r w:rsidRPr="00D4292F">
        <w:rPr>
          <w:rFonts w:ascii="Verdana" w:eastAsia="EB Garamond" w:hAnsi="Verdana" w:cs="EB Garamond"/>
          <w:sz w:val="20"/>
          <w:szCs w:val="20"/>
          <w:lang w:val="it-IT"/>
        </w:rPr>
        <w:t xml:space="preserve"> l’Avviso interno di reclutamento </w:t>
      </w:r>
      <w:r w:rsidR="00D4292F" w:rsidRPr="00D4292F">
        <w:rPr>
          <w:rFonts w:ascii="Verdana" w:eastAsia="EB Garamond" w:hAnsi="Verdana" w:cs="EB Garamond"/>
          <w:sz w:val="20"/>
          <w:szCs w:val="20"/>
          <w:lang w:val="it-IT"/>
        </w:rPr>
        <w:t xml:space="preserve">di personale per l’attività di </w:t>
      </w:r>
      <w:r w:rsidR="00091D28">
        <w:rPr>
          <w:rFonts w:ascii="Verdana" w:eastAsia="EB Garamond" w:hAnsi="Verdana" w:cs="EB Garamond"/>
          <w:sz w:val="20"/>
          <w:szCs w:val="20"/>
          <w:lang w:val="it-IT"/>
        </w:rPr>
        <w:t>verifica di conformità</w:t>
      </w:r>
      <w:r w:rsidR="003274DD">
        <w:rPr>
          <w:rFonts w:ascii="Verdana" w:eastAsia="EB Garamond" w:hAnsi="Verdana" w:cs="EB Garamond"/>
          <w:sz w:val="20"/>
          <w:szCs w:val="20"/>
          <w:lang w:val="it-IT"/>
        </w:rPr>
        <w:t xml:space="preserve"> </w:t>
      </w:r>
      <w:r w:rsidRPr="00D4292F">
        <w:rPr>
          <w:rFonts w:ascii="Verdana" w:eastAsia="EB Garamond" w:hAnsi="Verdana" w:cs="EB Garamond"/>
          <w:sz w:val="20"/>
          <w:szCs w:val="20"/>
          <w:lang w:val="it-IT"/>
        </w:rPr>
        <w:t xml:space="preserve">prot. n. </w:t>
      </w:r>
      <w:r w:rsidR="00091D28">
        <w:rPr>
          <w:rFonts w:ascii="Verdana" w:eastAsia="EB Garamond" w:hAnsi="Verdana" w:cs="EB Garamond"/>
          <w:sz w:val="20"/>
          <w:szCs w:val="20"/>
          <w:lang w:val="it-IT"/>
        </w:rPr>
        <w:t>7963</w:t>
      </w:r>
      <w:r w:rsidRPr="00D4292F">
        <w:rPr>
          <w:rFonts w:ascii="Verdana" w:eastAsia="EB Garamond" w:hAnsi="Verdana" w:cs="EB Garamond"/>
          <w:sz w:val="20"/>
          <w:szCs w:val="20"/>
          <w:lang w:val="it-IT"/>
        </w:rPr>
        <w:t xml:space="preserve"> del </w:t>
      </w:r>
      <w:r w:rsidR="00091D28">
        <w:rPr>
          <w:rFonts w:ascii="Verdana" w:eastAsia="EB Garamond" w:hAnsi="Verdana" w:cs="EB Garamond"/>
          <w:sz w:val="20"/>
          <w:szCs w:val="20"/>
          <w:lang w:val="it-IT"/>
        </w:rPr>
        <w:t>23/09</w:t>
      </w:r>
      <w:r w:rsidRPr="00D4292F">
        <w:rPr>
          <w:rFonts w:ascii="Verdana" w:eastAsia="EB Garamond" w:hAnsi="Verdana" w:cs="EB Garamond"/>
          <w:sz w:val="20"/>
          <w:szCs w:val="20"/>
          <w:lang w:val="it-IT"/>
        </w:rPr>
        <w:t>/2023;</w:t>
      </w:r>
    </w:p>
    <w:p w14:paraId="345E03ED" w14:textId="77777777" w:rsidR="003274DD" w:rsidRPr="003D37DB" w:rsidRDefault="003274DD" w:rsidP="003274DD">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9145DF">
        <w:rPr>
          <w:rFonts w:ascii="Verdana" w:eastAsia="Liberation Serif" w:hAnsi="Verdana" w:cs="Liberation Serif"/>
          <w:b/>
          <w:color w:val="000000"/>
          <w:sz w:val="20"/>
          <w:szCs w:val="20"/>
        </w:rPr>
        <w:t xml:space="preserve">VISTO </w:t>
      </w:r>
      <w:r w:rsidRPr="009145DF">
        <w:rPr>
          <w:rFonts w:ascii="Verdana" w:eastAsia="Liberation Serif" w:hAnsi="Verdana" w:cs="Liberation Serif"/>
          <w:color w:val="000000"/>
          <w:sz w:val="20"/>
          <w:szCs w:val="20"/>
        </w:rPr>
        <w:t>il verbale</w:t>
      </w:r>
      <w:r>
        <w:rPr>
          <w:rFonts w:ascii="Verdana" w:eastAsia="Liberation Serif" w:hAnsi="Verdana" w:cs="Liberation Serif"/>
          <w:color w:val="000000"/>
          <w:sz w:val="20"/>
          <w:szCs w:val="20"/>
        </w:rPr>
        <w:t xml:space="preserve"> </w:t>
      </w:r>
      <w:r w:rsidRPr="009145DF">
        <w:rPr>
          <w:rFonts w:ascii="Verdana" w:eastAsia="Liberation Serif" w:hAnsi="Verdana" w:cs="Liberation Serif"/>
          <w:color w:val="000000"/>
          <w:sz w:val="20"/>
          <w:szCs w:val="20"/>
          <w:highlight w:val="white"/>
        </w:rPr>
        <w:t xml:space="preserve">della seduta tenuta dalla Commissione di Valutazione delle candidature pervenute nell’ambito dell’Avviso </w:t>
      </w:r>
      <w:r>
        <w:rPr>
          <w:rFonts w:ascii="Verdana" w:eastAsia="Liberation Serif" w:hAnsi="Verdana" w:cs="Liberation Serif"/>
          <w:color w:val="000000"/>
          <w:sz w:val="20"/>
          <w:szCs w:val="20"/>
          <w:highlight w:val="white"/>
        </w:rPr>
        <w:t>intern</w:t>
      </w:r>
      <w:r w:rsidRPr="009145DF">
        <w:rPr>
          <w:rFonts w:ascii="Verdana" w:eastAsia="Liberation Serif" w:hAnsi="Verdana" w:cs="Liberation Serif"/>
          <w:color w:val="000000"/>
          <w:sz w:val="20"/>
          <w:szCs w:val="20"/>
          <w:highlight w:val="white"/>
        </w:rPr>
        <w:t>o di selezione per titoli comparativi della figura d</w:t>
      </w:r>
      <w:r w:rsidRPr="009145DF">
        <w:rPr>
          <w:rFonts w:ascii="Verdana" w:hAnsi="Verdana"/>
          <w:sz w:val="20"/>
          <w:szCs w:val="20"/>
          <w:highlight w:val="white"/>
        </w:rPr>
        <w:t>i</w:t>
      </w:r>
      <w:bookmarkStart w:id="124" w:name="bookmark=id.2bn6wsx" w:colFirst="0" w:colLast="0"/>
      <w:bookmarkEnd w:id="124"/>
      <w:r>
        <w:rPr>
          <w:rFonts w:ascii="Verdana" w:hAnsi="Verdana"/>
          <w:sz w:val="20"/>
          <w:szCs w:val="20"/>
        </w:rPr>
        <w:t xml:space="preserve"> </w:t>
      </w:r>
      <w:r w:rsidR="00091D28">
        <w:rPr>
          <w:rFonts w:ascii="Verdana" w:hAnsi="Verdana"/>
          <w:sz w:val="20"/>
          <w:szCs w:val="20"/>
        </w:rPr>
        <w:t>V</w:t>
      </w:r>
      <w:r w:rsidR="00091D28">
        <w:rPr>
          <w:rFonts w:ascii="Verdana" w:eastAsia="EB Garamond" w:hAnsi="Verdana" w:cs="EB Garamond"/>
          <w:sz w:val="20"/>
          <w:szCs w:val="20"/>
        </w:rPr>
        <w:t>erificatore di Conformità</w:t>
      </w:r>
      <w:r>
        <w:rPr>
          <w:rFonts w:ascii="Verdana" w:eastAsia="Liberation Serif" w:hAnsi="Verdana" w:cs="Liberation Serif"/>
          <w:color w:val="000000"/>
          <w:sz w:val="20"/>
          <w:szCs w:val="20"/>
        </w:rPr>
        <w:t xml:space="preserve"> </w:t>
      </w:r>
      <w:r w:rsidRPr="009145DF">
        <w:rPr>
          <w:rFonts w:ascii="Verdana" w:eastAsia="Liberation Serif" w:hAnsi="Verdana" w:cs="Liberation Serif"/>
          <w:color w:val="000000"/>
          <w:sz w:val="20"/>
          <w:szCs w:val="20"/>
        </w:rPr>
        <w:t>prot. n.</w:t>
      </w:r>
      <w:r w:rsidR="00091D28">
        <w:rPr>
          <w:rFonts w:ascii="Verdana" w:eastAsia="Liberation Serif" w:hAnsi="Verdana" w:cs="Liberation Serif"/>
          <w:color w:val="000000"/>
          <w:sz w:val="20"/>
          <w:szCs w:val="20"/>
        </w:rPr>
        <w:t xml:space="preserve"> 8432</w:t>
      </w:r>
      <w:r w:rsidRPr="009145DF">
        <w:rPr>
          <w:rFonts w:ascii="Verdana" w:eastAsia="Liberation Serif" w:hAnsi="Verdana" w:cs="Liberation Serif"/>
          <w:color w:val="000000"/>
          <w:sz w:val="20"/>
          <w:szCs w:val="20"/>
        </w:rPr>
        <w:t xml:space="preserve"> del </w:t>
      </w:r>
      <w:r w:rsidR="00091D28">
        <w:rPr>
          <w:rFonts w:ascii="Verdana" w:eastAsia="Liberation Serif" w:hAnsi="Verdana" w:cs="Liberation Serif"/>
          <w:color w:val="000000"/>
          <w:sz w:val="20"/>
          <w:szCs w:val="20"/>
        </w:rPr>
        <w:t>05/10</w:t>
      </w:r>
      <w:r w:rsidRPr="009145DF">
        <w:rPr>
          <w:rFonts w:ascii="Verdana" w:eastAsia="Liberation Serif" w:hAnsi="Verdana" w:cs="Liberation Serif"/>
          <w:color w:val="000000"/>
          <w:sz w:val="20"/>
          <w:szCs w:val="20"/>
        </w:rPr>
        <w:t>/2023;</w:t>
      </w:r>
    </w:p>
    <w:p w14:paraId="15C959AA" w14:textId="77777777" w:rsidR="003274DD" w:rsidRDefault="003274DD" w:rsidP="003274DD">
      <w:pPr>
        <w:pStyle w:val="Normale2"/>
        <w:spacing w:line="276" w:lineRule="auto"/>
        <w:jc w:val="both"/>
        <w:rPr>
          <w:rFonts w:ascii="Verdana" w:hAnsi="Verdana"/>
          <w:color w:val="000000"/>
          <w:sz w:val="20"/>
          <w:szCs w:val="20"/>
          <w:lang w:val="it-IT"/>
        </w:rPr>
      </w:pPr>
      <w:r>
        <w:rPr>
          <w:rFonts w:ascii="Verdana" w:hAnsi="Verdana"/>
          <w:b/>
          <w:color w:val="000000"/>
          <w:sz w:val="20"/>
          <w:szCs w:val="20"/>
          <w:highlight w:val="white"/>
          <w:lang w:val="it-IT"/>
        </w:rPr>
        <w:t>VISTO</w:t>
      </w:r>
      <w:r>
        <w:rPr>
          <w:rFonts w:ascii="Verdana" w:hAnsi="Verdana"/>
          <w:color w:val="000000"/>
          <w:sz w:val="20"/>
          <w:szCs w:val="20"/>
          <w:highlight w:val="white"/>
          <w:lang w:val="it-IT"/>
        </w:rPr>
        <w:t xml:space="preserve"> il proprio decreto di pubblicazione all’albo dell’istituto della graduatoria provvisoria prot. n. </w:t>
      </w:r>
      <w:r w:rsidR="00091D28">
        <w:rPr>
          <w:rFonts w:ascii="Verdana" w:hAnsi="Verdana"/>
          <w:color w:val="000000"/>
          <w:sz w:val="20"/>
          <w:szCs w:val="20"/>
          <w:lang w:val="it-IT"/>
        </w:rPr>
        <w:t>8433</w:t>
      </w:r>
      <w:r>
        <w:rPr>
          <w:rFonts w:ascii="Verdana" w:hAnsi="Verdana"/>
          <w:color w:val="000000"/>
          <w:sz w:val="20"/>
          <w:szCs w:val="20"/>
          <w:lang w:val="it-IT"/>
        </w:rPr>
        <w:t xml:space="preserve"> del </w:t>
      </w:r>
      <w:r w:rsidR="00091D28">
        <w:rPr>
          <w:rFonts w:ascii="Verdana" w:hAnsi="Verdana"/>
          <w:color w:val="000000"/>
          <w:sz w:val="20"/>
          <w:szCs w:val="20"/>
          <w:lang w:val="it-IT"/>
        </w:rPr>
        <w:t>05/10/2023</w:t>
      </w:r>
      <w:r>
        <w:rPr>
          <w:rFonts w:ascii="Verdana" w:hAnsi="Verdana"/>
          <w:color w:val="000000"/>
          <w:sz w:val="20"/>
          <w:szCs w:val="20"/>
          <w:lang w:val="it-IT"/>
        </w:rPr>
        <w:t>;</w:t>
      </w:r>
    </w:p>
    <w:p w14:paraId="68819BEF" w14:textId="77777777" w:rsidR="003274DD" w:rsidRDefault="003274DD" w:rsidP="003274DD">
      <w:pPr>
        <w:pStyle w:val="Normale2"/>
        <w:spacing w:line="276" w:lineRule="auto"/>
        <w:jc w:val="both"/>
        <w:rPr>
          <w:rFonts w:ascii="Verdana" w:hAnsi="Verdana"/>
          <w:color w:val="000000"/>
          <w:sz w:val="20"/>
          <w:szCs w:val="20"/>
          <w:lang w:val="it-IT"/>
        </w:rPr>
      </w:pPr>
      <w:r>
        <w:rPr>
          <w:rFonts w:ascii="Verdana" w:hAnsi="Verdana"/>
          <w:b/>
          <w:color w:val="000000"/>
          <w:sz w:val="20"/>
          <w:szCs w:val="20"/>
          <w:highlight w:val="white"/>
          <w:lang w:val="it-IT"/>
        </w:rPr>
        <w:t>CONSIDERATO</w:t>
      </w:r>
      <w:r>
        <w:rPr>
          <w:rFonts w:ascii="Verdana" w:hAnsi="Verdana"/>
          <w:color w:val="000000"/>
          <w:sz w:val="20"/>
          <w:szCs w:val="20"/>
          <w:highlight w:val="white"/>
          <w:lang w:val="it-IT"/>
        </w:rPr>
        <w:t xml:space="preserve"> che non sono pervenuti reclami avverso la graduatoria provvisoria;</w:t>
      </w:r>
    </w:p>
    <w:p w14:paraId="4F47FD1C" w14:textId="77777777" w:rsidR="003274DD" w:rsidRDefault="003274DD" w:rsidP="003274DD">
      <w:pPr>
        <w:pStyle w:val="Normale2"/>
        <w:spacing w:line="276" w:lineRule="auto"/>
        <w:jc w:val="both"/>
        <w:rPr>
          <w:rFonts w:ascii="Verdana" w:hAnsi="Verdana"/>
          <w:color w:val="000000"/>
          <w:sz w:val="20"/>
          <w:szCs w:val="20"/>
          <w:lang w:val="it-IT"/>
        </w:rPr>
      </w:pPr>
      <w:r>
        <w:rPr>
          <w:rFonts w:ascii="Verdana" w:hAnsi="Verdana"/>
          <w:b/>
          <w:color w:val="000000"/>
          <w:sz w:val="20"/>
          <w:szCs w:val="20"/>
          <w:highlight w:val="white"/>
          <w:lang w:val="it-IT"/>
        </w:rPr>
        <w:t>VISTO</w:t>
      </w:r>
      <w:r>
        <w:rPr>
          <w:rFonts w:ascii="Verdana" w:hAnsi="Verdana"/>
          <w:color w:val="000000"/>
          <w:sz w:val="20"/>
          <w:szCs w:val="20"/>
          <w:highlight w:val="white"/>
          <w:lang w:val="it-IT"/>
        </w:rPr>
        <w:t xml:space="preserve"> il proprio decreto di pubblicazione all’albo dell’istituto della graduatoria definitiva prot. n. </w:t>
      </w:r>
      <w:r w:rsidR="00091D28">
        <w:rPr>
          <w:rFonts w:ascii="Verdana" w:hAnsi="Verdana"/>
          <w:color w:val="000000"/>
          <w:sz w:val="20"/>
          <w:szCs w:val="20"/>
          <w:lang w:val="it-IT"/>
        </w:rPr>
        <w:t>8685</w:t>
      </w:r>
      <w:r>
        <w:rPr>
          <w:rFonts w:ascii="Verdana" w:hAnsi="Verdana"/>
          <w:color w:val="000000"/>
          <w:sz w:val="20"/>
          <w:szCs w:val="20"/>
          <w:lang w:val="it-IT"/>
        </w:rPr>
        <w:t xml:space="preserve"> del </w:t>
      </w:r>
      <w:r w:rsidR="00091D28">
        <w:rPr>
          <w:rFonts w:ascii="Verdana" w:hAnsi="Verdana"/>
          <w:color w:val="000000"/>
          <w:sz w:val="20"/>
          <w:szCs w:val="20"/>
          <w:lang w:val="it-IT"/>
        </w:rPr>
        <w:t>13/10/2023</w:t>
      </w:r>
      <w:r>
        <w:rPr>
          <w:rFonts w:ascii="Verdana" w:hAnsi="Verdana"/>
          <w:color w:val="000000"/>
          <w:sz w:val="20"/>
          <w:szCs w:val="20"/>
          <w:lang w:val="it-IT"/>
        </w:rPr>
        <w:t>;</w:t>
      </w:r>
    </w:p>
    <w:p w14:paraId="17C5FA7C" w14:textId="77777777" w:rsidR="006F3188" w:rsidRDefault="006F3188" w:rsidP="008015B0">
      <w:pPr>
        <w:pStyle w:val="Articolo"/>
        <w:spacing w:after="0" w:line="276" w:lineRule="auto"/>
        <w:contextualSpacing w:val="0"/>
        <w:jc w:val="both"/>
        <w:rPr>
          <w:rFonts w:ascii="Verdana" w:hAnsi="Verdana" w:cstheme="minorHAnsi"/>
          <w:b w:val="0"/>
          <w:bCs w:val="0"/>
          <w:sz w:val="20"/>
          <w:szCs w:val="20"/>
        </w:rPr>
      </w:pPr>
    </w:p>
    <w:p w14:paraId="21271C53" w14:textId="77777777" w:rsidR="003A1249" w:rsidRPr="00D4292F" w:rsidRDefault="003A1249" w:rsidP="005D0407">
      <w:pPr>
        <w:pStyle w:val="Normale1"/>
        <w:widowControl/>
        <w:spacing w:line="276" w:lineRule="auto"/>
        <w:jc w:val="both"/>
        <w:rPr>
          <w:rFonts w:ascii="Verdana" w:eastAsia="EB Garamond" w:hAnsi="Verdana" w:cs="EB Garamond"/>
          <w:i/>
          <w:sz w:val="20"/>
          <w:szCs w:val="20"/>
          <w:lang w:val="it-IT"/>
        </w:rPr>
      </w:pPr>
      <w:r w:rsidRPr="00D4292F">
        <w:rPr>
          <w:rFonts w:ascii="Verdana" w:eastAsia="EB Garamond" w:hAnsi="Verdana" w:cs="EB Garamond"/>
          <w:i/>
          <w:sz w:val="20"/>
          <w:szCs w:val="20"/>
          <w:lang w:val="it-IT"/>
        </w:rPr>
        <w:t xml:space="preserve">tutto ciò visto e considerato, che costituisce parte integrante del presente </w:t>
      </w:r>
      <w:r w:rsidR="000C6942">
        <w:rPr>
          <w:rFonts w:ascii="Verdana" w:eastAsia="EB Garamond" w:hAnsi="Verdana" w:cs="EB Garamond"/>
          <w:i/>
          <w:sz w:val="20"/>
          <w:szCs w:val="20"/>
          <w:lang w:val="it-IT"/>
        </w:rPr>
        <w:t>atto</w:t>
      </w:r>
      <w:r w:rsidRPr="00D4292F">
        <w:rPr>
          <w:rFonts w:ascii="Verdana" w:eastAsia="EB Garamond" w:hAnsi="Verdana" w:cs="EB Garamond"/>
          <w:i/>
          <w:sz w:val="20"/>
          <w:szCs w:val="20"/>
          <w:lang w:val="it-IT"/>
        </w:rPr>
        <w:t>:</w:t>
      </w:r>
    </w:p>
    <w:p w14:paraId="7476553F" w14:textId="77777777" w:rsidR="0009438D" w:rsidRDefault="0009438D" w:rsidP="0009438D">
      <w:pPr>
        <w:pStyle w:val="Corpotesto"/>
        <w:spacing w:after="0"/>
        <w:jc w:val="right"/>
        <w:rPr>
          <w:rFonts w:ascii="Verdana" w:hAnsi="Verdana"/>
          <w:sz w:val="20"/>
          <w:szCs w:val="20"/>
        </w:rPr>
      </w:pPr>
    </w:p>
    <w:p w14:paraId="7AB13B75" w14:textId="77777777" w:rsidR="0009438D" w:rsidRPr="00457A9F" w:rsidRDefault="0009438D" w:rsidP="0009438D">
      <w:pPr>
        <w:pStyle w:val="Titolo3"/>
        <w:spacing w:before="0" w:after="0"/>
        <w:jc w:val="center"/>
        <w:rPr>
          <w:rFonts w:ascii="Verdana" w:hAnsi="Verdana"/>
          <w:sz w:val="20"/>
          <w:szCs w:val="20"/>
          <w:highlight w:val="white"/>
        </w:rPr>
      </w:pPr>
      <w:r w:rsidRPr="00457A9F">
        <w:rPr>
          <w:rFonts w:ascii="Verdana" w:hAnsi="Verdana"/>
          <w:sz w:val="20"/>
          <w:szCs w:val="20"/>
          <w:highlight w:val="white"/>
        </w:rPr>
        <w:t>I N C A R I C A</w:t>
      </w:r>
    </w:p>
    <w:p w14:paraId="7C42F528" w14:textId="77777777" w:rsidR="006F3188" w:rsidRDefault="006F3188" w:rsidP="003A1249">
      <w:pPr>
        <w:pStyle w:val="Corpotesto"/>
        <w:spacing w:after="0"/>
        <w:jc w:val="right"/>
        <w:rPr>
          <w:rFonts w:ascii="Verdana" w:hAnsi="Verdana"/>
          <w:sz w:val="20"/>
          <w:szCs w:val="20"/>
        </w:rPr>
      </w:pPr>
    </w:p>
    <w:p w14:paraId="2FC3F0E6" w14:textId="77777777" w:rsidR="0009438D" w:rsidRDefault="00091D28" w:rsidP="0009438D">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Pr>
          <w:rFonts w:ascii="Verdana" w:eastAsia="Liberation Serif" w:hAnsi="Verdana" w:cs="Liberation Serif"/>
          <w:color w:val="000000"/>
          <w:sz w:val="20"/>
          <w:szCs w:val="20"/>
        </w:rPr>
        <w:t>l’assistente tecnico</w:t>
      </w:r>
      <w:r w:rsidR="006F5256" w:rsidRPr="00404B40">
        <w:rPr>
          <w:rFonts w:ascii="Verdana" w:eastAsia="Liberation Serif" w:hAnsi="Verdana" w:cs="Liberation Serif"/>
          <w:color w:val="000000"/>
          <w:sz w:val="20"/>
          <w:szCs w:val="20"/>
        </w:rPr>
        <w:t xml:space="preserve"> </w:t>
      </w:r>
      <w:r>
        <w:rPr>
          <w:rFonts w:ascii="Verdana" w:eastAsia="Liberation Serif" w:hAnsi="Verdana" w:cs="Liberation Serif"/>
          <w:b/>
          <w:color w:val="000000"/>
          <w:sz w:val="20"/>
          <w:szCs w:val="20"/>
        </w:rPr>
        <w:t>Fazio Enrico,</w:t>
      </w:r>
      <w:r w:rsidR="0009438D" w:rsidRPr="00404B40">
        <w:rPr>
          <w:rFonts w:ascii="Verdana" w:eastAsia="Liberation Serif" w:hAnsi="Verdana" w:cs="Liberation Serif"/>
          <w:color w:val="000000"/>
          <w:sz w:val="20"/>
          <w:szCs w:val="20"/>
        </w:rPr>
        <w:t xml:space="preserve"> in servizio presso questo Istituto</w:t>
      </w:r>
      <w:r>
        <w:rPr>
          <w:rFonts w:ascii="Verdana" w:eastAsia="Liberation Serif" w:hAnsi="Verdana" w:cs="Liberation Serif"/>
          <w:color w:val="000000"/>
          <w:sz w:val="20"/>
          <w:szCs w:val="20"/>
        </w:rPr>
        <w:t>,</w:t>
      </w:r>
      <w:r w:rsidR="0009438D" w:rsidRPr="00404B40">
        <w:rPr>
          <w:rFonts w:ascii="Verdana" w:eastAsia="Liberation Serif" w:hAnsi="Verdana" w:cs="Liberation Serif"/>
          <w:color w:val="000000"/>
          <w:sz w:val="20"/>
          <w:szCs w:val="20"/>
        </w:rPr>
        <w:t xml:space="preserve"> a svolgere l’attività di </w:t>
      </w:r>
      <w:r>
        <w:rPr>
          <w:rFonts w:ascii="Verdana" w:eastAsia="Liberation Serif" w:hAnsi="Verdana" w:cs="Liberation Serif"/>
          <w:b/>
          <w:color w:val="000000"/>
          <w:sz w:val="20"/>
          <w:szCs w:val="20"/>
          <w:highlight w:val="white"/>
        </w:rPr>
        <w:t>verifica di conformità</w:t>
      </w:r>
      <w:r w:rsidR="0009438D" w:rsidRPr="00457A9F">
        <w:rPr>
          <w:rFonts w:ascii="Verdana" w:eastAsia="Liberation Serif" w:hAnsi="Verdana" w:cs="Liberation Serif"/>
          <w:color w:val="000000"/>
          <w:sz w:val="20"/>
          <w:szCs w:val="20"/>
          <w:highlight w:val="white"/>
        </w:rPr>
        <w:t>, per il seguente intervento autorizzato e finanziato:</w:t>
      </w:r>
    </w:p>
    <w:p w14:paraId="0AFD7AA7" w14:textId="77777777" w:rsidR="0009438D" w:rsidRPr="00457A9F" w:rsidRDefault="0009438D" w:rsidP="0009438D">
      <w:pPr>
        <w:pBdr>
          <w:top w:val="nil"/>
          <w:left w:val="nil"/>
          <w:bottom w:val="nil"/>
          <w:right w:val="nil"/>
          <w:between w:val="nil"/>
        </w:pBdr>
        <w:spacing w:line="276" w:lineRule="auto"/>
        <w:jc w:val="both"/>
        <w:rPr>
          <w:rFonts w:ascii="Verdana" w:eastAsia="Liberation Serif" w:hAnsi="Verdana" w:cs="Liberation Serif"/>
          <w:color w:val="000000"/>
          <w:sz w:val="20"/>
          <w:szCs w:val="20"/>
        </w:rPr>
      </w:pPr>
    </w:p>
    <w:tbl>
      <w:tblPr>
        <w:tblW w:w="10081" w:type="dxa"/>
        <w:jc w:val="center"/>
        <w:tblLayout w:type="fixed"/>
        <w:tblCellMar>
          <w:top w:w="28" w:type="dxa"/>
          <w:left w:w="28" w:type="dxa"/>
          <w:bottom w:w="28" w:type="dxa"/>
          <w:right w:w="28" w:type="dxa"/>
        </w:tblCellMar>
        <w:tblLook w:val="0000" w:firstRow="0" w:lastRow="0" w:firstColumn="0" w:lastColumn="0" w:noHBand="0" w:noVBand="0"/>
      </w:tblPr>
      <w:tblGrid>
        <w:gridCol w:w="3402"/>
        <w:gridCol w:w="3402"/>
        <w:gridCol w:w="3277"/>
      </w:tblGrid>
      <w:tr w:rsidR="00761E9A" w:rsidRPr="001829BB" w14:paraId="1AEEDDF3" w14:textId="77777777" w:rsidTr="00A52C17">
        <w:trPr>
          <w:trHeight w:val="567"/>
          <w:jc w:val="center"/>
        </w:trPr>
        <w:tc>
          <w:tcPr>
            <w:tcW w:w="3402" w:type="dxa"/>
            <w:tcBorders>
              <w:top w:val="single" w:sz="6" w:space="0" w:color="808080"/>
              <w:left w:val="single" w:sz="6" w:space="0" w:color="808080"/>
              <w:bottom w:val="single" w:sz="2" w:space="0" w:color="808080"/>
              <w:right w:val="single" w:sz="6" w:space="0" w:color="808080"/>
            </w:tcBorders>
            <w:vAlign w:val="center"/>
          </w:tcPr>
          <w:p w14:paraId="39571D01" w14:textId="77777777" w:rsidR="00761E9A" w:rsidRPr="001829BB" w:rsidRDefault="00761E9A" w:rsidP="00A52C17">
            <w:pPr>
              <w:pStyle w:val="TableContents"/>
              <w:jc w:val="center"/>
              <w:rPr>
                <w:rStyle w:val="StrongEmphasis"/>
                <w:rFonts w:ascii="Verdana" w:hAnsi="Verdana"/>
                <w:color w:val="000000"/>
                <w:sz w:val="20"/>
                <w:szCs w:val="20"/>
              </w:rPr>
            </w:pPr>
            <w:r w:rsidRPr="001829BB">
              <w:rPr>
                <w:rStyle w:val="StrongEmphasis"/>
                <w:rFonts w:ascii="Verdana" w:hAnsi="Verdana"/>
                <w:color w:val="000000"/>
                <w:sz w:val="20"/>
                <w:szCs w:val="20"/>
              </w:rPr>
              <w:t>Codice Identificativo</w:t>
            </w:r>
          </w:p>
        </w:tc>
        <w:tc>
          <w:tcPr>
            <w:tcW w:w="3402" w:type="dxa"/>
            <w:tcBorders>
              <w:top w:val="single" w:sz="6" w:space="0" w:color="808080"/>
              <w:left w:val="single" w:sz="6" w:space="0" w:color="808080"/>
              <w:bottom w:val="single" w:sz="2" w:space="0" w:color="808080"/>
              <w:right w:val="single" w:sz="6" w:space="0" w:color="808080"/>
            </w:tcBorders>
            <w:vAlign w:val="center"/>
          </w:tcPr>
          <w:p w14:paraId="5E007C03" w14:textId="77777777" w:rsidR="00761E9A" w:rsidRPr="001829BB" w:rsidRDefault="00761E9A" w:rsidP="00A52C17">
            <w:pPr>
              <w:pStyle w:val="TableContents"/>
              <w:jc w:val="center"/>
              <w:rPr>
                <w:rFonts w:ascii="Verdana" w:hAnsi="Verdana"/>
                <w:sz w:val="20"/>
                <w:szCs w:val="20"/>
              </w:rPr>
            </w:pPr>
            <w:r w:rsidRPr="001829BB">
              <w:rPr>
                <w:rStyle w:val="StrongEmphasis"/>
                <w:rFonts w:ascii="Verdana" w:hAnsi="Verdana"/>
                <w:color w:val="000000"/>
                <w:sz w:val="20"/>
                <w:szCs w:val="20"/>
              </w:rPr>
              <w:t>Titolo progetto</w:t>
            </w:r>
          </w:p>
        </w:tc>
        <w:tc>
          <w:tcPr>
            <w:tcW w:w="3277" w:type="dxa"/>
            <w:tcBorders>
              <w:top w:val="single" w:sz="6" w:space="0" w:color="808080"/>
              <w:left w:val="single" w:sz="2" w:space="0" w:color="808080"/>
              <w:bottom w:val="single" w:sz="2" w:space="0" w:color="808080"/>
              <w:right w:val="single" w:sz="6" w:space="0" w:color="808080"/>
            </w:tcBorders>
            <w:vAlign w:val="center"/>
          </w:tcPr>
          <w:p w14:paraId="53A27853" w14:textId="77777777" w:rsidR="00761E9A" w:rsidRPr="001829BB" w:rsidRDefault="00761E9A" w:rsidP="00A52C17">
            <w:pPr>
              <w:pStyle w:val="TableContents"/>
              <w:jc w:val="center"/>
              <w:rPr>
                <w:rFonts w:ascii="Verdana" w:hAnsi="Verdana"/>
                <w:sz w:val="20"/>
                <w:szCs w:val="20"/>
              </w:rPr>
            </w:pPr>
            <w:r w:rsidRPr="001829BB">
              <w:rPr>
                <w:rStyle w:val="StrongEmphasis"/>
                <w:rFonts w:ascii="Verdana" w:hAnsi="Verdana"/>
                <w:color w:val="000000"/>
                <w:sz w:val="20"/>
                <w:szCs w:val="20"/>
              </w:rPr>
              <w:t>Totale autorizzato</w:t>
            </w:r>
          </w:p>
        </w:tc>
      </w:tr>
      <w:tr w:rsidR="00761E9A" w:rsidRPr="001829BB" w14:paraId="631A9323" w14:textId="77777777" w:rsidTr="00A52C17">
        <w:trPr>
          <w:trHeight w:val="567"/>
          <w:jc w:val="center"/>
        </w:trPr>
        <w:tc>
          <w:tcPr>
            <w:tcW w:w="3402" w:type="dxa"/>
            <w:tcBorders>
              <w:left w:val="single" w:sz="6" w:space="0" w:color="808080"/>
              <w:bottom w:val="single" w:sz="6" w:space="0" w:color="808080"/>
              <w:right w:val="single" w:sz="6" w:space="0" w:color="808080"/>
            </w:tcBorders>
            <w:vAlign w:val="center"/>
          </w:tcPr>
          <w:p w14:paraId="58C565ED" w14:textId="77777777" w:rsidR="00761E9A" w:rsidRPr="001829BB" w:rsidRDefault="00761E9A" w:rsidP="00A52C17">
            <w:pPr>
              <w:pStyle w:val="TableContents"/>
              <w:jc w:val="center"/>
              <w:rPr>
                <w:rStyle w:val="Enfasicorsivo"/>
                <w:rFonts w:ascii="Verdana" w:hAnsi="Verdana"/>
                <w:i w:val="0"/>
                <w:iCs w:val="0"/>
                <w:sz w:val="20"/>
                <w:szCs w:val="20"/>
              </w:rPr>
            </w:pPr>
            <w:r w:rsidRPr="001829BB">
              <w:rPr>
                <w:rStyle w:val="Enfasicorsivo"/>
                <w:rFonts w:ascii="Verdana" w:hAnsi="Verdana"/>
                <w:sz w:val="20"/>
                <w:szCs w:val="20"/>
              </w:rPr>
              <w:t>M4C1I3.2-2022-961-P-20131</w:t>
            </w:r>
          </w:p>
        </w:tc>
        <w:tc>
          <w:tcPr>
            <w:tcW w:w="3402" w:type="dxa"/>
            <w:tcBorders>
              <w:left w:val="single" w:sz="6" w:space="0" w:color="808080"/>
              <w:bottom w:val="single" w:sz="6" w:space="0" w:color="808080"/>
              <w:right w:val="single" w:sz="6" w:space="0" w:color="808080"/>
            </w:tcBorders>
            <w:vAlign w:val="center"/>
          </w:tcPr>
          <w:p w14:paraId="27E42D36" w14:textId="77777777" w:rsidR="00761E9A" w:rsidRPr="001829BB" w:rsidRDefault="00761E9A" w:rsidP="00A52C17">
            <w:pPr>
              <w:pStyle w:val="TableContents"/>
              <w:jc w:val="center"/>
              <w:rPr>
                <w:rFonts w:ascii="Verdana" w:hAnsi="Verdana"/>
                <w:sz w:val="20"/>
                <w:szCs w:val="20"/>
              </w:rPr>
            </w:pPr>
            <w:bookmarkStart w:id="125" w:name="x_6822186761703915531"/>
            <w:bookmarkEnd w:id="125"/>
            <w:r w:rsidRPr="001829BB">
              <w:rPr>
                <w:rStyle w:val="Enfasicorsivo"/>
                <w:rFonts w:ascii="Verdana" w:hAnsi="Verdana"/>
                <w:sz w:val="20"/>
                <w:szCs w:val="20"/>
              </w:rPr>
              <w:t>"</w:t>
            </w:r>
            <w:bookmarkStart w:id="126" w:name="x_6822186762017177611"/>
            <w:bookmarkEnd w:id="126"/>
            <w:r w:rsidRPr="001829BB">
              <w:rPr>
                <w:rStyle w:val="Enfasicorsivo"/>
                <w:rFonts w:ascii="Verdana" w:hAnsi="Verdana"/>
                <w:sz w:val="20"/>
                <w:szCs w:val="20"/>
              </w:rPr>
              <w:t>UNA SCUOLA DA SOGNO"</w:t>
            </w:r>
          </w:p>
        </w:tc>
        <w:tc>
          <w:tcPr>
            <w:tcW w:w="3277" w:type="dxa"/>
            <w:tcBorders>
              <w:left w:val="single" w:sz="2" w:space="0" w:color="808080"/>
              <w:bottom w:val="single" w:sz="6" w:space="0" w:color="808080"/>
              <w:right w:val="single" w:sz="6" w:space="0" w:color="808080"/>
            </w:tcBorders>
            <w:vAlign w:val="center"/>
          </w:tcPr>
          <w:p w14:paraId="77A72A9C" w14:textId="77777777" w:rsidR="00761E9A" w:rsidRPr="001829BB" w:rsidRDefault="00761E9A" w:rsidP="00A52C17">
            <w:pPr>
              <w:pStyle w:val="TableContents"/>
              <w:jc w:val="center"/>
              <w:rPr>
                <w:rFonts w:ascii="Verdana" w:hAnsi="Verdana"/>
                <w:sz w:val="20"/>
                <w:szCs w:val="20"/>
              </w:rPr>
            </w:pPr>
            <w:r w:rsidRPr="001829BB">
              <w:rPr>
                <w:rStyle w:val="Enfasicorsivo"/>
                <w:rFonts w:ascii="Verdana" w:hAnsi="Verdana"/>
                <w:color w:val="000000"/>
                <w:sz w:val="20"/>
                <w:szCs w:val="20"/>
              </w:rPr>
              <w:t>€</w:t>
            </w:r>
            <w:bookmarkStart w:id="127" w:name="x_7053565438763663372"/>
            <w:bookmarkEnd w:id="127"/>
            <w:r>
              <w:rPr>
                <w:rStyle w:val="Enfasicorsivo"/>
                <w:rFonts w:ascii="Verdana" w:hAnsi="Verdana"/>
                <w:color w:val="000000"/>
                <w:sz w:val="20"/>
                <w:szCs w:val="20"/>
              </w:rPr>
              <w:t xml:space="preserve"> </w:t>
            </w:r>
            <w:r w:rsidRPr="001829BB">
              <w:rPr>
                <w:rStyle w:val="Enfasicorsivo"/>
                <w:rFonts w:ascii="Verdana" w:hAnsi="Verdana"/>
                <w:sz w:val="20"/>
                <w:szCs w:val="20"/>
              </w:rPr>
              <w:t>126.677,72</w:t>
            </w:r>
          </w:p>
        </w:tc>
      </w:tr>
    </w:tbl>
    <w:p w14:paraId="0D8B9849" w14:textId="77777777" w:rsidR="0009438D" w:rsidRPr="0009438D" w:rsidRDefault="0009438D" w:rsidP="0009438D">
      <w:pPr>
        <w:rPr>
          <w:rFonts w:ascii="Verdana" w:hAnsi="Verdana"/>
          <w:sz w:val="20"/>
          <w:szCs w:val="20"/>
        </w:rPr>
      </w:pPr>
    </w:p>
    <w:p w14:paraId="3F5DD195"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 xml:space="preserve">Art. 1 </w:t>
      </w:r>
    </w:p>
    <w:p w14:paraId="0D3E094A"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 xml:space="preserve">Obblighi a carico della figura selezionata </w:t>
      </w:r>
    </w:p>
    <w:p w14:paraId="1FF70C4A" w14:textId="77777777"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Nell’espletamento dell’incarico, la figura selezionata dovrà svolgere i seguenti compiti:</w:t>
      </w:r>
    </w:p>
    <w:p w14:paraId="639F3365" w14:textId="77777777" w:rsidR="006F3188" w:rsidRPr="0009438D" w:rsidRDefault="00B04F12" w:rsidP="006F3188">
      <w:pPr>
        <w:numPr>
          <w:ilvl w:val="0"/>
          <w:numId w:val="6"/>
        </w:numPr>
        <w:tabs>
          <w:tab w:val="left" w:pos="707"/>
        </w:tabs>
        <w:suppressAutoHyphens w:val="0"/>
        <w:spacing w:line="276" w:lineRule="auto"/>
        <w:ind w:hanging="283"/>
        <w:jc w:val="both"/>
        <w:rPr>
          <w:rFonts w:ascii="Verdana" w:eastAsia="Liberation Serif" w:hAnsi="Verdana" w:cs="Liberation Serif"/>
          <w:sz w:val="20"/>
          <w:szCs w:val="20"/>
          <w:highlight w:val="white"/>
        </w:rPr>
      </w:pPr>
      <w:r w:rsidRPr="00DB7611">
        <w:rPr>
          <w:rFonts w:ascii="Verdana" w:hAnsi="Verdana"/>
          <w:color w:val="000000"/>
          <w:sz w:val="20"/>
          <w:szCs w:val="20"/>
          <w:shd w:val="clear" w:color="auto" w:fill="FFFFFF"/>
        </w:rPr>
        <w:t>effettuare un sopralluogo approfondito dei locali destinati alle attrezzature acquistate</w:t>
      </w:r>
      <w:r w:rsidR="006F3188" w:rsidRPr="0009438D">
        <w:rPr>
          <w:rFonts w:ascii="Verdana" w:hAnsi="Verdana"/>
          <w:sz w:val="20"/>
          <w:szCs w:val="20"/>
          <w:highlight w:val="white"/>
        </w:rPr>
        <w:t>;</w:t>
      </w:r>
    </w:p>
    <w:p w14:paraId="6D839297" w14:textId="77777777" w:rsidR="00B04F12" w:rsidRDefault="00B04F12" w:rsidP="00B04F12">
      <w:pPr>
        <w:pStyle w:val="Corpotesto"/>
        <w:widowControl/>
        <w:numPr>
          <w:ilvl w:val="0"/>
          <w:numId w:val="6"/>
        </w:numPr>
        <w:spacing w:after="0"/>
        <w:jc w:val="both"/>
        <w:rPr>
          <w:rFonts w:ascii="Verdana" w:hAnsi="Verdana"/>
          <w:color w:val="000000"/>
          <w:sz w:val="20"/>
          <w:szCs w:val="20"/>
          <w:shd w:val="clear" w:color="auto" w:fill="FFFFFF"/>
        </w:rPr>
      </w:pPr>
      <w:r w:rsidRPr="0093053B">
        <w:rPr>
          <w:rFonts w:ascii="Verdana" w:hAnsi="Verdana"/>
          <w:color w:val="000000"/>
          <w:sz w:val="20"/>
          <w:szCs w:val="20"/>
          <w:shd w:val="clear" w:color="auto" w:fill="FFFFFF"/>
        </w:rPr>
        <w:t xml:space="preserve">collaborare con il Dirigente Scolastico e il DSGA per verificare i documenti relativi alla consegna </w:t>
      </w:r>
      <w:r w:rsidRPr="00A00344">
        <w:rPr>
          <w:rFonts w:ascii="Verdana" w:hAnsi="Verdana"/>
          <w:color w:val="000000"/>
          <w:sz w:val="20"/>
          <w:szCs w:val="20"/>
          <w:shd w:val="clear" w:color="auto" w:fill="FFFFFF"/>
        </w:rPr>
        <w:t>dei beni e la corrispondenza dei beni acquistati e degli adeguamenti eseguiti rispetto a quanto specificato nelle procedure indette dall’Istituto;</w:t>
      </w:r>
    </w:p>
    <w:p w14:paraId="6B9B9015" w14:textId="77777777" w:rsidR="00B04F12" w:rsidRDefault="00B04F12">
      <w:pPr>
        <w:widowControl/>
        <w:rPr>
          <w:rFonts w:ascii="Verdana" w:hAnsi="Verdana"/>
          <w:color w:val="000000"/>
          <w:sz w:val="20"/>
          <w:szCs w:val="20"/>
          <w:shd w:val="clear" w:color="auto" w:fill="FFFFFF"/>
        </w:rPr>
      </w:pPr>
      <w:r>
        <w:rPr>
          <w:rFonts w:ascii="Verdana" w:hAnsi="Verdana"/>
          <w:color w:val="000000"/>
          <w:sz w:val="20"/>
          <w:szCs w:val="20"/>
          <w:shd w:val="clear" w:color="auto" w:fill="FFFFFF"/>
        </w:rPr>
        <w:br w:type="page"/>
      </w:r>
    </w:p>
    <w:p w14:paraId="49F35EC1" w14:textId="77777777" w:rsidR="00B04F12" w:rsidRDefault="00B04F12" w:rsidP="00B04F12">
      <w:pPr>
        <w:pStyle w:val="Corpotesto"/>
        <w:widowControl/>
        <w:spacing w:after="0"/>
        <w:ind w:left="707"/>
        <w:jc w:val="both"/>
        <w:rPr>
          <w:rFonts w:ascii="Verdana" w:hAnsi="Verdana"/>
          <w:color w:val="000000"/>
          <w:sz w:val="20"/>
          <w:szCs w:val="20"/>
          <w:shd w:val="clear" w:color="auto" w:fill="FFFFFF"/>
        </w:rPr>
      </w:pPr>
    </w:p>
    <w:p w14:paraId="1886E5F6" w14:textId="77777777" w:rsidR="00B04F12" w:rsidRPr="00A00344" w:rsidRDefault="00B04F12" w:rsidP="00B04F12">
      <w:pPr>
        <w:pStyle w:val="Corpotesto"/>
        <w:widowControl/>
        <w:spacing w:after="0"/>
        <w:ind w:left="707"/>
        <w:jc w:val="both"/>
        <w:rPr>
          <w:rFonts w:ascii="Verdana" w:hAnsi="Verdana"/>
          <w:color w:val="000000"/>
          <w:sz w:val="20"/>
          <w:szCs w:val="20"/>
          <w:shd w:val="clear" w:color="auto" w:fill="FFFFFF"/>
        </w:rPr>
      </w:pPr>
    </w:p>
    <w:p w14:paraId="0A30CBAA" w14:textId="77777777" w:rsidR="00B04F12" w:rsidRPr="00A00344" w:rsidRDefault="00B04F12" w:rsidP="00B04F12">
      <w:pPr>
        <w:pStyle w:val="Normale3"/>
        <w:numPr>
          <w:ilvl w:val="0"/>
          <w:numId w:val="6"/>
        </w:numPr>
        <w:pBdr>
          <w:top w:val="nil"/>
          <w:left w:val="nil"/>
          <w:bottom w:val="nil"/>
          <w:right w:val="nil"/>
          <w:between w:val="nil"/>
        </w:pBdr>
        <w:tabs>
          <w:tab w:val="left" w:pos="426"/>
        </w:tabs>
        <w:spacing w:line="276" w:lineRule="auto"/>
        <w:jc w:val="both"/>
        <w:rPr>
          <w:rFonts w:ascii="Verdana" w:hAnsi="Verdana"/>
          <w:color w:val="000000"/>
          <w:sz w:val="20"/>
          <w:szCs w:val="20"/>
          <w:lang w:val="it-IT"/>
        </w:rPr>
      </w:pPr>
      <w:r w:rsidRPr="00A00344">
        <w:rPr>
          <w:rFonts w:ascii="Verdana" w:hAnsi="Verdana"/>
          <w:color w:val="000000"/>
          <w:sz w:val="20"/>
          <w:szCs w:val="20"/>
          <w:lang w:val="it-IT"/>
        </w:rPr>
        <w:t>verificare la conformità della fornitura oggetto di affidamento;</w:t>
      </w:r>
    </w:p>
    <w:p w14:paraId="0D01DC34" w14:textId="77777777" w:rsidR="00B04F12" w:rsidRPr="00A00344" w:rsidRDefault="00B04F12" w:rsidP="00B04F12">
      <w:pPr>
        <w:pStyle w:val="Corpotesto"/>
        <w:numPr>
          <w:ilvl w:val="0"/>
          <w:numId w:val="6"/>
        </w:numPr>
        <w:spacing w:after="0"/>
        <w:jc w:val="both"/>
        <w:rPr>
          <w:rFonts w:ascii="Verdana" w:hAnsi="Verdana"/>
          <w:color w:val="000000"/>
          <w:sz w:val="20"/>
          <w:szCs w:val="20"/>
          <w:shd w:val="clear" w:color="auto" w:fill="FFFFFF"/>
        </w:rPr>
      </w:pPr>
      <w:r w:rsidRPr="00A00344">
        <w:rPr>
          <w:rFonts w:ascii="Verdana" w:hAnsi="Verdana"/>
          <w:color w:val="000000"/>
          <w:sz w:val="20"/>
          <w:szCs w:val="20"/>
          <w:shd w:val="clear" w:color="auto" w:fill="FFFFFF"/>
        </w:rPr>
        <w:t>verificare la conformità dei piccoli interventi edilizi non strutturali, strettamente funzionali all’intervento, acquistati ed eseguiti in base al progetto specifico;</w:t>
      </w:r>
    </w:p>
    <w:p w14:paraId="1B696726" w14:textId="77777777" w:rsidR="00B04F12" w:rsidRPr="00A00344" w:rsidRDefault="00B04F12" w:rsidP="00B04F12">
      <w:pPr>
        <w:pStyle w:val="Normale3"/>
        <w:numPr>
          <w:ilvl w:val="1"/>
          <w:numId w:val="6"/>
        </w:numPr>
        <w:pBdr>
          <w:top w:val="nil"/>
          <w:left w:val="nil"/>
          <w:bottom w:val="nil"/>
          <w:right w:val="nil"/>
          <w:between w:val="nil"/>
        </w:pBdr>
        <w:tabs>
          <w:tab w:val="left" w:pos="426"/>
        </w:tabs>
        <w:spacing w:line="276" w:lineRule="auto"/>
        <w:ind w:left="709"/>
        <w:jc w:val="both"/>
        <w:rPr>
          <w:rFonts w:ascii="Verdana" w:hAnsi="Verdana"/>
          <w:color w:val="000000"/>
          <w:sz w:val="20"/>
          <w:szCs w:val="20"/>
          <w:lang w:val="it-IT"/>
        </w:rPr>
      </w:pPr>
      <w:r w:rsidRPr="00A00344">
        <w:rPr>
          <w:rFonts w:ascii="Verdana" w:hAnsi="Verdana"/>
          <w:color w:val="000000"/>
          <w:sz w:val="20"/>
          <w:szCs w:val="20"/>
          <w:lang w:val="it-IT"/>
        </w:rPr>
        <w:t>redigere un verbale e un certificato di verifica di conformità della fornitura oggetto di affidamento;</w:t>
      </w:r>
    </w:p>
    <w:p w14:paraId="35A6CF62" w14:textId="77777777" w:rsidR="00B04F12" w:rsidRPr="00A00344" w:rsidRDefault="00B04F12" w:rsidP="00B04F12">
      <w:pPr>
        <w:pStyle w:val="Corpotesto"/>
        <w:numPr>
          <w:ilvl w:val="0"/>
          <w:numId w:val="6"/>
        </w:numPr>
        <w:tabs>
          <w:tab w:val="left" w:pos="426"/>
        </w:tabs>
        <w:spacing w:after="0"/>
        <w:jc w:val="both"/>
        <w:rPr>
          <w:rFonts w:ascii="Verdana" w:hAnsi="Verdana"/>
          <w:color w:val="000000"/>
          <w:sz w:val="20"/>
          <w:szCs w:val="20"/>
          <w:shd w:val="clear" w:color="auto" w:fill="FFFFFF"/>
        </w:rPr>
      </w:pPr>
      <w:r w:rsidRPr="00A00344">
        <w:rPr>
          <w:rFonts w:ascii="Verdana" w:hAnsi="Verdana"/>
          <w:color w:val="000000"/>
          <w:sz w:val="20"/>
          <w:szCs w:val="20"/>
          <w:shd w:val="clear" w:color="auto" w:fill="FFFFFF"/>
        </w:rPr>
        <w:t>svolgere l’incarico secondo il calendario approntato dal DS;</w:t>
      </w:r>
    </w:p>
    <w:p w14:paraId="5B6EAD61" w14:textId="77777777" w:rsidR="00B04F12" w:rsidRPr="00A00344" w:rsidRDefault="00B04F12" w:rsidP="00B04F12">
      <w:pPr>
        <w:pStyle w:val="Corpotesto"/>
        <w:numPr>
          <w:ilvl w:val="0"/>
          <w:numId w:val="6"/>
        </w:numPr>
        <w:spacing w:after="0"/>
        <w:jc w:val="both"/>
        <w:rPr>
          <w:rFonts w:ascii="Verdana" w:hAnsi="Verdana"/>
          <w:color w:val="000000"/>
          <w:sz w:val="20"/>
          <w:szCs w:val="20"/>
          <w:shd w:val="clear" w:color="auto" w:fill="FFFFFF"/>
        </w:rPr>
      </w:pPr>
      <w:r w:rsidRPr="00A00344">
        <w:rPr>
          <w:rFonts w:ascii="Verdana" w:hAnsi="Verdana"/>
          <w:color w:val="000000"/>
          <w:sz w:val="20"/>
          <w:szCs w:val="20"/>
          <w:shd w:val="clear" w:color="auto" w:fill="FFFFFF"/>
        </w:rPr>
        <w:t>inserire eventuali dati sulla piattaforma ministeriale;</w:t>
      </w:r>
    </w:p>
    <w:p w14:paraId="3FFE46B8" w14:textId="77777777" w:rsidR="00B04F12" w:rsidRPr="00A00344" w:rsidRDefault="00B04F12" w:rsidP="00B04F12">
      <w:pPr>
        <w:pStyle w:val="Corpotesto"/>
        <w:numPr>
          <w:ilvl w:val="0"/>
          <w:numId w:val="6"/>
        </w:numPr>
        <w:spacing w:after="0"/>
        <w:jc w:val="both"/>
        <w:rPr>
          <w:rFonts w:ascii="Verdana" w:hAnsi="Verdana"/>
          <w:color w:val="000000"/>
          <w:sz w:val="20"/>
          <w:szCs w:val="20"/>
          <w:shd w:val="clear" w:color="auto" w:fill="FFFFFF"/>
        </w:rPr>
      </w:pPr>
      <w:r w:rsidRPr="00A00344">
        <w:rPr>
          <w:rFonts w:ascii="Verdana" w:hAnsi="Verdana"/>
          <w:color w:val="000000"/>
          <w:sz w:val="20"/>
          <w:szCs w:val="20"/>
          <w:shd w:val="clear" w:color="auto" w:fill="FFFFFF"/>
        </w:rPr>
        <w:t>collaborare con il DS, il DSGA e il Progettista;</w:t>
      </w:r>
    </w:p>
    <w:p w14:paraId="18EBCA93" w14:textId="77777777" w:rsidR="00B04F12" w:rsidRPr="00A41E0E" w:rsidRDefault="00B04F12" w:rsidP="00B04F12">
      <w:pPr>
        <w:pStyle w:val="Normale2"/>
        <w:widowControl/>
        <w:numPr>
          <w:ilvl w:val="0"/>
          <w:numId w:val="6"/>
        </w:numPr>
        <w:pBdr>
          <w:top w:val="nil"/>
          <w:left w:val="nil"/>
          <w:bottom w:val="nil"/>
          <w:right w:val="nil"/>
          <w:between w:val="nil"/>
        </w:pBdr>
        <w:tabs>
          <w:tab w:val="left" w:pos="426"/>
        </w:tabs>
        <w:spacing w:line="276" w:lineRule="auto"/>
        <w:jc w:val="both"/>
        <w:rPr>
          <w:rFonts w:ascii="Verdana" w:eastAsia="EB Garamond" w:hAnsi="Verdana" w:cs="EB Garamond"/>
          <w:sz w:val="20"/>
          <w:szCs w:val="20"/>
          <w:lang w:val="it-IT"/>
        </w:rPr>
      </w:pPr>
      <w:r w:rsidRPr="00DB7611">
        <w:rPr>
          <w:rFonts w:ascii="Verdana" w:hAnsi="Verdana"/>
          <w:color w:val="000000"/>
          <w:sz w:val="20"/>
          <w:szCs w:val="20"/>
          <w:lang w:val="it-IT"/>
        </w:rPr>
        <w:t xml:space="preserve">redigere </w:t>
      </w:r>
      <w:r>
        <w:rPr>
          <w:rFonts w:ascii="Verdana" w:hAnsi="Verdana"/>
          <w:color w:val="000000"/>
          <w:sz w:val="20"/>
          <w:szCs w:val="20"/>
          <w:lang w:val="it-IT"/>
        </w:rPr>
        <w:t xml:space="preserve">una relazione finale e </w:t>
      </w:r>
      <w:r w:rsidRPr="00DB7611">
        <w:rPr>
          <w:rFonts w:ascii="Verdana" w:hAnsi="Verdana"/>
          <w:color w:val="000000"/>
          <w:sz w:val="20"/>
          <w:szCs w:val="20"/>
          <w:lang w:val="it-IT"/>
        </w:rPr>
        <w:t>i</w:t>
      </w:r>
      <w:r>
        <w:rPr>
          <w:rFonts w:ascii="Verdana" w:hAnsi="Verdana"/>
          <w:color w:val="000000"/>
          <w:sz w:val="20"/>
          <w:szCs w:val="20"/>
          <w:lang w:val="it-IT"/>
        </w:rPr>
        <w:t>l</w:t>
      </w:r>
      <w:r w:rsidRPr="00DB7611">
        <w:rPr>
          <w:rFonts w:ascii="Verdana" w:hAnsi="Verdana"/>
          <w:color w:val="000000"/>
          <w:sz w:val="20"/>
          <w:szCs w:val="20"/>
          <w:lang w:val="it-IT"/>
        </w:rPr>
        <w:t xml:space="preserve"> time-sheet relativi alla sua attività con evidenza delle ore prestate.</w:t>
      </w:r>
    </w:p>
    <w:p w14:paraId="28C7390E"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 xml:space="preserve">Art. 2 </w:t>
      </w:r>
    </w:p>
    <w:p w14:paraId="7DE484C8"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 xml:space="preserve">Prestazione a carico della figura selezionata </w:t>
      </w:r>
    </w:p>
    <w:p w14:paraId="42C6DD6C" w14:textId="77777777" w:rsid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 xml:space="preserve">Il </w:t>
      </w:r>
      <w:r w:rsidR="0009438D">
        <w:rPr>
          <w:rFonts w:ascii="Verdana" w:hAnsi="Verdana"/>
          <w:sz w:val="20"/>
          <w:szCs w:val="20"/>
          <w:highlight w:val="white"/>
        </w:rPr>
        <w:t>p</w:t>
      </w:r>
      <w:r w:rsidRPr="0009438D">
        <w:rPr>
          <w:rFonts w:ascii="Verdana" w:hAnsi="Verdana"/>
          <w:sz w:val="20"/>
          <w:szCs w:val="20"/>
          <w:highlight w:val="white"/>
        </w:rPr>
        <w:t>ersonale incaricato</w:t>
      </w:r>
      <w:r w:rsidRPr="0009438D">
        <w:rPr>
          <w:rFonts w:ascii="Verdana" w:eastAsia="Liberation Serif" w:hAnsi="Verdana" w:cs="Liberation Serif"/>
          <w:color w:val="000000"/>
          <w:sz w:val="20"/>
          <w:szCs w:val="20"/>
          <w:highlight w:val="white"/>
        </w:rPr>
        <w:t xml:space="preserve"> </w:t>
      </w:r>
      <w:r w:rsidR="0009438D">
        <w:rPr>
          <w:rFonts w:ascii="Verdana" w:eastAsia="Liberation Serif" w:hAnsi="Verdana" w:cs="Liberation Serif"/>
          <w:color w:val="000000"/>
          <w:sz w:val="20"/>
          <w:szCs w:val="20"/>
          <w:highlight w:val="white"/>
        </w:rPr>
        <w:t xml:space="preserve">per l’attività di </w:t>
      </w:r>
      <w:r w:rsidR="003639F8">
        <w:rPr>
          <w:rFonts w:ascii="Verdana" w:eastAsia="Liberation Serif" w:hAnsi="Verdana" w:cs="Liberation Serif"/>
          <w:b/>
          <w:color w:val="000000"/>
          <w:sz w:val="20"/>
          <w:szCs w:val="20"/>
          <w:highlight w:val="white"/>
        </w:rPr>
        <w:t>verifica di conformità</w:t>
      </w:r>
      <w:r w:rsidR="0009438D">
        <w:rPr>
          <w:rFonts w:ascii="Verdana" w:eastAsia="Liberation Serif" w:hAnsi="Verdana" w:cs="Liberation Serif"/>
          <w:color w:val="000000"/>
          <w:sz w:val="20"/>
          <w:szCs w:val="20"/>
          <w:highlight w:val="white"/>
        </w:rPr>
        <w:t xml:space="preserve"> </w:t>
      </w:r>
      <w:r w:rsidRPr="0009438D">
        <w:rPr>
          <w:rFonts w:ascii="Verdana" w:eastAsia="Liberation Serif" w:hAnsi="Verdana" w:cs="Liberation Serif"/>
          <w:color w:val="000000"/>
          <w:sz w:val="20"/>
          <w:szCs w:val="20"/>
          <w:highlight w:val="white"/>
        </w:rPr>
        <w:t xml:space="preserve">si obbliga a svolgere le prestazioni oggetto del presente incarico e dettagliate al punto 1, senza possibilità alcuna di cessione a terzi. </w:t>
      </w:r>
    </w:p>
    <w:p w14:paraId="6229604F" w14:textId="77777777" w:rsidR="00673277" w:rsidRDefault="00673277" w:rsidP="00673277">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t>Di seguito si riportano</w:t>
      </w:r>
      <w:r w:rsidRPr="00457A9F">
        <w:rPr>
          <w:rFonts w:ascii="Verdana" w:eastAsia="Liberation Serif" w:hAnsi="Verdana" w:cs="Liberation Serif"/>
          <w:color w:val="000000"/>
          <w:sz w:val="20"/>
          <w:szCs w:val="20"/>
          <w:highlight w:val="white"/>
        </w:rPr>
        <w:t xml:space="preserve"> le ore ed i compensi spettanti</w:t>
      </w:r>
      <w:r>
        <w:rPr>
          <w:rFonts w:ascii="Verdana" w:eastAsia="Liberation Serif" w:hAnsi="Verdana" w:cs="Liberation Serif"/>
          <w:color w:val="000000"/>
          <w:sz w:val="20"/>
          <w:szCs w:val="20"/>
          <w:highlight w:val="white"/>
        </w:rPr>
        <w:t xml:space="preserve"> per la seguente attività</w:t>
      </w:r>
      <w:r w:rsidRPr="00457A9F">
        <w:rPr>
          <w:rFonts w:ascii="Verdana" w:eastAsia="Liberation Serif" w:hAnsi="Verdana" w:cs="Liberation Serif"/>
          <w:color w:val="000000"/>
          <w:sz w:val="20"/>
          <w:szCs w:val="20"/>
          <w:highlight w:val="white"/>
        </w:rPr>
        <w:t>:</w:t>
      </w:r>
    </w:p>
    <w:p w14:paraId="68609C00" w14:textId="77777777" w:rsidR="00A20B94" w:rsidRPr="0009438D" w:rsidRDefault="00A20B94"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tbl>
      <w:tblPr>
        <w:tblW w:w="9738" w:type="dxa"/>
        <w:jc w:val="center"/>
        <w:tblLayout w:type="fixed"/>
        <w:tblLook w:val="0000" w:firstRow="0" w:lastRow="0" w:firstColumn="0" w:lastColumn="0" w:noHBand="0" w:noVBand="0"/>
      </w:tblPr>
      <w:tblGrid>
        <w:gridCol w:w="4729"/>
        <w:gridCol w:w="992"/>
        <w:gridCol w:w="2126"/>
        <w:gridCol w:w="1891"/>
      </w:tblGrid>
      <w:tr w:rsidR="006F3188" w:rsidRPr="0009438D" w14:paraId="75D11972" w14:textId="77777777" w:rsidTr="00C06475">
        <w:trPr>
          <w:jc w:val="center"/>
        </w:trPr>
        <w:tc>
          <w:tcPr>
            <w:tcW w:w="4729" w:type="dxa"/>
            <w:tcBorders>
              <w:top w:val="single" w:sz="6" w:space="0" w:color="808080"/>
              <w:left w:val="single" w:sz="6" w:space="0" w:color="808080"/>
              <w:bottom w:val="single" w:sz="4" w:space="0" w:color="808080"/>
              <w:right w:val="single" w:sz="6" w:space="0" w:color="808080"/>
            </w:tcBorders>
            <w:vAlign w:val="center"/>
          </w:tcPr>
          <w:p w14:paraId="5D4D9C04" w14:textId="77777777" w:rsidR="006F3188" w:rsidRPr="0009438D" w:rsidRDefault="006F3188" w:rsidP="00511328">
            <w:pPr>
              <w:pBdr>
                <w:top w:val="nil"/>
                <w:left w:val="nil"/>
                <w:bottom w:val="nil"/>
                <w:right w:val="nil"/>
                <w:between w:val="nil"/>
              </w:pBdr>
              <w:spacing w:after="283"/>
              <w:jc w:val="center"/>
              <w:rPr>
                <w:rFonts w:ascii="Verdana" w:eastAsia="Liberation Serif" w:hAnsi="Verdana" w:cs="Liberation Serif"/>
                <w:color w:val="000000"/>
                <w:sz w:val="20"/>
                <w:szCs w:val="20"/>
              </w:rPr>
            </w:pPr>
            <w:r w:rsidRPr="0009438D">
              <w:rPr>
                <w:rFonts w:ascii="Verdana" w:eastAsia="Liberation Serif" w:hAnsi="Verdana" w:cs="Liberation Serif"/>
                <w:b/>
                <w:color w:val="000000"/>
                <w:sz w:val="20"/>
                <w:szCs w:val="20"/>
              </w:rPr>
              <w:t>Tipologia dell’attività</w:t>
            </w:r>
          </w:p>
        </w:tc>
        <w:tc>
          <w:tcPr>
            <w:tcW w:w="992" w:type="dxa"/>
            <w:tcBorders>
              <w:top w:val="single" w:sz="6" w:space="0" w:color="808080"/>
              <w:left w:val="single" w:sz="4" w:space="0" w:color="808080"/>
              <w:bottom w:val="single" w:sz="4" w:space="0" w:color="808080"/>
              <w:right w:val="single" w:sz="6" w:space="0" w:color="808080"/>
            </w:tcBorders>
            <w:vAlign w:val="center"/>
          </w:tcPr>
          <w:p w14:paraId="05673480" w14:textId="77777777" w:rsidR="006F3188" w:rsidRPr="0009438D" w:rsidRDefault="006F3188" w:rsidP="00A20B94">
            <w:pPr>
              <w:pBdr>
                <w:top w:val="nil"/>
                <w:left w:val="nil"/>
                <w:bottom w:val="nil"/>
                <w:right w:val="nil"/>
                <w:between w:val="nil"/>
              </w:pBdr>
              <w:spacing w:after="283"/>
              <w:jc w:val="center"/>
              <w:rPr>
                <w:rFonts w:ascii="Verdana" w:eastAsia="Liberation Serif" w:hAnsi="Verdana" w:cs="Liberation Serif"/>
                <w:color w:val="000000"/>
                <w:sz w:val="20"/>
                <w:szCs w:val="20"/>
              </w:rPr>
            </w:pPr>
            <w:r w:rsidRPr="0009438D">
              <w:rPr>
                <w:rFonts w:ascii="Verdana" w:eastAsia="Liberation Serif" w:hAnsi="Verdana" w:cs="Liberation Serif"/>
                <w:b/>
                <w:color w:val="000000"/>
                <w:sz w:val="20"/>
                <w:szCs w:val="20"/>
              </w:rPr>
              <w:t>Ore</w:t>
            </w:r>
          </w:p>
        </w:tc>
        <w:tc>
          <w:tcPr>
            <w:tcW w:w="2126" w:type="dxa"/>
            <w:tcBorders>
              <w:top w:val="single" w:sz="6" w:space="0" w:color="808080"/>
              <w:left w:val="single" w:sz="4" w:space="0" w:color="808080"/>
              <w:bottom w:val="single" w:sz="4" w:space="0" w:color="808080"/>
              <w:right w:val="single" w:sz="6" w:space="0" w:color="808080"/>
            </w:tcBorders>
            <w:vAlign w:val="center"/>
          </w:tcPr>
          <w:p w14:paraId="6355CD51" w14:textId="77777777" w:rsidR="006F3188" w:rsidRPr="0009438D" w:rsidRDefault="006F3188" w:rsidP="00A20B94">
            <w:pPr>
              <w:pBdr>
                <w:top w:val="nil"/>
                <w:left w:val="nil"/>
                <w:bottom w:val="nil"/>
                <w:right w:val="nil"/>
                <w:between w:val="nil"/>
              </w:pBdr>
              <w:spacing w:after="283"/>
              <w:jc w:val="center"/>
              <w:rPr>
                <w:rFonts w:ascii="Verdana" w:eastAsia="Liberation Serif" w:hAnsi="Verdana" w:cs="Liberation Serif"/>
                <w:color w:val="000000"/>
                <w:sz w:val="20"/>
                <w:szCs w:val="20"/>
              </w:rPr>
            </w:pPr>
            <w:r w:rsidRPr="0009438D">
              <w:rPr>
                <w:rFonts w:ascii="Verdana" w:eastAsia="Liberation Serif" w:hAnsi="Verdana" w:cs="Liberation Serif"/>
                <w:b/>
                <w:color w:val="000000"/>
                <w:sz w:val="20"/>
                <w:szCs w:val="20"/>
              </w:rPr>
              <w:t xml:space="preserve">Importo orario </w:t>
            </w:r>
            <w:r w:rsidR="00A20B94">
              <w:rPr>
                <w:rFonts w:ascii="Verdana" w:eastAsia="Liberation Serif" w:hAnsi="Verdana" w:cs="Liberation Serif"/>
                <w:b/>
                <w:color w:val="000000"/>
                <w:sz w:val="20"/>
                <w:szCs w:val="20"/>
              </w:rPr>
              <w:t>dipendente</w:t>
            </w:r>
          </w:p>
        </w:tc>
        <w:tc>
          <w:tcPr>
            <w:tcW w:w="1891" w:type="dxa"/>
            <w:tcBorders>
              <w:top w:val="single" w:sz="6" w:space="0" w:color="808080"/>
              <w:left w:val="single" w:sz="4" w:space="0" w:color="808080"/>
              <w:bottom w:val="single" w:sz="4" w:space="0" w:color="808080"/>
              <w:right w:val="single" w:sz="6" w:space="0" w:color="808080"/>
            </w:tcBorders>
            <w:vAlign w:val="center"/>
          </w:tcPr>
          <w:p w14:paraId="6DB28CD1" w14:textId="77777777" w:rsidR="006F3188" w:rsidRPr="0009438D" w:rsidRDefault="006F3188" w:rsidP="00A20B94">
            <w:pPr>
              <w:pBdr>
                <w:top w:val="nil"/>
                <w:left w:val="nil"/>
                <w:bottom w:val="nil"/>
                <w:right w:val="nil"/>
                <w:between w:val="nil"/>
              </w:pBdr>
              <w:spacing w:after="283"/>
              <w:jc w:val="center"/>
              <w:rPr>
                <w:rFonts w:ascii="Verdana" w:eastAsia="Liberation Serif" w:hAnsi="Verdana" w:cs="Liberation Serif"/>
                <w:color w:val="000000"/>
                <w:sz w:val="20"/>
                <w:szCs w:val="20"/>
              </w:rPr>
            </w:pPr>
            <w:r w:rsidRPr="0009438D">
              <w:rPr>
                <w:rFonts w:ascii="Verdana" w:eastAsia="Liberation Serif" w:hAnsi="Verdana" w:cs="Liberation Serif"/>
                <w:b/>
                <w:color w:val="000000"/>
                <w:sz w:val="20"/>
                <w:szCs w:val="20"/>
              </w:rPr>
              <w:t>Totale lordo</w:t>
            </w:r>
            <w:r w:rsidR="00A20B94">
              <w:rPr>
                <w:rFonts w:ascii="Verdana" w:eastAsia="Liberation Serif" w:hAnsi="Verdana" w:cs="Liberation Serif"/>
                <w:b/>
                <w:color w:val="000000"/>
                <w:sz w:val="20"/>
                <w:szCs w:val="20"/>
              </w:rPr>
              <w:t xml:space="preserve"> complessivo</w:t>
            </w:r>
          </w:p>
        </w:tc>
      </w:tr>
      <w:tr w:rsidR="006F3188" w:rsidRPr="0009438D" w14:paraId="4D101D1E" w14:textId="77777777" w:rsidTr="00C06475">
        <w:trPr>
          <w:jc w:val="center"/>
        </w:trPr>
        <w:tc>
          <w:tcPr>
            <w:tcW w:w="4729" w:type="dxa"/>
            <w:tcBorders>
              <w:left w:val="single" w:sz="6" w:space="0" w:color="808080"/>
              <w:bottom w:val="single" w:sz="6" w:space="0" w:color="808080"/>
              <w:right w:val="single" w:sz="6" w:space="0" w:color="808080"/>
            </w:tcBorders>
            <w:vAlign w:val="center"/>
          </w:tcPr>
          <w:p w14:paraId="71CA1D6D" w14:textId="77777777" w:rsidR="00C06475" w:rsidRPr="002B53B0" w:rsidRDefault="003639F8" w:rsidP="00C06475">
            <w:pPr>
              <w:pBdr>
                <w:top w:val="nil"/>
                <w:left w:val="nil"/>
                <w:bottom w:val="nil"/>
                <w:right w:val="nil"/>
                <w:between w:val="nil"/>
              </w:pBdr>
              <w:spacing w:before="120" w:after="120"/>
              <w:jc w:val="both"/>
              <w:rPr>
                <w:rFonts w:ascii="Verdana" w:hAnsi="Verdana"/>
                <w:b/>
                <w:sz w:val="20"/>
                <w:szCs w:val="20"/>
              </w:rPr>
            </w:pPr>
            <w:r w:rsidRPr="002B53B0">
              <w:rPr>
                <w:rFonts w:ascii="Verdana" w:eastAsia="Liberation Serif" w:hAnsi="Verdana" w:cs="Liberation Serif"/>
                <w:b/>
                <w:color w:val="000000"/>
                <w:sz w:val="20"/>
                <w:szCs w:val="20"/>
              </w:rPr>
              <w:t>Verifica di conformità</w:t>
            </w:r>
          </w:p>
          <w:p w14:paraId="71D7D7E7" w14:textId="77777777" w:rsidR="006F3188" w:rsidRPr="002B53B0" w:rsidRDefault="006F3188" w:rsidP="00C06475">
            <w:pPr>
              <w:pBdr>
                <w:top w:val="nil"/>
                <w:left w:val="nil"/>
                <w:bottom w:val="nil"/>
                <w:right w:val="nil"/>
                <w:between w:val="nil"/>
              </w:pBdr>
              <w:spacing w:before="120" w:after="120"/>
              <w:jc w:val="both"/>
              <w:rPr>
                <w:rFonts w:ascii="Verdana" w:eastAsia="Liberation Serif" w:hAnsi="Verdana" w:cs="Liberation Serif"/>
                <w:color w:val="000000"/>
                <w:sz w:val="20"/>
                <w:szCs w:val="20"/>
              </w:rPr>
            </w:pPr>
            <w:r w:rsidRPr="002B53B0">
              <w:rPr>
                <w:rFonts w:ascii="Verdana" w:eastAsia="Liberation Serif" w:hAnsi="Verdana" w:cs="Liberation Serif"/>
                <w:b/>
                <w:color w:val="000000"/>
                <w:sz w:val="20"/>
                <w:szCs w:val="20"/>
              </w:rPr>
              <w:t xml:space="preserve">Cod. </w:t>
            </w:r>
            <w:bookmarkStart w:id="128" w:name="bookmark=id.1kc7wiv" w:colFirst="0" w:colLast="0"/>
            <w:bookmarkEnd w:id="128"/>
            <w:r w:rsidRPr="002B53B0">
              <w:rPr>
                <w:rFonts w:ascii="Verdana" w:eastAsia="Liberation Serif" w:hAnsi="Verdana" w:cs="Liberation Serif"/>
                <w:b/>
                <w:color w:val="000000"/>
                <w:sz w:val="20"/>
                <w:szCs w:val="20"/>
              </w:rPr>
              <w:t>M4C1I3.2-2022-961-P-20131</w:t>
            </w:r>
          </w:p>
          <w:p w14:paraId="0082BC1F" w14:textId="77777777" w:rsidR="006F3188" w:rsidRPr="002B53B0" w:rsidRDefault="006F3188" w:rsidP="00A20B94">
            <w:pPr>
              <w:pBdr>
                <w:top w:val="nil"/>
                <w:left w:val="nil"/>
                <w:bottom w:val="nil"/>
                <w:right w:val="nil"/>
                <w:between w:val="nil"/>
              </w:pBdr>
              <w:spacing w:after="120"/>
              <w:rPr>
                <w:rFonts w:ascii="Verdana" w:eastAsia="Liberation Serif" w:hAnsi="Verdana" w:cs="Liberation Serif"/>
                <w:color w:val="000000"/>
                <w:sz w:val="20"/>
                <w:szCs w:val="20"/>
              </w:rPr>
            </w:pPr>
            <w:r w:rsidRPr="002B53B0">
              <w:rPr>
                <w:rFonts w:ascii="Verdana" w:eastAsia="Liberation Serif" w:hAnsi="Verdana" w:cs="Liberation Serif"/>
                <w:b/>
                <w:color w:val="000000"/>
                <w:sz w:val="20"/>
                <w:szCs w:val="20"/>
              </w:rPr>
              <w:t xml:space="preserve">Cup: </w:t>
            </w:r>
            <w:bookmarkStart w:id="129" w:name="bookmark=id.44bvf6o" w:colFirst="0" w:colLast="0"/>
            <w:bookmarkEnd w:id="129"/>
            <w:r w:rsidRPr="002B53B0">
              <w:rPr>
                <w:rFonts w:ascii="Verdana" w:eastAsia="Liberation Serif" w:hAnsi="Verdana" w:cs="Liberation Serif"/>
                <w:b/>
                <w:color w:val="000000"/>
                <w:sz w:val="20"/>
                <w:szCs w:val="20"/>
              </w:rPr>
              <w:t>H84D22004890006</w:t>
            </w:r>
          </w:p>
        </w:tc>
        <w:tc>
          <w:tcPr>
            <w:tcW w:w="992" w:type="dxa"/>
            <w:tcBorders>
              <w:left w:val="single" w:sz="4" w:space="0" w:color="808080"/>
              <w:bottom w:val="single" w:sz="6" w:space="0" w:color="808080"/>
              <w:right w:val="single" w:sz="6" w:space="0" w:color="808080"/>
            </w:tcBorders>
            <w:vAlign w:val="center"/>
          </w:tcPr>
          <w:p w14:paraId="3277A6D6" w14:textId="77777777" w:rsidR="006F3188" w:rsidRPr="002B53B0" w:rsidRDefault="003639F8" w:rsidP="00511328">
            <w:pPr>
              <w:pBdr>
                <w:top w:val="nil"/>
                <w:left w:val="nil"/>
                <w:bottom w:val="nil"/>
                <w:right w:val="nil"/>
                <w:between w:val="nil"/>
              </w:pBdr>
              <w:spacing w:after="283"/>
              <w:jc w:val="center"/>
              <w:rPr>
                <w:rFonts w:ascii="Verdana" w:eastAsia="Liberation Serif" w:hAnsi="Verdana" w:cs="Liberation Serif"/>
                <w:color w:val="000000"/>
                <w:sz w:val="20"/>
                <w:szCs w:val="20"/>
              </w:rPr>
            </w:pPr>
            <w:bookmarkStart w:id="130" w:name="bookmark=id.2jh5peh" w:colFirst="0" w:colLast="0"/>
            <w:bookmarkEnd w:id="130"/>
            <w:r w:rsidRPr="002B53B0">
              <w:rPr>
                <w:rFonts w:ascii="Verdana" w:eastAsia="Liberation Serif" w:hAnsi="Verdana" w:cs="Liberation Serif"/>
                <w:b/>
                <w:color w:val="000000"/>
                <w:sz w:val="20"/>
                <w:szCs w:val="20"/>
              </w:rPr>
              <w:t>20</w:t>
            </w:r>
          </w:p>
        </w:tc>
        <w:tc>
          <w:tcPr>
            <w:tcW w:w="2126" w:type="dxa"/>
            <w:tcBorders>
              <w:left w:val="single" w:sz="4" w:space="0" w:color="808080"/>
              <w:bottom w:val="single" w:sz="6" w:space="0" w:color="808080"/>
              <w:right w:val="single" w:sz="6" w:space="0" w:color="808080"/>
            </w:tcBorders>
            <w:vAlign w:val="center"/>
          </w:tcPr>
          <w:p w14:paraId="334834B7" w14:textId="77777777" w:rsidR="00761E9A" w:rsidRPr="002B53B0" w:rsidRDefault="00761E9A" w:rsidP="003639F8">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B53B0">
              <w:rPr>
                <w:rFonts w:ascii="Verdana" w:eastAsia="Liberation Serif" w:hAnsi="Verdana" w:cs="Liberation Serif"/>
                <w:b/>
                <w:color w:val="000000"/>
                <w:sz w:val="20"/>
                <w:szCs w:val="20"/>
              </w:rPr>
              <w:t xml:space="preserve">€ </w:t>
            </w:r>
            <w:r w:rsidR="003639F8" w:rsidRPr="002B53B0">
              <w:rPr>
                <w:rFonts w:ascii="Verdana" w:eastAsia="Liberation Serif" w:hAnsi="Verdana" w:cs="Liberation Serif"/>
                <w:b/>
                <w:color w:val="000000"/>
                <w:sz w:val="20"/>
                <w:szCs w:val="20"/>
              </w:rPr>
              <w:t>14</w:t>
            </w:r>
            <w:r w:rsidRPr="002B53B0">
              <w:rPr>
                <w:rFonts w:ascii="Verdana" w:eastAsia="Liberation Serif" w:hAnsi="Verdana" w:cs="Liberation Serif"/>
                <w:b/>
                <w:color w:val="000000"/>
                <w:sz w:val="20"/>
                <w:szCs w:val="20"/>
              </w:rPr>
              <w:t>,50</w:t>
            </w:r>
          </w:p>
        </w:tc>
        <w:tc>
          <w:tcPr>
            <w:tcW w:w="1891" w:type="dxa"/>
            <w:tcBorders>
              <w:left w:val="single" w:sz="4" w:space="0" w:color="808080"/>
              <w:bottom w:val="single" w:sz="6" w:space="0" w:color="808080"/>
              <w:right w:val="single" w:sz="6" w:space="0" w:color="808080"/>
            </w:tcBorders>
            <w:vAlign w:val="center"/>
          </w:tcPr>
          <w:p w14:paraId="741B0EB5" w14:textId="77777777" w:rsidR="006F3188" w:rsidRPr="0009438D" w:rsidRDefault="006F3188" w:rsidP="003639F8">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B53B0">
              <w:rPr>
                <w:rFonts w:ascii="Verdana" w:eastAsia="Liberation Serif" w:hAnsi="Verdana" w:cs="Liberation Serif"/>
                <w:b/>
                <w:color w:val="000000"/>
                <w:sz w:val="20"/>
                <w:szCs w:val="20"/>
              </w:rPr>
              <w:t>€</w:t>
            </w:r>
            <w:bookmarkStart w:id="131" w:name="bookmark=id.3im3ia3" w:colFirst="0" w:colLast="0"/>
            <w:bookmarkEnd w:id="131"/>
            <w:r w:rsidR="00761E9A" w:rsidRPr="002B53B0">
              <w:rPr>
                <w:rFonts w:ascii="Verdana" w:eastAsia="Liberation Serif" w:hAnsi="Verdana" w:cs="Liberation Serif"/>
                <w:b/>
                <w:color w:val="000000"/>
                <w:sz w:val="20"/>
                <w:szCs w:val="20"/>
              </w:rPr>
              <w:t xml:space="preserve"> </w:t>
            </w:r>
            <w:r w:rsidR="003639F8" w:rsidRPr="002B53B0">
              <w:rPr>
                <w:rFonts w:ascii="Verdana" w:eastAsia="Liberation Serif" w:hAnsi="Verdana" w:cs="Liberation Serif"/>
                <w:b/>
                <w:color w:val="000000"/>
                <w:sz w:val="20"/>
                <w:szCs w:val="20"/>
              </w:rPr>
              <w:t>290</w:t>
            </w:r>
            <w:r w:rsidRPr="002B53B0">
              <w:rPr>
                <w:rFonts w:ascii="Verdana" w:eastAsia="Liberation Serif" w:hAnsi="Verdana" w:cs="Liberation Serif"/>
                <w:b/>
                <w:color w:val="000000"/>
                <w:sz w:val="20"/>
                <w:szCs w:val="20"/>
              </w:rPr>
              <w:t>,00</w:t>
            </w:r>
          </w:p>
        </w:tc>
      </w:tr>
    </w:tbl>
    <w:p w14:paraId="7E39E495"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 xml:space="preserve">Art. 3 </w:t>
      </w:r>
    </w:p>
    <w:p w14:paraId="0E031C6C"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 xml:space="preserve">Obblighi a carico </w:t>
      </w:r>
      <w:r w:rsidR="00A20B94">
        <w:rPr>
          <w:rFonts w:ascii="Verdana" w:hAnsi="Verdana"/>
          <w:sz w:val="20"/>
          <w:szCs w:val="20"/>
          <w:highlight w:val="white"/>
        </w:rPr>
        <w:t>dell’Istituto</w:t>
      </w:r>
    </w:p>
    <w:p w14:paraId="28660B1E" w14:textId="77777777" w:rsidR="004E4DA9" w:rsidRPr="006F5256"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rPr>
      </w:pPr>
      <w:r w:rsidRPr="0009438D">
        <w:rPr>
          <w:rFonts w:ascii="Verdana" w:eastAsia="Liberation Serif" w:hAnsi="Verdana" w:cs="Liberation Serif"/>
          <w:color w:val="000000"/>
          <w:sz w:val="20"/>
          <w:szCs w:val="20"/>
          <w:highlight w:val="white"/>
        </w:rPr>
        <w:br/>
        <w:t xml:space="preserve">L’Istituto Scolastico, </w:t>
      </w:r>
      <w:bookmarkStart w:id="132" w:name="bookmark=id.1xrdshw" w:colFirst="0" w:colLast="0"/>
      <w:bookmarkEnd w:id="132"/>
      <w:r w:rsidRPr="0009438D">
        <w:rPr>
          <w:rFonts w:ascii="Verdana" w:eastAsia="Liberation Serif" w:hAnsi="Verdana" w:cs="Liberation Serif"/>
          <w:color w:val="000000"/>
          <w:sz w:val="20"/>
          <w:szCs w:val="20"/>
          <w:highlight w:val="white"/>
        </w:rPr>
        <w:t xml:space="preserve">I.C. DON PASQUINO BORGHI R.E. di </w:t>
      </w:r>
      <w:bookmarkStart w:id="133" w:name="bookmark=id.4hr1b5p" w:colFirst="0" w:colLast="0"/>
      <w:bookmarkEnd w:id="133"/>
      <w:r w:rsidRPr="0009438D">
        <w:rPr>
          <w:rFonts w:ascii="Verdana" w:eastAsia="Liberation Serif" w:hAnsi="Verdana" w:cs="Liberation Serif"/>
          <w:color w:val="000000"/>
          <w:sz w:val="20"/>
          <w:szCs w:val="20"/>
          <w:highlight w:val="white"/>
        </w:rPr>
        <w:t xml:space="preserve">Reggio Emilia si impegna, per le attività oggetto del presente incarico, a corrispondere al personale </w:t>
      </w:r>
      <w:r w:rsidR="00C06475">
        <w:rPr>
          <w:rFonts w:ascii="Verdana" w:eastAsia="Liberation Serif" w:hAnsi="Verdana" w:cs="Liberation Serif"/>
          <w:color w:val="000000"/>
          <w:sz w:val="20"/>
          <w:szCs w:val="20"/>
          <w:highlight w:val="white"/>
        </w:rPr>
        <w:t>incaric</w:t>
      </w:r>
      <w:r w:rsidRPr="0009438D">
        <w:rPr>
          <w:rFonts w:ascii="Verdana" w:eastAsia="Liberation Serif" w:hAnsi="Verdana" w:cs="Liberation Serif"/>
          <w:color w:val="000000"/>
          <w:sz w:val="20"/>
          <w:szCs w:val="20"/>
          <w:highlight w:val="white"/>
        </w:rPr>
        <w:t xml:space="preserve">ato </w:t>
      </w:r>
      <w:r w:rsidRPr="0009438D">
        <w:rPr>
          <w:rFonts w:ascii="Verdana" w:eastAsia="Liberation Serif" w:hAnsi="Verdana" w:cs="Liberation Serif"/>
          <w:b/>
          <w:color w:val="000000"/>
          <w:sz w:val="20"/>
          <w:szCs w:val="20"/>
          <w:highlight w:val="white"/>
        </w:rPr>
        <w:t>l’importo o</w:t>
      </w:r>
      <w:r w:rsidR="006F5256">
        <w:rPr>
          <w:rFonts w:ascii="Verdana" w:eastAsia="Liberation Serif" w:hAnsi="Verdana" w:cs="Liberation Serif"/>
          <w:b/>
          <w:color w:val="000000"/>
          <w:sz w:val="20"/>
          <w:szCs w:val="20"/>
          <w:highlight w:val="white"/>
        </w:rPr>
        <w:t>n</w:t>
      </w:r>
      <w:r w:rsidRPr="0009438D">
        <w:rPr>
          <w:rFonts w:ascii="Verdana" w:eastAsia="Liberation Serif" w:hAnsi="Verdana" w:cs="Liberation Serif"/>
          <w:b/>
          <w:color w:val="000000"/>
          <w:sz w:val="20"/>
          <w:szCs w:val="20"/>
          <w:highlight w:val="white"/>
        </w:rPr>
        <w:t xml:space="preserve">nicomprensivo </w:t>
      </w:r>
      <w:r w:rsidRPr="006F5256">
        <w:rPr>
          <w:rFonts w:ascii="Verdana" w:eastAsia="Liberation Serif" w:hAnsi="Verdana" w:cs="Liberation Serif"/>
          <w:b/>
          <w:color w:val="000000"/>
          <w:sz w:val="20"/>
          <w:szCs w:val="20"/>
        </w:rPr>
        <w:t>pari ad €</w:t>
      </w:r>
      <w:bookmarkStart w:id="134" w:name="bookmark=id.2wwbldi" w:colFirst="0" w:colLast="0"/>
      <w:bookmarkEnd w:id="134"/>
      <w:r w:rsidR="00761E9A" w:rsidRPr="006F5256">
        <w:rPr>
          <w:rFonts w:ascii="Verdana" w:eastAsia="Liberation Serif" w:hAnsi="Verdana" w:cs="Liberation Serif"/>
          <w:b/>
          <w:color w:val="000000"/>
          <w:sz w:val="20"/>
          <w:szCs w:val="20"/>
        </w:rPr>
        <w:t xml:space="preserve"> </w:t>
      </w:r>
      <w:r w:rsidR="003639F8">
        <w:rPr>
          <w:rFonts w:ascii="Verdana" w:eastAsia="Liberation Serif" w:hAnsi="Verdana" w:cs="Liberation Serif"/>
          <w:b/>
          <w:color w:val="000000"/>
          <w:sz w:val="20"/>
          <w:szCs w:val="20"/>
        </w:rPr>
        <w:t>384,83</w:t>
      </w:r>
      <w:r w:rsidR="004E4DA9" w:rsidRPr="006F5256">
        <w:rPr>
          <w:rFonts w:ascii="Verdana" w:eastAsia="Liberation Serif" w:hAnsi="Verdana" w:cs="Liberation Serif"/>
          <w:color w:val="000000"/>
          <w:sz w:val="20"/>
          <w:szCs w:val="20"/>
        </w:rPr>
        <w:t xml:space="preserve"> per le ore di impegno </w:t>
      </w:r>
      <w:r w:rsidR="0092269B" w:rsidRPr="006F5256">
        <w:rPr>
          <w:rFonts w:ascii="Verdana" w:eastAsia="Liberation Serif" w:hAnsi="Verdana" w:cs="Liberation Serif"/>
          <w:color w:val="000000"/>
          <w:sz w:val="20"/>
          <w:szCs w:val="20"/>
        </w:rPr>
        <w:t xml:space="preserve">preventivate. </w:t>
      </w:r>
    </w:p>
    <w:p w14:paraId="6DC533FF" w14:textId="77777777" w:rsidR="008E5FA7"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t xml:space="preserve">Tale importo è Lordo Stato, onnicomprensivo di tutte le ritenute previdenziali e fiscali, a carico dell’Istituto e ogni altro onere di natura fiscale, previdenziale ed assistenziale che dovesse intervenire per effetto di nuove disposizioni normative, anche della eventuale quota a carico dell'Istituto. </w:t>
      </w:r>
    </w:p>
    <w:p w14:paraId="41689D05" w14:textId="77777777" w:rsidR="006F5256" w:rsidRPr="00457A9F" w:rsidRDefault="006F5256" w:rsidP="006F5256">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457A9F">
        <w:rPr>
          <w:rFonts w:ascii="Verdana" w:eastAsia="Liberation Serif" w:hAnsi="Verdana" w:cs="Liberation Serif"/>
          <w:color w:val="000000"/>
          <w:sz w:val="20"/>
          <w:szCs w:val="20"/>
          <w:highlight w:val="white"/>
        </w:rPr>
        <w:t>La determinazione dei compensi sarà effettuata in relazione alle ore effettivamente rese, comprovate dalla documentazione probatoria appositamente redatta su indicazione dell’amministrazione in</w:t>
      </w:r>
      <w:r w:rsidR="00C06475">
        <w:rPr>
          <w:rFonts w:ascii="Verdana" w:eastAsia="Liberation Serif" w:hAnsi="Verdana" w:cs="Liberation Serif"/>
          <w:color w:val="000000"/>
          <w:sz w:val="20"/>
          <w:szCs w:val="20"/>
          <w:highlight w:val="white"/>
        </w:rPr>
        <w:t xml:space="preserve"> </w:t>
      </w:r>
      <w:r w:rsidRPr="00457A9F">
        <w:rPr>
          <w:rFonts w:ascii="Verdana" w:eastAsia="Liberation Serif" w:hAnsi="Verdana" w:cs="Liberation Serif"/>
          <w:color w:val="000000"/>
          <w:sz w:val="20"/>
          <w:szCs w:val="20"/>
          <w:highlight w:val="white"/>
        </w:rPr>
        <w:t>conformità alle modalità di rendicontazione. Le predette ore dovranno essere svolte esclusivamente al di fuori dell’orario di servizio e annotate su apposito registro.</w:t>
      </w:r>
    </w:p>
    <w:p w14:paraId="655CAB7F" w14:textId="77777777" w:rsidR="006F5256" w:rsidRDefault="006F5256" w:rsidP="006F5256">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457A9F">
        <w:rPr>
          <w:rFonts w:ascii="Verdana" w:eastAsia="Liberation Serif" w:hAnsi="Verdana" w:cs="Liberation Serif"/>
          <w:color w:val="000000"/>
          <w:sz w:val="20"/>
          <w:szCs w:val="20"/>
          <w:highlight w:val="white"/>
        </w:rPr>
        <w:t>Si procederà alla corresponsione dei compensi spettanti in seguito alla prestazione, con pagamento al termine di tutte le attività e, di norma, entro massimo 30 giorni dall’avvenuta erogazione del finanziamento da parte del Ministero dell’Istruzione e del Merito.</w:t>
      </w:r>
    </w:p>
    <w:p w14:paraId="2F2C0972"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 xml:space="preserve">Art. 4 </w:t>
      </w:r>
    </w:p>
    <w:p w14:paraId="477319E1"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Incompatibilità</w:t>
      </w:r>
    </w:p>
    <w:p w14:paraId="25B4A0CF" w14:textId="77777777" w:rsidR="003639F8"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Il personale posto a conoscenza degli artt. 75 e 76 del D.P.R. 28/12/2000 n° 445 e successive modificazioni inerenti alla perdita di benefici e delle sanzioni previste per le dichiarazioni mendaci dichiara di non trovarsi in nessuna delle situazioni di incompatibilità previste dalla normativa nazionale ed europea.</w:t>
      </w:r>
    </w:p>
    <w:p w14:paraId="1D89F766" w14:textId="77777777" w:rsidR="003639F8" w:rsidRDefault="003639F8">
      <w:pPr>
        <w:widowControl/>
        <w:rPr>
          <w:rFonts w:ascii="Verdana" w:eastAsia="Liberation Serif" w:hAnsi="Verdana" w:cs="Liberation Serif"/>
          <w:color w:val="000000"/>
          <w:sz w:val="20"/>
          <w:szCs w:val="20"/>
          <w:highlight w:val="white"/>
        </w:rPr>
      </w:pPr>
      <w:r>
        <w:rPr>
          <w:rFonts w:ascii="Verdana" w:eastAsia="Liberation Serif" w:hAnsi="Verdana" w:cs="Liberation Serif"/>
          <w:color w:val="000000"/>
          <w:sz w:val="20"/>
          <w:szCs w:val="20"/>
          <w:highlight w:val="white"/>
        </w:rPr>
        <w:br w:type="page"/>
      </w:r>
    </w:p>
    <w:p w14:paraId="50E4C17F" w14:textId="77777777"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14:paraId="72DFFCE0"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 xml:space="preserve">Art. 5 </w:t>
      </w:r>
    </w:p>
    <w:p w14:paraId="15F5121E"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Autorizzazione a svolgere l’incarico</w:t>
      </w:r>
    </w:p>
    <w:p w14:paraId="75C4BC5F" w14:textId="2A1A9425"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r>
      <w:r w:rsidR="0092269B" w:rsidRPr="00457A9F">
        <w:rPr>
          <w:rFonts w:ascii="Verdana" w:eastAsia="Liberation Serif" w:hAnsi="Verdana" w:cs="Liberation Serif"/>
          <w:color w:val="000000"/>
          <w:sz w:val="20"/>
          <w:szCs w:val="20"/>
          <w:highlight w:val="white"/>
        </w:rPr>
        <w:t xml:space="preserve">La presente nomina vale quale autorizzazione all’espletamento dell’incarico aggiuntivo </w:t>
      </w:r>
      <w:r w:rsidR="0092269B">
        <w:rPr>
          <w:rFonts w:ascii="Verdana" w:eastAsia="Liberation Serif" w:hAnsi="Verdana" w:cs="Liberation Serif"/>
          <w:color w:val="000000"/>
          <w:sz w:val="20"/>
          <w:szCs w:val="20"/>
          <w:highlight w:val="white"/>
        </w:rPr>
        <w:t xml:space="preserve">di </w:t>
      </w:r>
      <w:r w:rsidR="002B53B0">
        <w:rPr>
          <w:rFonts w:ascii="Verdana" w:eastAsia="Liberation Serif" w:hAnsi="Verdana" w:cs="Liberation Serif"/>
          <w:color w:val="000000"/>
          <w:sz w:val="20"/>
          <w:szCs w:val="20"/>
          <w:highlight w:val="white"/>
        </w:rPr>
        <w:t>Verificatore di conformità</w:t>
      </w:r>
      <w:r w:rsidRPr="0009438D">
        <w:rPr>
          <w:rFonts w:ascii="Verdana" w:eastAsia="Liberation Serif" w:hAnsi="Verdana" w:cs="Liberation Serif"/>
          <w:color w:val="000000"/>
          <w:sz w:val="20"/>
          <w:szCs w:val="20"/>
          <w:highlight w:val="white"/>
        </w:rPr>
        <w:t>, così come previsto dall’art. 53 del D.Lgs. 30/03/2001, n. 165.</w:t>
      </w:r>
    </w:p>
    <w:p w14:paraId="177B808D"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Art. 6</w:t>
      </w:r>
    </w:p>
    <w:p w14:paraId="77FF5465"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Trattamento fine rapporto</w:t>
      </w:r>
    </w:p>
    <w:p w14:paraId="1955A938" w14:textId="77777777" w:rsidR="006F3188" w:rsidRPr="0009438D" w:rsidRDefault="006F3188" w:rsidP="006F3188">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I compensi erogati con il presente incarico non danno luogo ad alcun trattamento di fine rapporto.</w:t>
      </w:r>
    </w:p>
    <w:p w14:paraId="06498D02"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Art. 7</w:t>
      </w:r>
    </w:p>
    <w:p w14:paraId="4EB33A07"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Revoca dell’incarico</w:t>
      </w:r>
    </w:p>
    <w:p w14:paraId="4CC5F024" w14:textId="77777777"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Il Dirigente Scolastico può revocare il presente incarico in caso di inadempimento alle prestazioni di cui agli obblighi previsti all’articolo 1.</w:t>
      </w:r>
    </w:p>
    <w:p w14:paraId="609A677F" w14:textId="77777777"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t xml:space="preserve">In caso di revoca del presente incarico il </w:t>
      </w:r>
      <w:r w:rsidR="003639F8">
        <w:rPr>
          <w:rFonts w:ascii="Verdana" w:eastAsia="Liberation Serif" w:hAnsi="Verdana" w:cs="Liberation Serif"/>
          <w:b/>
          <w:color w:val="000000"/>
          <w:sz w:val="20"/>
          <w:szCs w:val="20"/>
          <w:highlight w:val="white"/>
        </w:rPr>
        <w:t>Verificatore di Conformità</w:t>
      </w:r>
      <w:r w:rsidR="008E5FA7">
        <w:rPr>
          <w:rFonts w:ascii="Verdana" w:eastAsia="Liberation Serif" w:hAnsi="Verdana" w:cs="Liberation Serif"/>
          <w:b/>
          <w:color w:val="000000"/>
          <w:sz w:val="20"/>
          <w:szCs w:val="20"/>
          <w:highlight w:val="white"/>
        </w:rPr>
        <w:t xml:space="preserve"> </w:t>
      </w:r>
      <w:r w:rsidRPr="0009438D">
        <w:rPr>
          <w:rFonts w:ascii="Verdana" w:eastAsia="Liberation Serif" w:hAnsi="Verdana" w:cs="Liberation Serif"/>
          <w:color w:val="000000"/>
          <w:sz w:val="20"/>
          <w:szCs w:val="20"/>
          <w:highlight w:val="white"/>
        </w:rPr>
        <w:t xml:space="preserve">dovrà far pervenire entro il termine indicato dal Dirigente tutte le informazioni ed i risultati dell’attività svolta fino alla data della revoca medesima </w:t>
      </w:r>
      <w:r w:rsidR="008E5FA7">
        <w:rPr>
          <w:rFonts w:ascii="Verdana" w:eastAsia="Liberation Serif" w:hAnsi="Verdana" w:cs="Liberation Serif"/>
          <w:color w:val="000000"/>
          <w:sz w:val="20"/>
          <w:szCs w:val="20"/>
          <w:highlight w:val="white"/>
        </w:rPr>
        <w:t>al fine di ottenere</w:t>
      </w:r>
      <w:r w:rsidRPr="0009438D">
        <w:rPr>
          <w:rFonts w:ascii="Verdana" w:eastAsia="Liberation Serif" w:hAnsi="Verdana" w:cs="Liberation Serif"/>
          <w:color w:val="000000"/>
          <w:sz w:val="20"/>
          <w:szCs w:val="20"/>
          <w:highlight w:val="white"/>
        </w:rPr>
        <w:t xml:space="preserve"> un compenso commisurato all’effettiva prestazione resa.</w:t>
      </w:r>
    </w:p>
    <w:p w14:paraId="1E816BD9"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Art. 8</w:t>
      </w:r>
    </w:p>
    <w:p w14:paraId="66132F35"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t>Trattamento dati</w:t>
      </w:r>
    </w:p>
    <w:p w14:paraId="0906FA1F" w14:textId="77777777" w:rsidR="0092269B"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r>
      <w:r w:rsidRPr="006F5256">
        <w:rPr>
          <w:rFonts w:ascii="Verdana" w:eastAsia="Liberation Serif" w:hAnsi="Verdana" w:cs="Liberation Serif"/>
          <w:color w:val="000000"/>
          <w:sz w:val="20"/>
          <w:szCs w:val="20"/>
        </w:rPr>
        <w:t>Ai sensi degli artt. 13-14 Regolamento UE 2016/679</w:t>
      </w:r>
      <w:r w:rsidR="0092269B" w:rsidRPr="006F5256">
        <w:rPr>
          <w:rFonts w:ascii="Verdana" w:eastAsia="Liberation Serif" w:hAnsi="Verdana" w:cs="Liberation Serif"/>
          <w:color w:val="000000"/>
          <w:sz w:val="20"/>
          <w:szCs w:val="20"/>
        </w:rPr>
        <w:t>, così come modificato dal D. Lgs. 101/2018,</w:t>
      </w:r>
      <w:r w:rsidRPr="006F5256">
        <w:rPr>
          <w:rFonts w:ascii="Verdana" w:eastAsia="Liberation Serif" w:hAnsi="Verdana" w:cs="Liberation Serif"/>
          <w:color w:val="000000"/>
          <w:sz w:val="20"/>
          <w:szCs w:val="20"/>
        </w:rPr>
        <w:t xml:space="preserve"> i </w:t>
      </w:r>
      <w:r w:rsidRPr="0009438D">
        <w:rPr>
          <w:rFonts w:ascii="Verdana" w:eastAsia="Liberation Serif" w:hAnsi="Verdana" w:cs="Liberation Serif"/>
          <w:color w:val="000000"/>
          <w:sz w:val="20"/>
          <w:szCs w:val="20"/>
          <w:highlight w:val="white"/>
        </w:rPr>
        <w:t>dati raccolti saranno trattati per le finalità connesse all’espletamento del contratto.</w:t>
      </w:r>
    </w:p>
    <w:p w14:paraId="6BB62005" w14:textId="77777777" w:rsidR="006F3188"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t xml:space="preserve">Per ulteriori informazioni circa il trattamento dei dati è possibile consultare il sito web: </w:t>
      </w:r>
      <w:bookmarkStart w:id="135" w:name="bookmark=id.2b6jogx" w:colFirst="0" w:colLast="0"/>
      <w:bookmarkEnd w:id="135"/>
      <w:r w:rsidR="006F5256">
        <w:rPr>
          <w:rFonts w:ascii="Verdana" w:eastAsia="Liberation Serif" w:hAnsi="Verdana" w:cs="Liberation Serif"/>
          <w:color w:val="000000"/>
          <w:sz w:val="20"/>
          <w:szCs w:val="20"/>
          <w:highlight w:val="white"/>
        </w:rPr>
        <w:fldChar w:fldCharType="begin"/>
      </w:r>
      <w:r w:rsidR="006F5256">
        <w:rPr>
          <w:rFonts w:ascii="Verdana" w:eastAsia="Liberation Serif" w:hAnsi="Verdana" w:cs="Liberation Serif"/>
          <w:color w:val="000000"/>
          <w:sz w:val="20"/>
          <w:szCs w:val="20"/>
          <w:highlight w:val="white"/>
        </w:rPr>
        <w:instrText xml:space="preserve"> HYPERLINK "</w:instrText>
      </w:r>
      <w:r w:rsidR="006F5256" w:rsidRPr="0009438D">
        <w:rPr>
          <w:rFonts w:ascii="Verdana" w:eastAsia="Liberation Serif" w:hAnsi="Verdana" w:cs="Liberation Serif"/>
          <w:color w:val="000000"/>
          <w:sz w:val="20"/>
          <w:szCs w:val="20"/>
          <w:highlight w:val="white"/>
        </w:rPr>
        <w:instrText>https://icdonborghi-re.edu.it/</w:instrText>
      </w:r>
      <w:r w:rsidR="006F5256">
        <w:rPr>
          <w:rFonts w:ascii="Verdana" w:eastAsia="Liberation Serif" w:hAnsi="Verdana" w:cs="Liberation Serif"/>
          <w:color w:val="000000"/>
          <w:sz w:val="20"/>
          <w:szCs w:val="20"/>
          <w:highlight w:val="white"/>
        </w:rPr>
        <w:instrText xml:space="preserve">" </w:instrText>
      </w:r>
      <w:r w:rsidR="006F5256">
        <w:rPr>
          <w:rFonts w:ascii="Verdana" w:eastAsia="Liberation Serif" w:hAnsi="Verdana" w:cs="Liberation Serif"/>
          <w:color w:val="000000"/>
          <w:sz w:val="20"/>
          <w:szCs w:val="20"/>
          <w:highlight w:val="white"/>
        </w:rPr>
        <w:fldChar w:fldCharType="separate"/>
      </w:r>
      <w:r w:rsidR="006F5256" w:rsidRPr="00491BFB">
        <w:rPr>
          <w:rStyle w:val="Collegamentoipertestuale"/>
          <w:rFonts w:ascii="Verdana" w:eastAsia="Liberation Serif" w:hAnsi="Verdana" w:cs="Liberation Serif"/>
          <w:sz w:val="20"/>
          <w:szCs w:val="20"/>
          <w:highlight w:val="white"/>
        </w:rPr>
        <w:t>https://icdonborghi-re.edu.it/</w:t>
      </w:r>
      <w:r w:rsidR="006F5256">
        <w:rPr>
          <w:rFonts w:ascii="Verdana" w:eastAsia="Liberation Serif" w:hAnsi="Verdana" w:cs="Liberation Serif"/>
          <w:color w:val="000000"/>
          <w:sz w:val="20"/>
          <w:szCs w:val="20"/>
          <w:highlight w:val="white"/>
        </w:rPr>
        <w:fldChar w:fldCharType="end"/>
      </w:r>
      <w:r w:rsidR="006F5256">
        <w:rPr>
          <w:rFonts w:ascii="Verdana" w:eastAsia="Liberation Serif" w:hAnsi="Verdana" w:cs="Liberation Serif"/>
          <w:color w:val="000000"/>
          <w:sz w:val="20"/>
          <w:szCs w:val="20"/>
          <w:highlight w:val="white"/>
        </w:rPr>
        <w:t xml:space="preserve">. </w:t>
      </w:r>
    </w:p>
    <w:p w14:paraId="44F758D3" w14:textId="77777777" w:rsidR="008E5FA7" w:rsidRPr="0009438D" w:rsidRDefault="008E5FA7"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p>
    <w:p w14:paraId="60177DFA" w14:textId="77777777" w:rsidR="006F3188" w:rsidRPr="0009438D" w:rsidRDefault="006F3188" w:rsidP="006F3188">
      <w:pPr>
        <w:pStyle w:val="Titolo3"/>
        <w:spacing w:before="0" w:after="0"/>
        <w:jc w:val="center"/>
        <w:rPr>
          <w:rFonts w:ascii="Verdana" w:hAnsi="Verdana"/>
          <w:sz w:val="20"/>
          <w:szCs w:val="20"/>
          <w:highlight w:val="white"/>
        </w:rPr>
      </w:pPr>
      <w:r w:rsidRPr="0009438D">
        <w:rPr>
          <w:rFonts w:ascii="Verdana" w:hAnsi="Verdana"/>
          <w:sz w:val="20"/>
          <w:szCs w:val="20"/>
          <w:highlight w:val="white"/>
        </w:rPr>
        <w:br/>
        <w:t>Allegati</w:t>
      </w:r>
    </w:p>
    <w:p w14:paraId="0048CC2C" w14:textId="77777777" w:rsidR="006F3188" w:rsidRPr="0009438D" w:rsidRDefault="006F3188" w:rsidP="006F3188">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br/>
        <w:t>Il presente incarico è corredato da:</w:t>
      </w:r>
    </w:p>
    <w:p w14:paraId="03CD5A20" w14:textId="77777777" w:rsidR="006F3188" w:rsidRPr="0009438D" w:rsidRDefault="006F3188" w:rsidP="006F3188">
      <w:pPr>
        <w:numPr>
          <w:ilvl w:val="0"/>
          <w:numId w:val="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09438D">
        <w:rPr>
          <w:rFonts w:ascii="Verdana" w:eastAsia="Liberation Serif" w:hAnsi="Verdana" w:cs="Liberation Serif"/>
          <w:color w:val="000000"/>
          <w:sz w:val="20"/>
          <w:szCs w:val="20"/>
          <w:highlight w:val="white"/>
        </w:rPr>
        <w:t>curriculum vitae della figura incaricata;</w:t>
      </w:r>
    </w:p>
    <w:p w14:paraId="7807428F" w14:textId="77777777" w:rsidR="008E5FA7" w:rsidRDefault="006F3188" w:rsidP="008E5FA7">
      <w:pPr>
        <w:numPr>
          <w:ilvl w:val="0"/>
          <w:numId w:val="5"/>
        </w:numPr>
        <w:pBdr>
          <w:top w:val="nil"/>
          <w:left w:val="nil"/>
          <w:bottom w:val="nil"/>
          <w:right w:val="nil"/>
          <w:between w:val="nil"/>
        </w:pBdr>
        <w:tabs>
          <w:tab w:val="left" w:pos="707"/>
        </w:tabs>
        <w:suppressAutoHyphens w:val="0"/>
        <w:spacing w:line="276" w:lineRule="auto"/>
        <w:ind w:hanging="283"/>
        <w:jc w:val="both"/>
        <w:rPr>
          <w:rFonts w:ascii="Verdana" w:eastAsia="Liberation Serif" w:hAnsi="Verdana" w:cs="Liberation Serif"/>
          <w:color w:val="000000"/>
          <w:sz w:val="20"/>
          <w:szCs w:val="20"/>
          <w:highlight w:val="white"/>
        </w:rPr>
      </w:pPr>
      <w:r w:rsidRPr="008E5FA7">
        <w:rPr>
          <w:rFonts w:ascii="Verdana" w:eastAsia="Liberation Serif" w:hAnsi="Verdana" w:cs="Liberation Serif"/>
          <w:color w:val="000000"/>
          <w:sz w:val="20"/>
          <w:szCs w:val="20"/>
          <w:highlight w:val="white"/>
        </w:rPr>
        <w:t>dichiarazione insussistenza cause incompatibilità.</w:t>
      </w:r>
    </w:p>
    <w:p w14:paraId="4991545B" w14:textId="77777777" w:rsidR="00761E9A" w:rsidRDefault="00761E9A" w:rsidP="006F3188">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p>
    <w:p w14:paraId="675E0A09" w14:textId="77777777" w:rsidR="003639F8" w:rsidRDefault="003639F8" w:rsidP="006F3188">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p>
    <w:p w14:paraId="1DB3F974" w14:textId="77777777" w:rsidR="008E5FA7" w:rsidRDefault="008E5FA7" w:rsidP="006F3188">
      <w:pPr>
        <w:pBdr>
          <w:top w:val="nil"/>
          <w:left w:val="nil"/>
          <w:bottom w:val="nil"/>
          <w:right w:val="nil"/>
          <w:between w:val="nil"/>
        </w:pBdr>
        <w:spacing w:line="276" w:lineRule="auto"/>
        <w:rPr>
          <w:rFonts w:ascii="Verdana" w:eastAsia="Liberation Serif" w:hAnsi="Verdana" w:cs="Liberation Serif"/>
          <w:color w:val="000000"/>
          <w:sz w:val="20"/>
          <w:szCs w:val="20"/>
          <w:highlight w:val="white"/>
        </w:rPr>
      </w:pPr>
    </w:p>
    <w:p w14:paraId="1C758620" w14:textId="77777777" w:rsidR="006F5256" w:rsidRPr="00457A9F" w:rsidRDefault="006F5256" w:rsidP="006F5256">
      <w:pPr>
        <w:pBdr>
          <w:top w:val="nil"/>
          <w:left w:val="nil"/>
          <w:bottom w:val="nil"/>
          <w:right w:val="nil"/>
          <w:between w:val="nil"/>
        </w:pBdr>
        <w:spacing w:line="276" w:lineRule="auto"/>
        <w:rPr>
          <w:rFonts w:ascii="Verdana" w:eastAsia="Liberation Serif" w:hAnsi="Verdana" w:cs="Liberation Serif"/>
          <w:color w:val="000000"/>
          <w:sz w:val="20"/>
          <w:szCs w:val="20"/>
        </w:rPr>
      </w:pPr>
      <w:r w:rsidRPr="00457A9F">
        <w:rPr>
          <w:rFonts w:ascii="Verdana" w:eastAsia="Liberation Serif" w:hAnsi="Verdana" w:cs="Liberation Serif"/>
          <w:i/>
          <w:color w:val="000000"/>
          <w:sz w:val="20"/>
          <w:szCs w:val="20"/>
          <w:highlight w:val="white"/>
        </w:rPr>
        <w:t xml:space="preserve">Il </w:t>
      </w:r>
      <w:r w:rsidR="00091D28">
        <w:rPr>
          <w:rFonts w:ascii="Verdana" w:eastAsia="Liberation Serif" w:hAnsi="Verdana" w:cs="Liberation Serif"/>
          <w:i/>
          <w:color w:val="000000"/>
          <w:sz w:val="20"/>
          <w:szCs w:val="20"/>
        </w:rPr>
        <w:t>Verificatore di Conformità</w:t>
      </w:r>
    </w:p>
    <w:p w14:paraId="63A728D4" w14:textId="77777777" w:rsidR="006F5256" w:rsidRDefault="006F5256" w:rsidP="006F5256">
      <w:pPr>
        <w:pBdr>
          <w:top w:val="nil"/>
          <w:left w:val="nil"/>
          <w:bottom w:val="nil"/>
          <w:right w:val="nil"/>
          <w:between w:val="nil"/>
        </w:pBdr>
        <w:spacing w:line="276" w:lineRule="auto"/>
        <w:rPr>
          <w:rFonts w:ascii="Verdana" w:eastAsia="Liberation Serif" w:hAnsi="Verdana" w:cs="Liberation Serif"/>
          <w:i/>
          <w:color w:val="000000"/>
          <w:sz w:val="20"/>
          <w:szCs w:val="20"/>
          <w:highlight w:val="white"/>
        </w:rPr>
      </w:pPr>
      <w:r w:rsidRPr="00457A9F">
        <w:rPr>
          <w:rFonts w:ascii="Verdana" w:eastAsia="Liberation Serif" w:hAnsi="Verdana" w:cs="Liberation Serif"/>
          <w:i/>
          <w:color w:val="000000"/>
          <w:sz w:val="20"/>
          <w:szCs w:val="20"/>
          <w:highlight w:val="white"/>
        </w:rPr>
        <w:t>per accettazione</w:t>
      </w:r>
      <w:r w:rsidRPr="00457A9F">
        <w:rPr>
          <w:rFonts w:ascii="Verdana" w:eastAsia="Liberation Serif" w:hAnsi="Verdana" w:cs="Liberation Serif"/>
          <w:i/>
          <w:color w:val="000000"/>
          <w:sz w:val="20"/>
          <w:szCs w:val="20"/>
          <w:highlight w:val="white"/>
        </w:rPr>
        <w:br/>
      </w:r>
    </w:p>
    <w:p w14:paraId="1ED6377E" w14:textId="77777777" w:rsidR="006F5256" w:rsidRPr="00457A9F" w:rsidRDefault="006F5256" w:rsidP="006F5256">
      <w:pPr>
        <w:pBdr>
          <w:top w:val="nil"/>
          <w:left w:val="nil"/>
          <w:bottom w:val="nil"/>
          <w:right w:val="nil"/>
          <w:between w:val="nil"/>
        </w:pBdr>
        <w:spacing w:line="276" w:lineRule="auto"/>
        <w:rPr>
          <w:rFonts w:ascii="Verdana" w:eastAsia="Liberation Serif" w:hAnsi="Verdana" w:cs="Liberation Serif"/>
          <w:color w:val="000000"/>
          <w:sz w:val="20"/>
          <w:szCs w:val="20"/>
        </w:rPr>
      </w:pPr>
      <w:r w:rsidRPr="00457A9F">
        <w:rPr>
          <w:rFonts w:ascii="Verdana" w:eastAsia="Liberation Serif" w:hAnsi="Verdana" w:cs="Liberation Serif"/>
          <w:i/>
          <w:color w:val="000000"/>
          <w:sz w:val="20"/>
          <w:szCs w:val="20"/>
          <w:highlight w:val="white"/>
        </w:rPr>
        <w:t>______</w:t>
      </w:r>
      <w:r>
        <w:rPr>
          <w:rFonts w:ascii="Verdana" w:eastAsia="Liberation Serif" w:hAnsi="Verdana" w:cs="Liberation Serif"/>
          <w:i/>
          <w:color w:val="000000"/>
          <w:sz w:val="20"/>
          <w:szCs w:val="20"/>
          <w:highlight w:val="white"/>
        </w:rPr>
        <w:t>_____</w:t>
      </w:r>
      <w:r w:rsidRPr="00457A9F">
        <w:rPr>
          <w:rFonts w:ascii="Verdana" w:eastAsia="Liberation Serif" w:hAnsi="Verdana" w:cs="Liberation Serif"/>
          <w:i/>
          <w:color w:val="000000"/>
          <w:sz w:val="20"/>
          <w:szCs w:val="20"/>
          <w:highlight w:val="white"/>
        </w:rPr>
        <w:t>__________</w:t>
      </w:r>
    </w:p>
    <w:p w14:paraId="1B1B9486" w14:textId="77777777" w:rsidR="006F5256" w:rsidRPr="00457A9F" w:rsidRDefault="006F5256" w:rsidP="006F5256">
      <w:pPr>
        <w:pStyle w:val="Normale1"/>
        <w:pBdr>
          <w:top w:val="nil"/>
          <w:left w:val="nil"/>
          <w:bottom w:val="nil"/>
          <w:right w:val="nil"/>
          <w:between w:val="nil"/>
        </w:pBdr>
        <w:spacing w:line="276" w:lineRule="auto"/>
        <w:jc w:val="right"/>
        <w:rPr>
          <w:rFonts w:ascii="Verdana" w:hAnsi="Verdana"/>
          <w:b/>
          <w:sz w:val="20"/>
          <w:szCs w:val="20"/>
          <w:highlight w:val="white"/>
          <w:lang w:val="it-IT"/>
        </w:rPr>
      </w:pPr>
      <w:r w:rsidRPr="00457A9F">
        <w:rPr>
          <w:rFonts w:ascii="Verdana" w:hAnsi="Verdana"/>
          <w:color w:val="000000"/>
          <w:sz w:val="20"/>
          <w:szCs w:val="20"/>
          <w:highlight w:val="white"/>
        </w:rPr>
        <w:br/>
      </w:r>
      <w:r w:rsidRPr="00457A9F">
        <w:rPr>
          <w:rFonts w:ascii="Verdana" w:hAnsi="Verdana"/>
          <w:b/>
          <w:color w:val="000000"/>
          <w:sz w:val="20"/>
          <w:szCs w:val="20"/>
          <w:highlight w:val="white"/>
          <w:lang w:val="it-IT"/>
        </w:rPr>
        <w:t>Il Dirigente Scolastico</w:t>
      </w:r>
    </w:p>
    <w:p w14:paraId="0C1D918E" w14:textId="77777777" w:rsidR="006F3188" w:rsidRPr="0009438D" w:rsidRDefault="006F5256" w:rsidP="006F5256">
      <w:pPr>
        <w:pStyle w:val="Corpotesto"/>
        <w:spacing w:after="0"/>
        <w:jc w:val="right"/>
        <w:rPr>
          <w:rFonts w:ascii="Verdana" w:hAnsi="Verdana"/>
          <w:color w:val="000000"/>
          <w:sz w:val="20"/>
          <w:szCs w:val="20"/>
        </w:rPr>
      </w:pPr>
      <w:r w:rsidRPr="00457A9F">
        <w:rPr>
          <w:rFonts w:ascii="Verdana" w:hAnsi="Verdana"/>
          <w:sz w:val="20"/>
          <w:szCs w:val="20"/>
          <w:highlight w:val="white"/>
        </w:rPr>
        <w:t>Dott.ssa Paola Campo</w:t>
      </w:r>
    </w:p>
    <w:sectPr w:rsidR="006F3188" w:rsidRPr="0009438D" w:rsidSect="003E5387">
      <w:pgSz w:w="11906" w:h="16838"/>
      <w:pgMar w:top="567" w:right="567" w:bottom="1418"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OpenSymbol">
    <w:altName w:val="Segoe UI Symbol"/>
    <w:panose1 w:val="00000000000000000000"/>
    <w:charset w:val="00"/>
    <w:family w:val="roman"/>
    <w:notTrueType/>
    <w:pitch w:val="default"/>
  </w:font>
  <w:font w:name="Liberation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757"/>
    <w:multiLevelType w:val="multilevel"/>
    <w:tmpl w:val="A9E2F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A6B17"/>
    <w:multiLevelType w:val="multilevel"/>
    <w:tmpl w:val="31BEAF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6DD1FD8"/>
    <w:multiLevelType w:val="multilevel"/>
    <w:tmpl w:val="908CBF6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15:restartNumberingAfterBreak="0">
    <w:nsid w:val="379A5CCB"/>
    <w:multiLevelType w:val="multilevel"/>
    <w:tmpl w:val="204ED8D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4" w15:restartNumberingAfterBreak="0">
    <w:nsid w:val="4EFC608A"/>
    <w:multiLevelType w:val="multilevel"/>
    <w:tmpl w:val="D58A8D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5C125865"/>
    <w:multiLevelType w:val="multilevel"/>
    <w:tmpl w:val="E86E750A"/>
    <w:lvl w:ilvl="0">
      <w:start w:val="1"/>
      <w:numFmt w:val="bullet"/>
      <w:lvlText w:val="-"/>
      <w:lvlJc w:val="left"/>
      <w:pPr>
        <w:ind w:left="720" w:hanging="360"/>
      </w:pPr>
      <w:rPr>
        <w:rFonts w:ascii="Verdana" w:eastAsia="Verdana" w:hAnsi="Verdana" w:cs="Verdan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F16665"/>
    <w:multiLevelType w:val="multilevel"/>
    <w:tmpl w:val="1E2A7D8C"/>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7" w15:restartNumberingAfterBreak="0">
    <w:nsid w:val="69C4473C"/>
    <w:multiLevelType w:val="multilevel"/>
    <w:tmpl w:val="0DBC5C9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52"/>
    <w:rsid w:val="00001482"/>
    <w:rsid w:val="00091D28"/>
    <w:rsid w:val="0009438D"/>
    <w:rsid w:val="000C603E"/>
    <w:rsid w:val="000C6942"/>
    <w:rsid w:val="00121F19"/>
    <w:rsid w:val="001344F8"/>
    <w:rsid w:val="00192D06"/>
    <w:rsid w:val="001A3F4A"/>
    <w:rsid w:val="001C32AF"/>
    <w:rsid w:val="001E3F25"/>
    <w:rsid w:val="00254052"/>
    <w:rsid w:val="002820A1"/>
    <w:rsid w:val="002B53B0"/>
    <w:rsid w:val="003274DD"/>
    <w:rsid w:val="003408EE"/>
    <w:rsid w:val="00354FDE"/>
    <w:rsid w:val="003639F8"/>
    <w:rsid w:val="003A1249"/>
    <w:rsid w:val="003E5387"/>
    <w:rsid w:val="00404B40"/>
    <w:rsid w:val="004600EA"/>
    <w:rsid w:val="00497FA2"/>
    <w:rsid w:val="004C137C"/>
    <w:rsid w:val="004C5EDB"/>
    <w:rsid w:val="004E4DA9"/>
    <w:rsid w:val="00532162"/>
    <w:rsid w:val="005A7493"/>
    <w:rsid w:val="005D0407"/>
    <w:rsid w:val="00630299"/>
    <w:rsid w:val="0063038C"/>
    <w:rsid w:val="006624B7"/>
    <w:rsid w:val="00673277"/>
    <w:rsid w:val="00694897"/>
    <w:rsid w:val="006F3188"/>
    <w:rsid w:val="006F5256"/>
    <w:rsid w:val="00731DE2"/>
    <w:rsid w:val="00761E9A"/>
    <w:rsid w:val="008015B0"/>
    <w:rsid w:val="008835E7"/>
    <w:rsid w:val="008D3863"/>
    <w:rsid w:val="008E5FA7"/>
    <w:rsid w:val="00915306"/>
    <w:rsid w:val="0092269B"/>
    <w:rsid w:val="00923297"/>
    <w:rsid w:val="009E5099"/>
    <w:rsid w:val="00A00CF4"/>
    <w:rsid w:val="00A00E96"/>
    <w:rsid w:val="00A20B94"/>
    <w:rsid w:val="00A851FC"/>
    <w:rsid w:val="00AB31FF"/>
    <w:rsid w:val="00AB6D11"/>
    <w:rsid w:val="00B04F12"/>
    <w:rsid w:val="00B2220A"/>
    <w:rsid w:val="00B36102"/>
    <w:rsid w:val="00BC454C"/>
    <w:rsid w:val="00C06475"/>
    <w:rsid w:val="00C32EDA"/>
    <w:rsid w:val="00C83791"/>
    <w:rsid w:val="00CB59E4"/>
    <w:rsid w:val="00D4292F"/>
    <w:rsid w:val="00D5646F"/>
    <w:rsid w:val="00D64C4F"/>
    <w:rsid w:val="00D72E2F"/>
    <w:rsid w:val="00D92508"/>
    <w:rsid w:val="00DD3732"/>
    <w:rsid w:val="00E03C03"/>
    <w:rsid w:val="00E13C36"/>
    <w:rsid w:val="00E60988"/>
    <w:rsid w:val="00E83A3B"/>
    <w:rsid w:val="00E97180"/>
    <w:rsid w:val="00EF654C"/>
    <w:rsid w:val="00F44E37"/>
    <w:rsid w:val="00FA5A49"/>
    <w:rsid w:val="00FC3A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65ED"/>
  <w15:docId w15:val="{BE2EEBA7-3C00-467D-AD91-02EE5644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lang w:val="it-IT"/>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2820A1"/>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820A1"/>
    <w:rPr>
      <w:rFonts w:ascii="Tahoma" w:hAnsi="Tahoma" w:cs="Mangal"/>
      <w:sz w:val="16"/>
      <w:szCs w:val="14"/>
    </w:rPr>
  </w:style>
  <w:style w:type="character" w:styleId="Collegamentoipertestuale">
    <w:name w:val="Hyperlink"/>
    <w:basedOn w:val="Carpredefinitoparagrafo"/>
    <w:uiPriority w:val="99"/>
    <w:unhideWhenUsed/>
    <w:rsid w:val="00192D06"/>
    <w:rPr>
      <w:color w:val="0000FF" w:themeColor="hyperlink"/>
      <w:u w:val="single"/>
    </w:rPr>
  </w:style>
  <w:style w:type="paragraph" w:styleId="NormaleWeb">
    <w:name w:val="Normal (Web)"/>
    <w:basedOn w:val="Normale"/>
    <w:uiPriority w:val="99"/>
    <w:unhideWhenUsed/>
    <w:rsid w:val="00192D06"/>
    <w:pPr>
      <w:widowControl/>
      <w:suppressAutoHyphens w:val="0"/>
      <w:spacing w:before="100" w:beforeAutospacing="1" w:after="100" w:afterAutospacing="1"/>
    </w:pPr>
    <w:rPr>
      <w:rFonts w:ascii="Times New Roman" w:eastAsia="Times New Roman" w:hAnsi="Times New Roman" w:cs="Times New Roman"/>
      <w:lang w:eastAsia="it-IT" w:bidi="ar-SA"/>
    </w:rPr>
  </w:style>
  <w:style w:type="paragraph" w:customStyle="1" w:styleId="Normale1">
    <w:name w:val="Normale1"/>
    <w:rsid w:val="003A1249"/>
    <w:pPr>
      <w:widowControl w:val="0"/>
      <w:suppressAutoHyphens w:val="0"/>
    </w:pPr>
    <w:rPr>
      <w:rFonts w:eastAsia="Liberation Serif" w:cs="Liberation Serif"/>
      <w:lang w:eastAsia="it-IT" w:bidi="ar-SA"/>
    </w:rPr>
  </w:style>
  <w:style w:type="paragraph" w:customStyle="1" w:styleId="Titolo31">
    <w:name w:val="Titolo 31"/>
    <w:basedOn w:val="Heading"/>
    <w:next w:val="Corpotesto"/>
    <w:qFormat/>
    <w:rsid w:val="003A1249"/>
    <w:pPr>
      <w:suppressAutoHyphens w:val="0"/>
      <w:spacing w:before="140"/>
      <w:outlineLvl w:val="2"/>
    </w:pPr>
    <w:rPr>
      <w:rFonts w:ascii="Liberation Serif" w:hAnsi="Liberation Serif"/>
      <w:b/>
      <w:bCs/>
    </w:rPr>
  </w:style>
  <w:style w:type="paragraph" w:customStyle="1" w:styleId="Articolo">
    <w:name w:val="Articolo"/>
    <w:basedOn w:val="Normale"/>
    <w:link w:val="ArticoloCarattere"/>
    <w:qFormat/>
    <w:rsid w:val="008D3863"/>
    <w:pPr>
      <w:widowControl/>
      <w:suppressAutoHyphens w:val="0"/>
      <w:spacing w:after="120"/>
      <w:contextualSpacing/>
      <w:jc w:val="center"/>
      <w:textAlignment w:val="center"/>
    </w:pPr>
    <w:rPr>
      <w:rFonts w:ascii="Calibri" w:eastAsia="Times New Roman" w:hAnsi="Calibri" w:cs="Calibri"/>
      <w:b/>
      <w:bCs/>
      <w:sz w:val="22"/>
      <w:szCs w:val="22"/>
      <w:lang w:eastAsia="it-IT" w:bidi="ar-SA"/>
    </w:rPr>
  </w:style>
  <w:style w:type="character" w:customStyle="1" w:styleId="ArticoloCarattere">
    <w:name w:val="Articolo Carattere"/>
    <w:basedOn w:val="Carpredefinitoparagrafo"/>
    <w:link w:val="Articolo"/>
    <w:rsid w:val="008D3863"/>
    <w:rPr>
      <w:rFonts w:ascii="Calibri" w:eastAsia="Times New Roman" w:hAnsi="Calibri" w:cs="Calibri"/>
      <w:b/>
      <w:bCs/>
      <w:sz w:val="22"/>
      <w:szCs w:val="22"/>
      <w:lang w:val="it-IT" w:eastAsia="it-IT" w:bidi="ar-SA"/>
    </w:rPr>
  </w:style>
  <w:style w:type="character" w:customStyle="1" w:styleId="CorpotestoCarattere">
    <w:name w:val="Corpo testo Carattere"/>
    <w:basedOn w:val="Carpredefinitoparagrafo"/>
    <w:link w:val="Corpotesto"/>
    <w:rsid w:val="00BC454C"/>
    <w:rPr>
      <w:lang w:val="it-IT"/>
    </w:rPr>
  </w:style>
  <w:style w:type="paragraph" w:styleId="Paragrafoelenco">
    <w:name w:val="List Paragraph"/>
    <w:basedOn w:val="Normale"/>
    <w:uiPriority w:val="34"/>
    <w:qFormat/>
    <w:rsid w:val="00A00CF4"/>
    <w:pPr>
      <w:ind w:left="720"/>
      <w:contextualSpacing/>
    </w:pPr>
    <w:rPr>
      <w:rFonts w:cs="Mangal"/>
      <w:szCs w:val="21"/>
    </w:rPr>
  </w:style>
  <w:style w:type="paragraph" w:customStyle="1" w:styleId="Normale2">
    <w:name w:val="Normale2"/>
    <w:rsid w:val="003274DD"/>
    <w:pPr>
      <w:widowControl w:val="0"/>
      <w:suppressAutoHyphens w:val="0"/>
    </w:pPr>
    <w:rPr>
      <w:rFonts w:eastAsia="Liberation Serif" w:cs="Liberation Serif"/>
      <w:lang w:eastAsia="it-IT" w:bidi="ar-SA"/>
    </w:rPr>
  </w:style>
  <w:style w:type="paragraph" w:customStyle="1" w:styleId="Normale3">
    <w:name w:val="Normale3"/>
    <w:rsid w:val="00B04F12"/>
    <w:pPr>
      <w:widowControl w:val="0"/>
      <w:suppressAutoHyphens w:val="0"/>
    </w:pPr>
    <w:rPr>
      <w:rFonts w:eastAsia="Liberation Serif" w:cs="Liberation Serif"/>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3937</Words>
  <Characters>22441</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Lorella</cp:lastModifiedBy>
  <cp:revision>3</cp:revision>
  <cp:lastPrinted>2024-05-18T13:08:00Z</cp:lastPrinted>
  <dcterms:created xsi:type="dcterms:W3CDTF">2024-05-18T13:07:00Z</dcterms:created>
  <dcterms:modified xsi:type="dcterms:W3CDTF">2024-05-18T13:10:00Z</dcterms:modified>
  <dc:language>en-US</dc:language>
</cp:coreProperties>
</file>