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2C15" w14:textId="77777777" w:rsidR="001E012E" w:rsidRDefault="001E012E" w:rsidP="001E012E">
      <w:pPr>
        <w:tabs>
          <w:tab w:val="left" w:pos="3660"/>
        </w:tabs>
      </w:pPr>
      <w:r>
        <w:rPr>
          <w:noProof/>
        </w:rPr>
        <w:drawing>
          <wp:inline distT="0" distB="0" distL="0" distR="0" wp14:anchorId="01C2584B" wp14:editId="17C1E6C7">
            <wp:extent cx="6210935" cy="871635"/>
            <wp:effectExtent l="0" t="0" r="0" b="508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E417" w14:textId="77777777" w:rsidR="001E012E" w:rsidRDefault="001E012E" w:rsidP="001E012E">
      <w:pPr>
        <w:pStyle w:val="Standard"/>
        <w:spacing w:after="60" w:line="240" w:lineRule="atLeast"/>
        <w:jc w:val="center"/>
        <w:rPr>
          <w:noProof/>
        </w:rPr>
      </w:pPr>
    </w:p>
    <w:p w14:paraId="0EAE249E" w14:textId="77777777" w:rsidR="001E012E" w:rsidRDefault="001E012E" w:rsidP="001E012E">
      <w:pPr>
        <w:pStyle w:val="Standard"/>
        <w:spacing w:after="60" w:line="240" w:lineRule="atLeast"/>
        <w:jc w:val="center"/>
        <w:rPr>
          <w:noProof/>
        </w:rPr>
      </w:pPr>
    </w:p>
    <w:p w14:paraId="49BF8835" w14:textId="77777777" w:rsidR="001E012E" w:rsidRDefault="001E012E" w:rsidP="001E012E">
      <w:pPr>
        <w:pStyle w:val="Standard"/>
        <w:spacing w:after="60" w:line="240" w:lineRule="atLeast"/>
        <w:jc w:val="center"/>
        <w:rPr>
          <w:rFonts w:ascii="Calibri" w:hAnsi="Calibri" w:cs="Calibri"/>
          <w:sz w:val="22"/>
          <w:szCs w:val="22"/>
        </w:rPr>
      </w:pPr>
      <w:r>
        <w:tab/>
      </w:r>
      <w:r>
        <w:rPr>
          <w:rFonts w:ascii="Calibri" w:hAnsi="Calibri" w:cs="Calibri"/>
          <w:sz w:val="22"/>
          <w:szCs w:val="22"/>
        </w:rPr>
        <w:t>Ministero dell’Istruzione, dell’Università e della Ricerca</w:t>
      </w:r>
    </w:p>
    <w:p w14:paraId="53D925AE" w14:textId="77777777" w:rsidR="001E012E" w:rsidRDefault="001E012E" w:rsidP="001E012E">
      <w:pPr>
        <w:pStyle w:val="Standard"/>
        <w:numPr>
          <w:ilvl w:val="1"/>
          <w:numId w:val="2"/>
        </w:numPr>
        <w:spacing w:line="24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ISTITUTO COMPRENSIVO “FRANCESCO PETRARCA”</w:t>
      </w:r>
    </w:p>
    <w:p w14:paraId="4C87688A" w14:textId="1EAAFDE6" w:rsidR="001E012E" w:rsidRDefault="001E012E" w:rsidP="001E01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WW-CollegamentoInternet"/>
          <w:color w:val="000000"/>
          <w:sz w:val="18"/>
          <w:szCs w:val="18"/>
        </w:rPr>
      </w:pPr>
      <w:r>
        <w:rPr>
          <w:b/>
          <w:color w:val="000000"/>
        </w:rPr>
        <w:t xml:space="preserve">Via Petrarca, 1 - 42020 San Polo </w:t>
      </w:r>
      <w:proofErr w:type="gramStart"/>
      <w:r>
        <w:rPr>
          <w:b/>
          <w:color w:val="000000"/>
        </w:rPr>
        <w:t>D’Enza  (</w:t>
      </w:r>
      <w:proofErr w:type="gramEnd"/>
      <w:r>
        <w:rPr>
          <w:b/>
          <w:color w:val="000000"/>
        </w:rPr>
        <w:t xml:space="preserve">RE) – Tel. 0522-873147 – Fax 0522-241645 </w:t>
      </w:r>
      <w:r>
        <w:rPr>
          <w:b/>
          <w:color w:val="000000"/>
        </w:rPr>
        <w:br/>
      </w:r>
      <w:r>
        <w:rPr>
          <w:b/>
          <w:color w:val="000000"/>
          <w:sz w:val="18"/>
          <w:szCs w:val="18"/>
        </w:rPr>
        <w:t xml:space="preserve">Cod. </w:t>
      </w:r>
      <w:proofErr w:type="spellStart"/>
      <w:r>
        <w:rPr>
          <w:b/>
          <w:color w:val="000000"/>
          <w:sz w:val="18"/>
          <w:szCs w:val="18"/>
          <w:lang w:val="en-US"/>
        </w:rPr>
        <w:t>Mecc</w:t>
      </w:r>
      <w:proofErr w:type="spellEnd"/>
      <w:r>
        <w:rPr>
          <w:b/>
          <w:color w:val="000000"/>
          <w:sz w:val="18"/>
          <w:szCs w:val="18"/>
          <w:lang w:val="en-US"/>
        </w:rPr>
        <w:t xml:space="preserve">. REIC821003 - C. F. 80016350359   Email: </w:t>
      </w:r>
      <w:hyperlink r:id="rId6">
        <w:r>
          <w:rPr>
            <w:rStyle w:val="WW-CollegamentoInternet"/>
            <w:color w:val="000000"/>
            <w:sz w:val="18"/>
            <w:szCs w:val="18"/>
          </w:rPr>
          <w:t>reic821003@istruzione.it</w:t>
        </w:r>
      </w:hyperlink>
    </w:p>
    <w:p w14:paraId="20DB1DB3" w14:textId="110F17E6" w:rsidR="00612044" w:rsidRDefault="00612044" w:rsidP="001E01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WW-CollegamentoInternet"/>
          <w:color w:val="000000"/>
          <w:sz w:val="18"/>
          <w:szCs w:val="18"/>
        </w:rPr>
      </w:pPr>
    </w:p>
    <w:p w14:paraId="0B148B0E" w14:textId="77777777" w:rsidR="00612044" w:rsidRDefault="00612044" w:rsidP="001E01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WW-CollegamentoInternet"/>
          <w:color w:val="000000"/>
          <w:sz w:val="18"/>
          <w:szCs w:val="18"/>
        </w:rPr>
      </w:pPr>
    </w:p>
    <w:p w14:paraId="693624E5" w14:textId="77777777" w:rsidR="00F52983" w:rsidRDefault="00F52983">
      <w:pPr>
        <w:pStyle w:val="Corpotesto"/>
        <w:spacing w:before="7"/>
        <w:rPr>
          <w:rFonts w:ascii="Times New Roman"/>
          <w:sz w:val="14"/>
        </w:rPr>
      </w:pPr>
    </w:p>
    <w:p w14:paraId="5D3263AB" w14:textId="6F217C8E" w:rsidR="00F52983" w:rsidRDefault="00114250">
      <w:pPr>
        <w:pStyle w:val="Corpotesto"/>
        <w:tabs>
          <w:tab w:val="left" w:pos="7849"/>
        </w:tabs>
        <w:spacing w:before="54"/>
        <w:ind w:left="120"/>
      </w:pPr>
      <w:r>
        <w:tab/>
        <w:t>S.</w:t>
      </w:r>
      <w:r w:rsidR="00075D50">
        <w:t xml:space="preserve"> </w:t>
      </w:r>
      <w:proofErr w:type="gramStart"/>
      <w:r>
        <w:t>Polo</w:t>
      </w:r>
      <w:r>
        <w:rPr>
          <w:spacing w:val="-2"/>
        </w:rPr>
        <w:t xml:space="preserve"> </w:t>
      </w:r>
      <w:r w:rsidR="00075D50">
        <w:rPr>
          <w:spacing w:val="-2"/>
        </w:rPr>
        <w:t xml:space="preserve"> </w:t>
      </w:r>
      <w:r>
        <w:t>d’Enza</w:t>
      </w:r>
      <w:proofErr w:type="gramEnd"/>
      <w:r>
        <w:t>,</w:t>
      </w:r>
      <w:r>
        <w:rPr>
          <w:spacing w:val="-6"/>
        </w:rPr>
        <w:t xml:space="preserve"> </w:t>
      </w:r>
      <w:r w:rsidR="00612044">
        <w:t>01/07</w:t>
      </w:r>
      <w:r>
        <w:t>/202</w:t>
      </w:r>
      <w:r w:rsidR="00612044">
        <w:t>2</w:t>
      </w:r>
    </w:p>
    <w:p w14:paraId="45FD6D24" w14:textId="2650E961" w:rsidR="00612044" w:rsidRDefault="00612044">
      <w:pPr>
        <w:pStyle w:val="Corpotesto"/>
        <w:tabs>
          <w:tab w:val="left" w:pos="7849"/>
        </w:tabs>
        <w:spacing w:before="54"/>
        <w:ind w:left="120"/>
      </w:pPr>
    </w:p>
    <w:p w14:paraId="0915E5EA" w14:textId="2821F3E9" w:rsidR="00612044" w:rsidRDefault="00612044">
      <w:pPr>
        <w:pStyle w:val="Corpotesto"/>
        <w:tabs>
          <w:tab w:val="left" w:pos="7849"/>
        </w:tabs>
        <w:spacing w:before="54"/>
        <w:ind w:left="120"/>
      </w:pPr>
    </w:p>
    <w:p w14:paraId="39970A6F" w14:textId="77777777" w:rsidR="00612044" w:rsidRDefault="00612044">
      <w:pPr>
        <w:pStyle w:val="Corpotesto"/>
        <w:tabs>
          <w:tab w:val="left" w:pos="7849"/>
        </w:tabs>
        <w:spacing w:before="54"/>
        <w:ind w:left="120"/>
      </w:pPr>
    </w:p>
    <w:p w14:paraId="4BDB1757" w14:textId="77777777" w:rsidR="00612044" w:rsidRDefault="00114250">
      <w:pPr>
        <w:pStyle w:val="Corpotesto"/>
        <w:ind w:left="3908" w:right="3907"/>
        <w:jc w:val="center"/>
      </w:pPr>
      <w:r>
        <w:t>DETERMINA A CONTRARRE</w:t>
      </w:r>
    </w:p>
    <w:p w14:paraId="71268856" w14:textId="344B67D5" w:rsidR="00F52983" w:rsidRDefault="00114250">
      <w:pPr>
        <w:pStyle w:val="Corpotesto"/>
        <w:ind w:left="3908" w:right="3907"/>
        <w:jc w:val="center"/>
      </w:pPr>
      <w:r>
        <w:rPr>
          <w:spacing w:val="-4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DIRIGENTE SCOLASTICO</w:t>
      </w:r>
    </w:p>
    <w:p w14:paraId="6E4936B0" w14:textId="77777777" w:rsidR="00F52983" w:rsidRDefault="00F52983">
      <w:pPr>
        <w:pStyle w:val="Corpotesto"/>
        <w:spacing w:before="3"/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8085"/>
      </w:tblGrid>
      <w:tr w:rsidR="00F52983" w14:paraId="127FB051" w14:textId="77777777">
        <w:trPr>
          <w:trHeight w:val="388"/>
        </w:trPr>
        <w:tc>
          <w:tcPr>
            <w:tcW w:w="2384" w:type="dxa"/>
          </w:tcPr>
          <w:p w14:paraId="09C3EA10" w14:textId="77777777" w:rsidR="00F52983" w:rsidRDefault="00114250">
            <w:pPr>
              <w:pStyle w:val="TableParagraph"/>
              <w:spacing w:before="51"/>
              <w:ind w:left="55"/>
              <w:rPr>
                <w:sz w:val="23"/>
              </w:rPr>
            </w:pPr>
            <w:r>
              <w:rPr>
                <w:sz w:val="23"/>
              </w:rPr>
              <w:t>VISTO</w:t>
            </w:r>
          </w:p>
        </w:tc>
        <w:tc>
          <w:tcPr>
            <w:tcW w:w="8085" w:type="dxa"/>
          </w:tcPr>
          <w:p w14:paraId="3BF71F7C" w14:textId="77777777" w:rsidR="00F52983" w:rsidRDefault="00114250">
            <w:pPr>
              <w:pStyle w:val="TableParagraph"/>
              <w:spacing w:before="51"/>
              <w:rPr>
                <w:sz w:val="23"/>
              </w:rPr>
            </w:pPr>
            <w:r>
              <w:rPr>
                <w:sz w:val="23"/>
              </w:rPr>
              <w:t>il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DPR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marzo 1999 n°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275</w:t>
            </w:r>
          </w:p>
        </w:tc>
      </w:tr>
      <w:tr w:rsidR="00F52983" w14:paraId="727B78C6" w14:textId="77777777">
        <w:trPr>
          <w:trHeight w:val="383"/>
        </w:trPr>
        <w:tc>
          <w:tcPr>
            <w:tcW w:w="2384" w:type="dxa"/>
          </w:tcPr>
          <w:p w14:paraId="479BC5DA" w14:textId="77777777" w:rsidR="00F52983" w:rsidRDefault="00114250">
            <w:pPr>
              <w:pStyle w:val="TableParagraph"/>
              <w:spacing w:before="46"/>
              <w:ind w:left="55"/>
              <w:rPr>
                <w:sz w:val="23"/>
              </w:rPr>
            </w:pPr>
            <w:r>
              <w:rPr>
                <w:sz w:val="23"/>
              </w:rPr>
              <w:t>VISTA</w:t>
            </w:r>
          </w:p>
        </w:tc>
        <w:tc>
          <w:tcPr>
            <w:tcW w:w="8085" w:type="dxa"/>
          </w:tcPr>
          <w:p w14:paraId="3E021F67" w14:textId="77777777" w:rsidR="00F52983" w:rsidRDefault="00114250">
            <w:pPr>
              <w:pStyle w:val="TableParagraph"/>
              <w:spacing w:before="46"/>
              <w:rPr>
                <w:sz w:val="23"/>
              </w:rPr>
            </w:pPr>
            <w:r>
              <w:rPr>
                <w:sz w:val="23"/>
              </w:rPr>
              <w:t>la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Legge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Agosto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1990,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n.241</w:t>
            </w:r>
          </w:p>
        </w:tc>
      </w:tr>
      <w:tr w:rsidR="00F52983" w14:paraId="7114D3E9" w14:textId="77777777">
        <w:trPr>
          <w:trHeight w:val="386"/>
        </w:trPr>
        <w:tc>
          <w:tcPr>
            <w:tcW w:w="2384" w:type="dxa"/>
          </w:tcPr>
          <w:p w14:paraId="05D53347" w14:textId="77777777" w:rsidR="00F52983" w:rsidRDefault="00114250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VISTO</w:t>
            </w:r>
          </w:p>
        </w:tc>
        <w:tc>
          <w:tcPr>
            <w:tcW w:w="8085" w:type="dxa"/>
          </w:tcPr>
          <w:p w14:paraId="5F1CDB45" w14:textId="77777777" w:rsidR="00F52983" w:rsidRDefault="001142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il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D.lgs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Aprile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2016,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n.50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art.32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c.2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art.36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c.2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lettera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a)</w:t>
            </w:r>
          </w:p>
        </w:tc>
      </w:tr>
      <w:tr w:rsidR="00F52983" w14:paraId="3E54C124" w14:textId="77777777">
        <w:trPr>
          <w:trHeight w:val="386"/>
        </w:trPr>
        <w:tc>
          <w:tcPr>
            <w:tcW w:w="2384" w:type="dxa"/>
          </w:tcPr>
          <w:p w14:paraId="4712766C" w14:textId="77777777" w:rsidR="00F52983" w:rsidRDefault="00114250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VISTO</w:t>
            </w:r>
          </w:p>
        </w:tc>
        <w:tc>
          <w:tcPr>
            <w:tcW w:w="8085" w:type="dxa"/>
          </w:tcPr>
          <w:p w14:paraId="2A55F2EA" w14:textId="77777777" w:rsidR="00F52983" w:rsidRDefault="001142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il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28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Agosto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2018,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n.129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art.44</w:t>
            </w:r>
          </w:p>
        </w:tc>
      </w:tr>
      <w:tr w:rsidR="00F52983" w14:paraId="0B938684" w14:textId="77777777">
        <w:trPr>
          <w:trHeight w:val="667"/>
        </w:trPr>
        <w:tc>
          <w:tcPr>
            <w:tcW w:w="2384" w:type="dxa"/>
          </w:tcPr>
          <w:p w14:paraId="54825C84" w14:textId="77777777" w:rsidR="00F52983" w:rsidRDefault="00114250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CONSIDERATA</w:t>
            </w:r>
          </w:p>
        </w:tc>
        <w:tc>
          <w:tcPr>
            <w:tcW w:w="8085" w:type="dxa"/>
          </w:tcPr>
          <w:p w14:paraId="28241703" w14:textId="77777777" w:rsidR="00F52983" w:rsidRDefault="00114250">
            <w:pPr>
              <w:pStyle w:val="TableParagraph"/>
              <w:ind w:right="653"/>
              <w:rPr>
                <w:sz w:val="23"/>
              </w:rPr>
            </w:pPr>
            <w:r>
              <w:rPr>
                <w:sz w:val="23"/>
              </w:rPr>
              <w:t>la Delibera del Consiglio ANAC del 26 Ottobre 2016, n.1097 – Linee Guida n.4 e</w:t>
            </w:r>
            <w:r>
              <w:rPr>
                <w:spacing w:val="-4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ss.mm.ii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F52983" w14:paraId="3D77B8D1" w14:textId="77777777">
        <w:trPr>
          <w:trHeight w:val="386"/>
        </w:trPr>
        <w:tc>
          <w:tcPr>
            <w:tcW w:w="2384" w:type="dxa"/>
          </w:tcPr>
          <w:p w14:paraId="359C20D0" w14:textId="77777777" w:rsidR="00F52983" w:rsidRDefault="00114250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CONSIDERATA</w:t>
            </w:r>
          </w:p>
        </w:tc>
        <w:tc>
          <w:tcPr>
            <w:tcW w:w="8085" w:type="dxa"/>
          </w:tcPr>
          <w:p w14:paraId="41A3A181" w14:textId="77777777" w:rsidR="00F52983" w:rsidRDefault="001142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la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necessità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dell’Amministrazione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Scolastica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acquistare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diario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scolastico</w:t>
            </w:r>
          </w:p>
        </w:tc>
      </w:tr>
      <w:tr w:rsidR="00F52983" w14:paraId="3E2F099A" w14:textId="77777777">
        <w:trPr>
          <w:trHeight w:val="945"/>
        </w:trPr>
        <w:tc>
          <w:tcPr>
            <w:tcW w:w="2384" w:type="dxa"/>
          </w:tcPr>
          <w:p w14:paraId="34F9F36E" w14:textId="77777777" w:rsidR="00F52983" w:rsidRDefault="00114250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VISTO</w:t>
            </w:r>
          </w:p>
        </w:tc>
        <w:tc>
          <w:tcPr>
            <w:tcW w:w="8085" w:type="dxa"/>
          </w:tcPr>
          <w:p w14:paraId="73FCA411" w14:textId="2AFFC0BC" w:rsidR="00F52983" w:rsidRDefault="00114250">
            <w:pPr>
              <w:pStyle w:val="TableParagraph"/>
              <w:ind w:right="493"/>
              <w:rPr>
                <w:sz w:val="23"/>
              </w:rPr>
            </w:pPr>
            <w:r>
              <w:rPr>
                <w:sz w:val="23"/>
              </w:rPr>
              <w:t>il Programma Annuale 202</w:t>
            </w:r>
            <w:r w:rsidR="001E012E">
              <w:rPr>
                <w:sz w:val="23"/>
              </w:rPr>
              <w:t>2</w:t>
            </w:r>
            <w:r>
              <w:rPr>
                <w:sz w:val="23"/>
              </w:rPr>
              <w:t xml:space="preserve"> approvato dal Consiglio d’Istituto il </w:t>
            </w:r>
            <w:r w:rsidR="001E012E">
              <w:rPr>
                <w:sz w:val="23"/>
              </w:rPr>
              <w:t>31/01/2022</w:t>
            </w:r>
            <w:r>
              <w:rPr>
                <w:sz w:val="23"/>
              </w:rPr>
              <w:t xml:space="preserve"> 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accertata la relativa disponibilità di cassa, non </w:t>
            </w:r>
            <w:proofErr w:type="spellStart"/>
            <w:r>
              <w:rPr>
                <w:sz w:val="23"/>
              </w:rPr>
              <w:t>chè</w:t>
            </w:r>
            <w:proofErr w:type="spellEnd"/>
            <w:r>
              <w:rPr>
                <w:sz w:val="23"/>
              </w:rPr>
              <w:t xml:space="preserve"> la compatibilità con l’effettiva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capienza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 relativo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capitolo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 bilancio</w:t>
            </w:r>
          </w:p>
        </w:tc>
      </w:tr>
      <w:tr w:rsidR="00F52983" w14:paraId="1DFED1BF" w14:textId="77777777">
        <w:trPr>
          <w:trHeight w:val="666"/>
        </w:trPr>
        <w:tc>
          <w:tcPr>
            <w:tcW w:w="2384" w:type="dxa"/>
          </w:tcPr>
          <w:p w14:paraId="2D90224D" w14:textId="77777777" w:rsidR="00F52983" w:rsidRDefault="00114250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RILEVATO</w:t>
            </w:r>
          </w:p>
        </w:tc>
        <w:tc>
          <w:tcPr>
            <w:tcW w:w="8085" w:type="dxa"/>
          </w:tcPr>
          <w:p w14:paraId="0D80B725" w14:textId="6A2A5628" w:rsidR="00F52983" w:rsidRDefault="00114250">
            <w:pPr>
              <w:pStyle w:val="TableParagraph"/>
              <w:ind w:right="575"/>
              <w:rPr>
                <w:sz w:val="23"/>
              </w:rPr>
            </w:pPr>
            <w:r>
              <w:rPr>
                <w:sz w:val="23"/>
              </w:rPr>
              <w:t>che l’importo rimane al di sotto di quello di competenza del Consiglio d’Istituto,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previsto dall’art.45,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c.2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lett.</w:t>
            </w:r>
            <w:r w:rsidR="00055343">
              <w:rPr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 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Agosto 2018,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n.129</w:t>
            </w:r>
          </w:p>
        </w:tc>
      </w:tr>
      <w:tr w:rsidR="00F52983" w14:paraId="46E315AB" w14:textId="77777777">
        <w:trPr>
          <w:trHeight w:val="386"/>
        </w:trPr>
        <w:tc>
          <w:tcPr>
            <w:tcW w:w="2384" w:type="dxa"/>
          </w:tcPr>
          <w:p w14:paraId="53C154EB" w14:textId="77777777" w:rsidR="00F52983" w:rsidRDefault="00114250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RILEVATA</w:t>
            </w:r>
          </w:p>
        </w:tc>
        <w:tc>
          <w:tcPr>
            <w:tcW w:w="8085" w:type="dxa"/>
          </w:tcPr>
          <w:p w14:paraId="3AE38E9E" w14:textId="77777777" w:rsidR="00F52983" w:rsidRDefault="001142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l’assenza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convenzioni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Consip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attive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servizio/fornitura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intende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acquisire</w:t>
            </w:r>
          </w:p>
        </w:tc>
      </w:tr>
      <w:tr w:rsidR="001E012E" w14:paraId="6FE638C3" w14:textId="77777777">
        <w:trPr>
          <w:trHeight w:val="386"/>
        </w:trPr>
        <w:tc>
          <w:tcPr>
            <w:tcW w:w="2384" w:type="dxa"/>
          </w:tcPr>
          <w:p w14:paraId="5BE98DD6" w14:textId="58A6FC10" w:rsidR="001E012E" w:rsidRDefault="001E012E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 xml:space="preserve">VISTI </w:t>
            </w:r>
          </w:p>
        </w:tc>
        <w:tc>
          <w:tcPr>
            <w:tcW w:w="8085" w:type="dxa"/>
          </w:tcPr>
          <w:p w14:paraId="4F1AB0B2" w14:textId="77777777" w:rsidR="00114250" w:rsidRDefault="001E012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I tre preventivi pervenuti a seguito della nostra ri</w:t>
            </w:r>
            <w:r w:rsidR="00114250">
              <w:rPr>
                <w:sz w:val="23"/>
              </w:rPr>
              <w:t>chiesta da:</w:t>
            </w:r>
          </w:p>
          <w:p w14:paraId="29F3252F" w14:textId="40E5E8A4" w:rsidR="001E012E" w:rsidRDefault="001142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Leardini Casa editrice, </w:t>
            </w:r>
            <w:proofErr w:type="spellStart"/>
            <w:r>
              <w:rPr>
                <w:sz w:val="23"/>
              </w:rPr>
              <w:t>Tecnograf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s.r.l</w:t>
            </w:r>
            <w:proofErr w:type="spellEnd"/>
            <w:proofErr w:type="gramStart"/>
            <w:r>
              <w:rPr>
                <w:sz w:val="23"/>
              </w:rPr>
              <w:t>,  Gruppo</w:t>
            </w:r>
            <w:proofErr w:type="gramEnd"/>
            <w:r>
              <w:rPr>
                <w:sz w:val="23"/>
              </w:rPr>
              <w:t xml:space="preserve"> Spaggiari spa</w:t>
            </w:r>
          </w:p>
        </w:tc>
      </w:tr>
      <w:tr w:rsidR="00F52983" w14:paraId="4F9FD150" w14:textId="77777777">
        <w:trPr>
          <w:trHeight w:val="947"/>
        </w:trPr>
        <w:tc>
          <w:tcPr>
            <w:tcW w:w="2384" w:type="dxa"/>
          </w:tcPr>
          <w:p w14:paraId="10C32BE6" w14:textId="77777777" w:rsidR="00F52983" w:rsidRDefault="00114250">
            <w:pPr>
              <w:pStyle w:val="TableParagraph"/>
              <w:ind w:left="55"/>
              <w:rPr>
                <w:sz w:val="23"/>
              </w:rPr>
            </w:pPr>
            <w:r>
              <w:rPr>
                <w:sz w:val="23"/>
              </w:rPr>
              <w:t>TENUTO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CONTO</w:t>
            </w:r>
          </w:p>
        </w:tc>
        <w:tc>
          <w:tcPr>
            <w:tcW w:w="8085" w:type="dxa"/>
          </w:tcPr>
          <w:p w14:paraId="2A77C3D0" w14:textId="77777777" w:rsidR="00F52983" w:rsidRDefault="00114250">
            <w:pPr>
              <w:pStyle w:val="TableParagraph"/>
              <w:ind w:right="386"/>
              <w:rPr>
                <w:sz w:val="23"/>
              </w:rPr>
            </w:pPr>
            <w:r>
              <w:rPr>
                <w:sz w:val="23"/>
              </w:rPr>
              <w:t>che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stazione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appaltante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espleterà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controlli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previsti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dalle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Linee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Guida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ANAC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n.4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(DURC-Casellario ANAC-Tracciabilità) e che il contratto avrà valore solo in caso di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esito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positivo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suddette verifiche</w:t>
            </w:r>
          </w:p>
        </w:tc>
      </w:tr>
    </w:tbl>
    <w:p w14:paraId="412DC03B" w14:textId="77777777" w:rsidR="00F52983" w:rsidRDefault="00F52983">
      <w:pPr>
        <w:pStyle w:val="Corpotesto"/>
        <w:spacing w:before="4"/>
        <w:rPr>
          <w:sz w:val="22"/>
        </w:rPr>
      </w:pPr>
    </w:p>
    <w:p w14:paraId="13346CEE" w14:textId="77777777" w:rsidR="00F52983" w:rsidRDefault="00114250">
      <w:pPr>
        <w:pStyle w:val="Corpotesto"/>
        <w:spacing w:before="1"/>
        <w:ind w:left="2094" w:right="2091"/>
        <w:jc w:val="center"/>
      </w:pPr>
      <w:r>
        <w:t>DETERMINA</w:t>
      </w:r>
    </w:p>
    <w:p w14:paraId="5D43A39A" w14:textId="77777777" w:rsidR="00F52983" w:rsidRDefault="00F52983">
      <w:pPr>
        <w:pStyle w:val="Corpotesto"/>
        <w:rPr>
          <w:sz w:val="21"/>
        </w:rPr>
      </w:pPr>
    </w:p>
    <w:p w14:paraId="06E82D2E" w14:textId="77777777" w:rsidR="00F52983" w:rsidRDefault="00114250">
      <w:pPr>
        <w:pStyle w:val="Paragrafoelenco"/>
        <w:numPr>
          <w:ilvl w:val="0"/>
          <w:numId w:val="1"/>
        </w:numPr>
        <w:tabs>
          <w:tab w:val="left" w:pos="297"/>
        </w:tabs>
        <w:rPr>
          <w:sz w:val="21"/>
        </w:rPr>
      </w:pP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premesse</w:t>
      </w:r>
      <w:r>
        <w:rPr>
          <w:spacing w:val="-4"/>
          <w:sz w:val="23"/>
        </w:rPr>
        <w:t xml:space="preserve"> </w:t>
      </w:r>
      <w:r>
        <w:rPr>
          <w:sz w:val="23"/>
        </w:rPr>
        <w:t>fanno</w:t>
      </w:r>
      <w:r>
        <w:rPr>
          <w:spacing w:val="-2"/>
          <w:sz w:val="23"/>
        </w:rPr>
        <w:t xml:space="preserve"> </w:t>
      </w:r>
      <w:r>
        <w:rPr>
          <w:sz w:val="23"/>
        </w:rPr>
        <w:t>parte</w:t>
      </w:r>
      <w:r>
        <w:rPr>
          <w:spacing w:val="-3"/>
          <w:sz w:val="23"/>
        </w:rPr>
        <w:t xml:space="preserve"> </w:t>
      </w:r>
      <w:r>
        <w:rPr>
          <w:sz w:val="23"/>
        </w:rPr>
        <w:t>integrante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z w:val="23"/>
        </w:rPr>
        <w:t>provvedimento;</w:t>
      </w:r>
    </w:p>
    <w:p w14:paraId="1419F636" w14:textId="77777777" w:rsidR="00F52983" w:rsidRDefault="00F52983">
      <w:pPr>
        <w:pStyle w:val="Corpotesto"/>
        <w:rPr>
          <w:sz w:val="19"/>
        </w:rPr>
      </w:pPr>
    </w:p>
    <w:p w14:paraId="43072772" w14:textId="7D36EB14" w:rsidR="00F52983" w:rsidRPr="005A2284" w:rsidRDefault="00114250" w:rsidP="005A2284">
      <w:pPr>
        <w:pStyle w:val="Paragrafoelenco"/>
        <w:numPr>
          <w:ilvl w:val="0"/>
          <w:numId w:val="1"/>
        </w:numPr>
        <w:tabs>
          <w:tab w:val="left" w:pos="297"/>
        </w:tabs>
        <w:spacing w:line="204" w:lineRule="auto"/>
        <w:ind w:left="120" w:right="114" w:firstLine="0"/>
        <w:jc w:val="both"/>
        <w:rPr>
          <w:sz w:val="21"/>
        </w:rPr>
      </w:pPr>
      <w:r w:rsidRPr="005A2284">
        <w:rPr>
          <w:sz w:val="23"/>
        </w:rPr>
        <w:t>Di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procedere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mediante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affidamento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diretto,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ai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sensi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delle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norme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richiamate,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a Gruppo Spaggiari Parma S.p.A</w:t>
      </w:r>
      <w:r w:rsidR="005A2284" w:rsidRPr="005A2284">
        <w:rPr>
          <w:sz w:val="23"/>
        </w:rPr>
        <w:t>. partita IVA 00150470342 con sede a Parma v. Bernini 22/A</w:t>
      </w:r>
      <w:r w:rsidR="005A2284">
        <w:rPr>
          <w:sz w:val="23"/>
        </w:rPr>
        <w:t xml:space="preserve"> </w:t>
      </w:r>
      <w:r w:rsidRPr="005A2284">
        <w:rPr>
          <w:sz w:val="23"/>
        </w:rPr>
        <w:t>della fornitura di 700 diari scolastici, con un impegno di spesa pari ad € 1.750,00IVA esclusa, a</w:t>
      </w:r>
      <w:r w:rsidRPr="005A2284">
        <w:rPr>
          <w:spacing w:val="1"/>
          <w:sz w:val="23"/>
        </w:rPr>
        <w:t xml:space="preserve"> </w:t>
      </w:r>
      <w:r w:rsidRPr="005A2284">
        <w:rPr>
          <w:sz w:val="23"/>
        </w:rPr>
        <w:t>carico del</w:t>
      </w:r>
      <w:r w:rsidRPr="005A2284">
        <w:rPr>
          <w:spacing w:val="-2"/>
          <w:sz w:val="23"/>
        </w:rPr>
        <w:t xml:space="preserve"> </w:t>
      </w:r>
      <w:r w:rsidRPr="005A2284">
        <w:rPr>
          <w:sz w:val="23"/>
        </w:rPr>
        <w:t>PA</w:t>
      </w:r>
      <w:r w:rsidRPr="005A2284">
        <w:rPr>
          <w:spacing w:val="-1"/>
          <w:sz w:val="23"/>
        </w:rPr>
        <w:t xml:space="preserve"> </w:t>
      </w:r>
      <w:r w:rsidRPr="005A2284">
        <w:rPr>
          <w:sz w:val="23"/>
        </w:rPr>
        <w:t>2022,</w:t>
      </w:r>
      <w:r w:rsidRPr="005A2284">
        <w:rPr>
          <w:spacing w:val="-2"/>
          <w:sz w:val="23"/>
        </w:rPr>
        <w:t xml:space="preserve"> </w:t>
      </w:r>
      <w:r w:rsidRPr="005A2284">
        <w:rPr>
          <w:sz w:val="23"/>
        </w:rPr>
        <w:t>che presenta la</w:t>
      </w:r>
      <w:r w:rsidRPr="005A2284">
        <w:rPr>
          <w:spacing w:val="-2"/>
          <w:sz w:val="23"/>
        </w:rPr>
        <w:t xml:space="preserve"> </w:t>
      </w:r>
      <w:r w:rsidRPr="005A2284">
        <w:rPr>
          <w:sz w:val="23"/>
        </w:rPr>
        <w:t>necessaria disponibilità;</w:t>
      </w:r>
    </w:p>
    <w:p w14:paraId="0481123D" w14:textId="77777777" w:rsidR="00F52983" w:rsidRDefault="00F52983">
      <w:pPr>
        <w:pStyle w:val="Corpotesto"/>
        <w:rPr>
          <w:sz w:val="20"/>
        </w:rPr>
      </w:pPr>
    </w:p>
    <w:p w14:paraId="66A56F1F" w14:textId="77777777" w:rsidR="00F52983" w:rsidRDefault="00114250">
      <w:pPr>
        <w:pStyle w:val="Paragrafoelenco"/>
        <w:numPr>
          <w:ilvl w:val="0"/>
          <w:numId w:val="1"/>
        </w:numPr>
        <w:tabs>
          <w:tab w:val="left" w:pos="297"/>
        </w:tabs>
        <w:spacing w:line="204" w:lineRule="auto"/>
        <w:ind w:left="120" w:right="119" w:firstLine="0"/>
        <w:jc w:val="both"/>
        <w:rPr>
          <w:sz w:val="21"/>
        </w:rPr>
      </w:pPr>
      <w:r>
        <w:rPr>
          <w:sz w:val="23"/>
        </w:rPr>
        <w:t>Di informare</w:t>
      </w:r>
      <w:r>
        <w:rPr>
          <w:spacing w:val="1"/>
          <w:sz w:val="23"/>
        </w:rPr>
        <w:t xml:space="preserve"> </w:t>
      </w:r>
      <w:r>
        <w:rPr>
          <w:sz w:val="23"/>
        </w:rPr>
        <w:t>la Ditta aggiudicataria sull’obbligo di assumere</w:t>
      </w:r>
      <w:r>
        <w:rPr>
          <w:spacing w:val="1"/>
          <w:sz w:val="23"/>
        </w:rPr>
        <w:t xml:space="preserve"> </w:t>
      </w:r>
      <w:r>
        <w:rPr>
          <w:sz w:val="23"/>
        </w:rPr>
        <w:t>gli obblighi di</w:t>
      </w:r>
      <w:r>
        <w:rPr>
          <w:spacing w:val="52"/>
          <w:sz w:val="23"/>
        </w:rPr>
        <w:t xml:space="preserve"> </w:t>
      </w:r>
      <w:r>
        <w:rPr>
          <w:sz w:val="23"/>
        </w:rPr>
        <w:t>tracciabilità dei flussi finanziari di</w:t>
      </w:r>
      <w:r>
        <w:rPr>
          <w:spacing w:val="1"/>
          <w:sz w:val="23"/>
        </w:rPr>
        <w:t xml:space="preserve"> </w:t>
      </w:r>
      <w:r>
        <w:rPr>
          <w:sz w:val="23"/>
        </w:rPr>
        <w:t>cui</w:t>
      </w:r>
      <w:r>
        <w:rPr>
          <w:spacing w:val="-1"/>
          <w:sz w:val="23"/>
        </w:rPr>
        <w:t xml:space="preserve"> </w:t>
      </w:r>
      <w:r>
        <w:rPr>
          <w:sz w:val="23"/>
        </w:rPr>
        <w:t>alla L.136/2010;</w:t>
      </w:r>
    </w:p>
    <w:p w14:paraId="73A4E49B" w14:textId="77777777" w:rsidR="00F52983" w:rsidRDefault="00F52983">
      <w:pPr>
        <w:pStyle w:val="Corpotesto"/>
        <w:spacing w:before="10"/>
        <w:rPr>
          <w:sz w:val="19"/>
        </w:rPr>
      </w:pPr>
    </w:p>
    <w:p w14:paraId="17E3012D" w14:textId="77777777" w:rsidR="00F52983" w:rsidRDefault="00114250">
      <w:pPr>
        <w:pStyle w:val="Paragrafoelenco"/>
        <w:numPr>
          <w:ilvl w:val="0"/>
          <w:numId w:val="1"/>
        </w:numPr>
        <w:tabs>
          <w:tab w:val="left" w:pos="341"/>
        </w:tabs>
        <w:spacing w:before="1" w:line="213" w:lineRule="auto"/>
        <w:ind w:left="120" w:right="118" w:firstLine="0"/>
      </w:pPr>
      <w:r>
        <w:t>La</w:t>
      </w:r>
      <w:r>
        <w:rPr>
          <w:spacing w:val="-1"/>
        </w:rPr>
        <w:t xml:space="preserve"> </w:t>
      </w:r>
      <w:r>
        <w:t>fornitura/prestazioni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 2</w:t>
      </w:r>
      <w:r>
        <w:rPr>
          <w:spacing w:val="-3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resa entro 30</w:t>
      </w:r>
      <w:r>
        <w:rPr>
          <w:spacing w:val="-1"/>
        </w:rPr>
        <w:t xml:space="preserve"> </w:t>
      </w:r>
      <w:r>
        <w:t>giorni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l’aggiudicatario (ovvero)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ricezione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acquisto</w:t>
      </w:r>
      <w:r>
        <w:rPr>
          <w:spacing w:val="1"/>
        </w:rPr>
        <w:t xml:space="preserve"> </w:t>
      </w:r>
      <w:r>
        <w:t>predisposto allo</w:t>
      </w:r>
      <w:r>
        <w:rPr>
          <w:spacing w:val="1"/>
        </w:rPr>
        <w:t xml:space="preserve"> </w:t>
      </w:r>
      <w:r>
        <w:t>scopo;</w:t>
      </w:r>
    </w:p>
    <w:p w14:paraId="7AB0E05A" w14:textId="77777777" w:rsidR="00F52983" w:rsidRDefault="00F52983">
      <w:pPr>
        <w:pStyle w:val="Corpotesto"/>
        <w:spacing w:before="9"/>
        <w:rPr>
          <w:sz w:val="12"/>
        </w:rPr>
      </w:pPr>
    </w:p>
    <w:p w14:paraId="6E9BE80F" w14:textId="102B5B18" w:rsidR="00F52983" w:rsidRDefault="00055343">
      <w:pPr>
        <w:pStyle w:val="Paragrafoelenco"/>
        <w:numPr>
          <w:ilvl w:val="0"/>
          <w:numId w:val="1"/>
        </w:numPr>
        <w:tabs>
          <w:tab w:val="left" w:pos="348"/>
        </w:tabs>
        <w:spacing w:before="54"/>
        <w:ind w:left="347" w:hanging="228"/>
        <w:rPr>
          <w:sz w:val="23"/>
        </w:rPr>
      </w:pPr>
      <w:r>
        <w:lastRenderedPageBreak/>
        <w:pict w14:anchorId="54B2B923">
          <v:rect id="_x0000_s1026" style="position:absolute;left:0;text-align:left;margin-left:214.15pt;margin-top:2.7pt;width:6.5pt;height:14.05pt;z-index:-251658752;mso-position-horizontal-relative:page" fillcolor="#f8f8f8" stroked="f">
            <w10:wrap anchorx="page"/>
          </v:rect>
        </w:pict>
      </w:r>
      <w:r w:rsidR="00114250">
        <w:rPr>
          <w:sz w:val="23"/>
        </w:rPr>
        <w:t>Di</w:t>
      </w:r>
      <w:r w:rsidR="00114250">
        <w:rPr>
          <w:spacing w:val="-3"/>
          <w:sz w:val="23"/>
        </w:rPr>
        <w:t xml:space="preserve"> </w:t>
      </w:r>
      <w:r w:rsidR="00114250">
        <w:rPr>
          <w:sz w:val="23"/>
        </w:rPr>
        <w:t>evidenziare</w:t>
      </w:r>
      <w:r w:rsidR="00114250">
        <w:rPr>
          <w:spacing w:val="-2"/>
          <w:sz w:val="23"/>
        </w:rPr>
        <w:t xml:space="preserve"> </w:t>
      </w:r>
      <w:r w:rsidR="00114250">
        <w:rPr>
          <w:sz w:val="23"/>
        </w:rPr>
        <w:t>il</w:t>
      </w:r>
      <w:r w:rsidR="00114250">
        <w:rPr>
          <w:spacing w:val="-2"/>
          <w:sz w:val="23"/>
        </w:rPr>
        <w:t xml:space="preserve"> </w:t>
      </w:r>
      <w:r w:rsidR="00114250">
        <w:rPr>
          <w:sz w:val="23"/>
        </w:rPr>
        <w:t>CIG</w:t>
      </w:r>
      <w:r w:rsidR="00114250">
        <w:rPr>
          <w:spacing w:val="-2"/>
          <w:sz w:val="23"/>
        </w:rPr>
        <w:t xml:space="preserve"> </w:t>
      </w:r>
      <w:r w:rsidR="00114250">
        <w:rPr>
          <w:sz w:val="23"/>
        </w:rPr>
        <w:t>n.</w:t>
      </w:r>
      <w:r w:rsidR="00114250">
        <w:rPr>
          <w:b/>
          <w:spacing w:val="22"/>
          <w:sz w:val="23"/>
        </w:rPr>
        <w:t xml:space="preserve"> </w:t>
      </w:r>
      <w:r w:rsidR="00114250">
        <w:rPr>
          <w:sz w:val="23"/>
        </w:rPr>
        <w:t>relativo</w:t>
      </w:r>
      <w:r w:rsidR="00114250">
        <w:rPr>
          <w:spacing w:val="-1"/>
          <w:sz w:val="23"/>
        </w:rPr>
        <w:t xml:space="preserve"> </w:t>
      </w:r>
      <w:r w:rsidR="00114250">
        <w:rPr>
          <w:sz w:val="23"/>
        </w:rPr>
        <w:t>alla</w:t>
      </w:r>
      <w:r w:rsidR="00114250">
        <w:rPr>
          <w:spacing w:val="-7"/>
          <w:sz w:val="23"/>
        </w:rPr>
        <w:t xml:space="preserve"> </w:t>
      </w:r>
      <w:r w:rsidR="00114250">
        <w:rPr>
          <w:sz w:val="23"/>
        </w:rPr>
        <w:t>fornitura</w:t>
      </w:r>
      <w:r w:rsidR="00114250">
        <w:rPr>
          <w:spacing w:val="-3"/>
          <w:sz w:val="23"/>
        </w:rPr>
        <w:t xml:space="preserve"> </w:t>
      </w:r>
      <w:r w:rsidR="00114250">
        <w:rPr>
          <w:sz w:val="23"/>
        </w:rPr>
        <w:t>in</w:t>
      </w:r>
      <w:r w:rsidR="00114250">
        <w:rPr>
          <w:spacing w:val="-3"/>
          <w:sz w:val="23"/>
        </w:rPr>
        <w:t xml:space="preserve"> </w:t>
      </w:r>
      <w:r w:rsidR="00114250">
        <w:rPr>
          <w:sz w:val="23"/>
        </w:rPr>
        <w:t>oggetto</w:t>
      </w:r>
      <w:r w:rsidR="00114250">
        <w:rPr>
          <w:spacing w:val="-2"/>
          <w:sz w:val="23"/>
        </w:rPr>
        <w:t xml:space="preserve"> </w:t>
      </w:r>
      <w:r w:rsidR="00114250">
        <w:rPr>
          <w:sz w:val="23"/>
        </w:rPr>
        <w:t>in</w:t>
      </w:r>
      <w:r w:rsidR="00114250">
        <w:rPr>
          <w:spacing w:val="-3"/>
          <w:sz w:val="23"/>
        </w:rPr>
        <w:t xml:space="preserve"> </w:t>
      </w:r>
      <w:r w:rsidR="00114250">
        <w:rPr>
          <w:sz w:val="23"/>
        </w:rPr>
        <w:t>tutte</w:t>
      </w:r>
      <w:r w:rsidR="00114250">
        <w:rPr>
          <w:spacing w:val="-2"/>
          <w:sz w:val="23"/>
        </w:rPr>
        <w:t xml:space="preserve"> </w:t>
      </w:r>
      <w:r w:rsidR="00114250">
        <w:rPr>
          <w:sz w:val="23"/>
        </w:rPr>
        <w:t>le</w:t>
      </w:r>
      <w:r w:rsidR="00114250">
        <w:rPr>
          <w:spacing w:val="-1"/>
          <w:sz w:val="23"/>
        </w:rPr>
        <w:t xml:space="preserve"> </w:t>
      </w:r>
      <w:r w:rsidR="00114250">
        <w:rPr>
          <w:sz w:val="23"/>
        </w:rPr>
        <w:t>fasi</w:t>
      </w:r>
      <w:r w:rsidR="00114250">
        <w:rPr>
          <w:spacing w:val="-3"/>
          <w:sz w:val="23"/>
        </w:rPr>
        <w:t xml:space="preserve"> </w:t>
      </w:r>
      <w:r w:rsidR="00114250">
        <w:rPr>
          <w:sz w:val="23"/>
        </w:rPr>
        <w:t>dell’istruttoria;</w:t>
      </w:r>
    </w:p>
    <w:p w14:paraId="6E2281F4" w14:textId="77777777" w:rsidR="00F52983" w:rsidRDefault="00F52983">
      <w:pPr>
        <w:pStyle w:val="Corpotesto"/>
        <w:spacing w:before="11"/>
        <w:rPr>
          <w:sz w:val="11"/>
        </w:rPr>
      </w:pPr>
    </w:p>
    <w:p w14:paraId="3CE06D3E" w14:textId="77777777" w:rsidR="00F52983" w:rsidRDefault="00114250">
      <w:pPr>
        <w:pStyle w:val="Paragrafoelenco"/>
        <w:numPr>
          <w:ilvl w:val="0"/>
          <w:numId w:val="1"/>
        </w:numPr>
        <w:tabs>
          <w:tab w:val="left" w:pos="297"/>
        </w:tabs>
        <w:spacing w:before="87" w:line="204" w:lineRule="auto"/>
        <w:ind w:left="120" w:right="120" w:firstLine="0"/>
        <w:rPr>
          <w:sz w:val="21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individuare,</w:t>
      </w:r>
      <w:r>
        <w:rPr>
          <w:spacing w:val="10"/>
          <w:sz w:val="23"/>
        </w:rPr>
        <w:t xml:space="preserve"> </w:t>
      </w:r>
      <w:r>
        <w:rPr>
          <w:sz w:val="23"/>
        </w:rPr>
        <w:t>ai</w:t>
      </w:r>
      <w:r>
        <w:rPr>
          <w:spacing w:val="10"/>
          <w:sz w:val="23"/>
        </w:rPr>
        <w:t xml:space="preserve"> </w:t>
      </w:r>
      <w:r>
        <w:rPr>
          <w:sz w:val="23"/>
        </w:rPr>
        <w:t>sensi</w:t>
      </w:r>
      <w:r>
        <w:rPr>
          <w:spacing w:val="6"/>
          <w:sz w:val="23"/>
        </w:rPr>
        <w:t xml:space="preserve"> </w:t>
      </w:r>
      <w:r>
        <w:rPr>
          <w:sz w:val="23"/>
        </w:rPr>
        <w:t>dell’art.31</w:t>
      </w:r>
      <w:r>
        <w:rPr>
          <w:spacing w:val="11"/>
          <w:sz w:val="23"/>
        </w:rPr>
        <w:t xml:space="preserve"> </w:t>
      </w:r>
      <w:r>
        <w:rPr>
          <w:sz w:val="23"/>
        </w:rPr>
        <w:t>del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D.lgs</w:t>
      </w:r>
      <w:proofErr w:type="spellEnd"/>
      <w:r>
        <w:rPr>
          <w:spacing w:val="8"/>
          <w:sz w:val="23"/>
        </w:rPr>
        <w:t xml:space="preserve"> </w:t>
      </w:r>
      <w:r>
        <w:rPr>
          <w:sz w:val="23"/>
        </w:rPr>
        <w:t>50/2016</w:t>
      </w:r>
      <w:r>
        <w:rPr>
          <w:spacing w:val="11"/>
          <w:sz w:val="23"/>
        </w:rPr>
        <w:t xml:space="preserve"> </w:t>
      </w:r>
      <w:r>
        <w:rPr>
          <w:sz w:val="23"/>
        </w:rPr>
        <w:t>il</w:t>
      </w:r>
      <w:r>
        <w:rPr>
          <w:spacing w:val="10"/>
          <w:sz w:val="23"/>
        </w:rPr>
        <w:t xml:space="preserve"> </w:t>
      </w:r>
      <w:r>
        <w:rPr>
          <w:sz w:val="23"/>
        </w:rPr>
        <w:t>Dirigente</w:t>
      </w:r>
      <w:r>
        <w:rPr>
          <w:spacing w:val="11"/>
          <w:sz w:val="23"/>
        </w:rPr>
        <w:t xml:space="preserve"> </w:t>
      </w:r>
      <w:r>
        <w:rPr>
          <w:sz w:val="23"/>
        </w:rPr>
        <w:t>Scolastico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pro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tempore</w:t>
      </w:r>
      <w:r>
        <w:rPr>
          <w:i/>
          <w:spacing w:val="11"/>
          <w:sz w:val="23"/>
        </w:rPr>
        <w:t xml:space="preserve"> </w:t>
      </w:r>
      <w:r>
        <w:rPr>
          <w:sz w:val="23"/>
        </w:rPr>
        <w:t>Silvia</w:t>
      </w:r>
      <w:r>
        <w:rPr>
          <w:spacing w:val="10"/>
          <w:sz w:val="23"/>
        </w:rPr>
        <w:t xml:space="preserve"> </w:t>
      </w:r>
      <w:r>
        <w:rPr>
          <w:sz w:val="23"/>
        </w:rPr>
        <w:t>Ovi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qualità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-49"/>
          <w:sz w:val="23"/>
        </w:rPr>
        <w:t xml:space="preserve"> </w:t>
      </w:r>
      <w:r>
        <w:rPr>
          <w:sz w:val="23"/>
        </w:rPr>
        <w:t>Responsabile</w:t>
      </w:r>
      <w:r>
        <w:rPr>
          <w:spacing w:val="-3"/>
          <w:sz w:val="23"/>
        </w:rPr>
        <w:t xml:space="preserve"> </w:t>
      </w:r>
      <w:r>
        <w:rPr>
          <w:sz w:val="23"/>
        </w:rPr>
        <w:t>Unico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Procedimento;</w:t>
      </w:r>
    </w:p>
    <w:p w14:paraId="08CBCA41" w14:textId="77777777" w:rsidR="00F52983" w:rsidRDefault="00F52983">
      <w:pPr>
        <w:pStyle w:val="Corpotesto"/>
        <w:spacing w:before="11"/>
        <w:rPr>
          <w:sz w:val="19"/>
        </w:rPr>
      </w:pPr>
    </w:p>
    <w:p w14:paraId="0D1AD437" w14:textId="0E82F6D8" w:rsidR="00F52983" w:rsidRPr="00612044" w:rsidRDefault="00114250">
      <w:pPr>
        <w:pStyle w:val="Paragrafoelenco"/>
        <w:numPr>
          <w:ilvl w:val="0"/>
          <w:numId w:val="1"/>
        </w:numPr>
        <w:tabs>
          <w:tab w:val="left" w:pos="297"/>
        </w:tabs>
        <w:spacing w:line="204" w:lineRule="auto"/>
        <w:ind w:left="120" w:right="119" w:firstLine="0"/>
        <w:rPr>
          <w:sz w:val="21"/>
        </w:rPr>
      </w:pP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autorizzare</w:t>
      </w:r>
      <w:r>
        <w:rPr>
          <w:spacing w:val="8"/>
          <w:sz w:val="23"/>
        </w:rPr>
        <w:t xml:space="preserve"> </w:t>
      </w:r>
      <w:r>
        <w:rPr>
          <w:sz w:val="23"/>
        </w:rPr>
        <w:t>il</w:t>
      </w:r>
      <w:r>
        <w:rPr>
          <w:spacing w:val="7"/>
          <w:sz w:val="23"/>
        </w:rPr>
        <w:t xml:space="preserve"> </w:t>
      </w:r>
      <w:r>
        <w:rPr>
          <w:sz w:val="23"/>
        </w:rPr>
        <w:t>Direttore</w:t>
      </w:r>
      <w:r>
        <w:rPr>
          <w:spacing w:val="8"/>
          <w:sz w:val="23"/>
        </w:rPr>
        <w:t xml:space="preserve"> </w:t>
      </w:r>
      <w:r>
        <w:rPr>
          <w:sz w:val="23"/>
        </w:rPr>
        <w:t>SGA</w:t>
      </w:r>
      <w:r>
        <w:rPr>
          <w:spacing w:val="9"/>
          <w:sz w:val="23"/>
        </w:rPr>
        <w:t xml:space="preserve"> </w:t>
      </w:r>
      <w:r>
        <w:rPr>
          <w:sz w:val="23"/>
        </w:rPr>
        <w:t>sig.ra</w:t>
      </w:r>
      <w:r>
        <w:rPr>
          <w:spacing w:val="8"/>
          <w:sz w:val="23"/>
        </w:rPr>
        <w:t xml:space="preserve"> </w:t>
      </w:r>
      <w:r>
        <w:rPr>
          <w:sz w:val="23"/>
        </w:rPr>
        <w:t>Elena</w:t>
      </w:r>
      <w:r>
        <w:rPr>
          <w:spacing w:val="8"/>
          <w:sz w:val="23"/>
        </w:rPr>
        <w:t xml:space="preserve"> </w:t>
      </w:r>
      <w:r>
        <w:rPr>
          <w:sz w:val="23"/>
        </w:rPr>
        <w:t>Tanase</w:t>
      </w:r>
      <w:r>
        <w:rPr>
          <w:spacing w:val="8"/>
          <w:sz w:val="23"/>
        </w:rPr>
        <w:t xml:space="preserve"> </w:t>
      </w:r>
      <w:r>
        <w:rPr>
          <w:sz w:val="23"/>
        </w:rPr>
        <w:t>all’imputazione</w:t>
      </w:r>
      <w:r>
        <w:rPr>
          <w:spacing w:val="8"/>
          <w:sz w:val="23"/>
        </w:rPr>
        <w:t xml:space="preserve"> </w:t>
      </w:r>
      <w:r>
        <w:rPr>
          <w:sz w:val="23"/>
        </w:rPr>
        <w:t>della</w:t>
      </w:r>
      <w:r>
        <w:rPr>
          <w:spacing w:val="8"/>
          <w:sz w:val="23"/>
        </w:rPr>
        <w:t xml:space="preserve"> </w:t>
      </w:r>
      <w:r>
        <w:rPr>
          <w:sz w:val="23"/>
        </w:rPr>
        <w:t>spesa</w:t>
      </w:r>
      <w:r>
        <w:rPr>
          <w:spacing w:val="8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€</w:t>
      </w:r>
      <w:r>
        <w:rPr>
          <w:spacing w:val="13"/>
          <w:sz w:val="23"/>
        </w:rPr>
        <w:t xml:space="preserve"> </w:t>
      </w:r>
      <w:r>
        <w:rPr>
          <w:sz w:val="23"/>
        </w:rPr>
        <w:t>2.146,00</w:t>
      </w:r>
      <w:r>
        <w:rPr>
          <w:spacing w:val="11"/>
          <w:sz w:val="23"/>
        </w:rPr>
        <w:t xml:space="preserve"> </w:t>
      </w:r>
      <w:r>
        <w:rPr>
          <w:sz w:val="23"/>
        </w:rPr>
        <w:t>IVA</w:t>
      </w:r>
      <w:r>
        <w:rPr>
          <w:spacing w:val="9"/>
          <w:sz w:val="23"/>
        </w:rPr>
        <w:t xml:space="preserve"> </w:t>
      </w:r>
      <w:r>
        <w:rPr>
          <w:sz w:val="23"/>
        </w:rPr>
        <w:t>esclusa</w:t>
      </w:r>
      <w:r>
        <w:rPr>
          <w:spacing w:val="8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cui</w:t>
      </w:r>
      <w:r>
        <w:rPr>
          <w:spacing w:val="-49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determina,</w:t>
      </w:r>
      <w:r>
        <w:rPr>
          <w:spacing w:val="-2"/>
          <w:sz w:val="23"/>
        </w:rPr>
        <w:t xml:space="preserve"> </w:t>
      </w:r>
      <w:r>
        <w:rPr>
          <w:sz w:val="23"/>
        </w:rPr>
        <w:t>al relativo</w:t>
      </w:r>
      <w:r>
        <w:rPr>
          <w:spacing w:val="1"/>
          <w:sz w:val="23"/>
        </w:rPr>
        <w:t xml:space="preserve"> </w:t>
      </w:r>
      <w:r>
        <w:rPr>
          <w:sz w:val="23"/>
        </w:rPr>
        <w:t>capitolo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bilancio.</w:t>
      </w:r>
    </w:p>
    <w:p w14:paraId="4998A7CF" w14:textId="77777777" w:rsidR="00612044" w:rsidRPr="00612044" w:rsidRDefault="00612044" w:rsidP="00612044">
      <w:pPr>
        <w:pStyle w:val="Paragrafoelenco"/>
        <w:rPr>
          <w:sz w:val="21"/>
        </w:rPr>
      </w:pPr>
    </w:p>
    <w:p w14:paraId="51447065" w14:textId="77777777" w:rsidR="00612044" w:rsidRDefault="00612044" w:rsidP="00055343">
      <w:pPr>
        <w:pStyle w:val="Paragrafoelenco"/>
        <w:tabs>
          <w:tab w:val="left" w:pos="297"/>
        </w:tabs>
        <w:spacing w:line="204" w:lineRule="auto"/>
        <w:ind w:right="119"/>
        <w:rPr>
          <w:sz w:val="21"/>
        </w:rPr>
      </w:pPr>
    </w:p>
    <w:p w14:paraId="594C0916" w14:textId="77777777" w:rsidR="00F52983" w:rsidRDefault="00114250" w:rsidP="00612044">
      <w:pPr>
        <w:spacing w:line="219" w:lineRule="exact"/>
        <w:ind w:left="5177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IL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DIRIGENTE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SCOLASTICO</w:t>
      </w:r>
    </w:p>
    <w:p w14:paraId="5505794B" w14:textId="77777777" w:rsidR="00F52983" w:rsidRDefault="00114250" w:rsidP="00612044">
      <w:pPr>
        <w:spacing w:line="229" w:lineRule="exact"/>
        <w:ind w:left="5477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Prof.ssa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Silvia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Ovi</w:t>
      </w:r>
    </w:p>
    <w:p w14:paraId="17F58403" w14:textId="3FAE2614" w:rsidR="00F52983" w:rsidRDefault="00F52983">
      <w:pPr>
        <w:spacing w:before="1"/>
        <w:ind w:left="4825"/>
        <w:rPr>
          <w:rFonts w:ascii="Times New Roman" w:hAnsi="Times New Roman"/>
          <w:sz w:val="20"/>
        </w:rPr>
      </w:pPr>
    </w:p>
    <w:sectPr w:rsidR="00F52983"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E1"/>
    <w:multiLevelType w:val="hybridMultilevel"/>
    <w:tmpl w:val="EC18003C"/>
    <w:lvl w:ilvl="0" w:tplc="7DA245FC">
      <w:start w:val="1"/>
      <w:numFmt w:val="decimal"/>
      <w:lvlText w:val="%1."/>
      <w:lvlJc w:val="left"/>
      <w:pPr>
        <w:ind w:left="296" w:hanging="177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5808B6D6">
      <w:numFmt w:val="bullet"/>
      <w:lvlText w:val="•"/>
      <w:lvlJc w:val="left"/>
      <w:pPr>
        <w:ind w:left="1340" w:hanging="177"/>
      </w:pPr>
      <w:rPr>
        <w:rFonts w:hint="default"/>
        <w:lang w:val="it-IT" w:eastAsia="en-US" w:bidi="ar-SA"/>
      </w:rPr>
    </w:lvl>
    <w:lvl w:ilvl="2" w:tplc="AE9AD1DC">
      <w:numFmt w:val="bullet"/>
      <w:lvlText w:val="•"/>
      <w:lvlJc w:val="left"/>
      <w:pPr>
        <w:ind w:left="2381" w:hanging="177"/>
      </w:pPr>
      <w:rPr>
        <w:rFonts w:hint="default"/>
        <w:lang w:val="it-IT" w:eastAsia="en-US" w:bidi="ar-SA"/>
      </w:rPr>
    </w:lvl>
    <w:lvl w:ilvl="3" w:tplc="94143DC6">
      <w:numFmt w:val="bullet"/>
      <w:lvlText w:val="•"/>
      <w:lvlJc w:val="left"/>
      <w:pPr>
        <w:ind w:left="3421" w:hanging="177"/>
      </w:pPr>
      <w:rPr>
        <w:rFonts w:hint="default"/>
        <w:lang w:val="it-IT" w:eastAsia="en-US" w:bidi="ar-SA"/>
      </w:rPr>
    </w:lvl>
    <w:lvl w:ilvl="4" w:tplc="336E4D52">
      <w:numFmt w:val="bullet"/>
      <w:lvlText w:val="•"/>
      <w:lvlJc w:val="left"/>
      <w:pPr>
        <w:ind w:left="4462" w:hanging="177"/>
      </w:pPr>
      <w:rPr>
        <w:rFonts w:hint="default"/>
        <w:lang w:val="it-IT" w:eastAsia="en-US" w:bidi="ar-SA"/>
      </w:rPr>
    </w:lvl>
    <w:lvl w:ilvl="5" w:tplc="A1F4A81A">
      <w:numFmt w:val="bullet"/>
      <w:lvlText w:val="•"/>
      <w:lvlJc w:val="left"/>
      <w:pPr>
        <w:ind w:left="5503" w:hanging="177"/>
      </w:pPr>
      <w:rPr>
        <w:rFonts w:hint="default"/>
        <w:lang w:val="it-IT" w:eastAsia="en-US" w:bidi="ar-SA"/>
      </w:rPr>
    </w:lvl>
    <w:lvl w:ilvl="6" w:tplc="5EE86E60">
      <w:numFmt w:val="bullet"/>
      <w:lvlText w:val="•"/>
      <w:lvlJc w:val="left"/>
      <w:pPr>
        <w:ind w:left="6543" w:hanging="177"/>
      </w:pPr>
      <w:rPr>
        <w:rFonts w:hint="default"/>
        <w:lang w:val="it-IT" w:eastAsia="en-US" w:bidi="ar-SA"/>
      </w:rPr>
    </w:lvl>
    <w:lvl w:ilvl="7" w:tplc="C832C304">
      <w:numFmt w:val="bullet"/>
      <w:lvlText w:val="•"/>
      <w:lvlJc w:val="left"/>
      <w:pPr>
        <w:ind w:left="7584" w:hanging="177"/>
      </w:pPr>
      <w:rPr>
        <w:rFonts w:hint="default"/>
        <w:lang w:val="it-IT" w:eastAsia="en-US" w:bidi="ar-SA"/>
      </w:rPr>
    </w:lvl>
    <w:lvl w:ilvl="8" w:tplc="E8A807FE">
      <w:numFmt w:val="bullet"/>
      <w:lvlText w:val="•"/>
      <w:lvlJc w:val="left"/>
      <w:pPr>
        <w:ind w:left="8625" w:hanging="177"/>
      </w:pPr>
      <w:rPr>
        <w:rFonts w:hint="default"/>
        <w:lang w:val="it-IT" w:eastAsia="en-US" w:bidi="ar-SA"/>
      </w:rPr>
    </w:lvl>
  </w:abstractNum>
  <w:abstractNum w:abstractNumId="1" w15:restartNumberingAfterBreak="0">
    <w:nsid w:val="21AB5F31"/>
    <w:multiLevelType w:val="multilevel"/>
    <w:tmpl w:val="2FC88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50985981">
    <w:abstractNumId w:val="0"/>
  </w:num>
  <w:num w:numId="2" w16cid:durableId="8646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983"/>
    <w:rsid w:val="00055343"/>
    <w:rsid w:val="00075D50"/>
    <w:rsid w:val="00114250"/>
    <w:rsid w:val="001E012E"/>
    <w:rsid w:val="005A2284"/>
    <w:rsid w:val="00612044"/>
    <w:rsid w:val="00F5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DE9E9"/>
  <w15:docId w15:val="{96C36018-C2BC-4C8F-B11D-2EA23417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20"/>
    </w:pPr>
  </w:style>
  <w:style w:type="paragraph" w:customStyle="1" w:styleId="TableParagraph">
    <w:name w:val="Table Paragraph"/>
    <w:basedOn w:val="Normale"/>
    <w:uiPriority w:val="1"/>
    <w:qFormat/>
    <w:pPr>
      <w:spacing w:before="48"/>
      <w:ind w:left="54"/>
    </w:pPr>
  </w:style>
  <w:style w:type="character" w:customStyle="1" w:styleId="WW-CollegamentoInternet">
    <w:name w:val="WW-Collegamento Internet"/>
    <w:qFormat/>
    <w:rsid w:val="001E012E"/>
    <w:rPr>
      <w:color w:val="0000FF"/>
      <w:u w:val="single"/>
    </w:rPr>
  </w:style>
  <w:style w:type="paragraph" w:customStyle="1" w:styleId="Standard">
    <w:name w:val="Standard"/>
    <w:qFormat/>
    <w:rsid w:val="001E012E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21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</dc:title>
  <dc:creator>-</dc:creator>
  <cp:lastModifiedBy>Elena Tanase</cp:lastModifiedBy>
  <cp:revision>5</cp:revision>
  <dcterms:created xsi:type="dcterms:W3CDTF">2022-07-01T11:47:00Z</dcterms:created>
  <dcterms:modified xsi:type="dcterms:W3CDTF">2022-07-01T12:19:00Z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2022-07-01T00:00:00Z</vt:filetime>
  </property>
</Properties>
</file>