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550.8661417322844" w:firstLine="0"/>
              <w:jc w:val="both"/>
              <w:rPr/>
            </w:pPr>
            <w:r w:rsidDel="00000000" w:rsidR="00000000" w:rsidRPr="00000000">
              <w:rPr>
                <w:b w:val="1"/>
                <w:rtl w:val="0"/>
              </w:rPr>
              <w:t xml:space="preserve">1 docente esperto e 1 tutor per la realizzazione di 1 percorso sull’utilizzo degli strumenti compensativi per le classi della scuola secondaria di primo grado di 10 ore, da svolgersi in orario pomeridiano, al di fuori del proprio orario di servizio, per la realizzazione dell’attività “Percorsi formativi e laboratoriali co-curricolari” </w:t>
            </w:r>
            <w:r w:rsidDel="00000000" w:rsidR="00000000" w:rsidRPr="00000000">
              <w:rPr>
                <w:b w:val="1"/>
                <w:u w:val="single"/>
                <w:rtl w:val="0"/>
              </w:rPr>
              <w:t xml:space="preserve">(n.ro edizioni coinvolte: 1 da 10 ore)</w:t>
            </w:r>
            <w:r w:rsidDel="00000000" w:rsidR="00000000" w:rsidRPr="00000000">
              <w:rPr>
                <w:b w:val="1"/>
                <w:rtl w:val="0"/>
              </w:rPr>
              <w:t xml:space="preserve">,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425.19685039370086" w:right="550.8661417322844" w:firstLine="0"/>
              <w:jc w:val="both"/>
              <w:rPr>
                <w:b w:val="1"/>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A">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B">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C">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D">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E">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0F">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0">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4">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5">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5.355086372361"/>
        <w:gridCol w:w="1798.2149712092128"/>
        <w:gridCol w:w="1798.2149712092128"/>
        <w:gridCol w:w="1798.2149712092128"/>
        <w:tblGridChange w:id="0">
          <w:tblGrid>
            <w:gridCol w:w="4625.355086372361"/>
            <w:gridCol w:w="1798.2149712092128"/>
            <w:gridCol w:w="1798.2149712092128"/>
            <w:gridCol w:w="1798.2149712092128"/>
          </w:tblGrid>
        </w:tblGridChange>
      </w:tblGrid>
      <w:tr>
        <w:trPr>
          <w:cantSplit w:val="0"/>
          <w:tblHeader w:val="0"/>
        </w:trPr>
        <w:tc>
          <w:tcPr>
            <w:shd w:fill="d9d9d9" w:val="clear"/>
          </w:tcPr>
          <w:p w:rsidR="00000000" w:rsidDel="00000000" w:rsidP="00000000" w:rsidRDefault="00000000" w:rsidRPr="00000000" w14:paraId="00000016">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9">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A">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B">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1F">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20">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2">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4">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7">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8">
            <w:pPr>
              <w:widowControl w:val="0"/>
              <w:jc w:val="both"/>
              <w:rPr/>
            </w:pPr>
            <w:r w:rsidDel="00000000" w:rsidR="00000000" w:rsidRPr="00000000">
              <w:rPr>
                <w:rtl w:val="0"/>
              </w:rPr>
              <w:t xml:space="preserve">6 PUNTI </w:t>
            </w:r>
          </w:p>
        </w:tc>
        <w:tc>
          <w:tcPr/>
          <w:p w:rsidR="00000000" w:rsidDel="00000000" w:rsidP="00000000" w:rsidRDefault="00000000" w:rsidRPr="00000000" w14:paraId="00000029">
            <w:pPr>
              <w:widowControl w:val="0"/>
              <w:jc w:val="both"/>
              <w:rPr/>
            </w:pPr>
            <w:r w:rsidDel="00000000" w:rsidR="00000000" w:rsidRPr="00000000">
              <w:rPr>
                <w:rtl w:val="0"/>
              </w:rPr>
            </w:r>
          </w:p>
        </w:tc>
        <w:tc>
          <w:tcPr/>
          <w:p w:rsidR="00000000" w:rsidDel="00000000" w:rsidP="00000000" w:rsidRDefault="00000000" w:rsidRPr="00000000" w14:paraId="0000002A">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B">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C">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D">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F">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0">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2">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3">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4">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5">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6">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9">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C">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E">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3F">
            <w:pPr>
              <w:widowControl w:val="0"/>
              <w:jc w:val="both"/>
              <w:rPr/>
            </w:pPr>
            <w:r w:rsidDel="00000000" w:rsidR="00000000" w:rsidRPr="00000000">
              <w:rPr>
                <w:rtl w:val="0"/>
              </w:rPr>
              <w:t xml:space="preserve">1 PUNTO</w:t>
            </w:r>
          </w:p>
        </w:tc>
        <w:tc>
          <w:tcPr/>
          <w:p w:rsidR="00000000" w:rsidDel="00000000" w:rsidP="00000000" w:rsidRDefault="00000000" w:rsidRPr="00000000" w14:paraId="00000040">
            <w:pPr>
              <w:widowControl w:val="0"/>
              <w:jc w:val="both"/>
              <w:rPr/>
            </w:pPr>
            <w:r w:rsidDel="00000000" w:rsidR="00000000" w:rsidRPr="00000000">
              <w:rPr>
                <w:rtl w:val="0"/>
              </w:rPr>
            </w:r>
          </w:p>
        </w:tc>
        <w:tc>
          <w:tcPr/>
          <w:p w:rsidR="00000000" w:rsidDel="00000000" w:rsidP="00000000" w:rsidRDefault="00000000" w:rsidRPr="00000000" w14:paraId="00000041">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2">
            <w:pPr>
              <w:widowControl w:val="0"/>
              <w:spacing w:after="0" w:lineRule="auto"/>
              <w:jc w:val="both"/>
              <w:rPr/>
            </w:pPr>
            <w:r w:rsidDel="00000000" w:rsidR="00000000" w:rsidRPr="00000000">
              <w:rPr>
                <w:rtl w:val="0"/>
              </w:rPr>
              <w:t xml:space="preserve">Certificazione CISCO o equipollente </w:t>
            </w:r>
          </w:p>
          <w:p w:rsidR="00000000" w:rsidDel="00000000" w:rsidP="00000000" w:rsidRDefault="00000000" w:rsidRPr="00000000" w14:paraId="00000043">
            <w:pPr>
              <w:widowControl w:val="0"/>
              <w:spacing w:after="0" w:lineRule="auto"/>
              <w:jc w:val="both"/>
              <w:rPr/>
            </w:pPr>
            <w:r w:rsidDel="00000000" w:rsidR="00000000" w:rsidRPr="00000000">
              <w:rPr>
                <w:rtl w:val="0"/>
              </w:rPr>
              <w:t xml:space="preserve">2 pt per ogni titolo (max 2 titoli)</w:t>
            </w:r>
          </w:p>
        </w:tc>
        <w:tc>
          <w:tcPr>
            <w:tcBorders>
              <w:bottom w:color="000000" w:space="0" w:sz="4" w:val="single"/>
            </w:tcBorders>
          </w:tcPr>
          <w:p w:rsidR="00000000" w:rsidDel="00000000" w:rsidP="00000000" w:rsidRDefault="00000000" w:rsidRPr="00000000" w14:paraId="00000044">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45">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6">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7">
            <w:pPr>
              <w:widowControl w:val="0"/>
              <w:jc w:val="both"/>
              <w:rPr>
                <w:b w:val="1"/>
                <w:sz w:val="24"/>
                <w:szCs w:val="24"/>
              </w:rPr>
            </w:pPr>
            <w:r w:rsidDel="00000000" w:rsidR="00000000" w:rsidRPr="00000000">
              <w:rPr>
                <w:b w:val="1"/>
                <w:sz w:val="24"/>
                <w:szCs w:val="24"/>
                <w:rtl w:val="0"/>
              </w:rPr>
              <w:t xml:space="preserve">ESPERIENZE LAVORATIVE</w:t>
            </w:r>
          </w:p>
        </w:tc>
        <w:tc>
          <w:tcPr>
            <w:tcBorders>
              <w:bottom w:color="000000" w:space="0" w:sz="4" w:val="single"/>
            </w:tcBorders>
            <w:shd w:fill="b7b7b7" w:val="clear"/>
          </w:tcPr>
          <w:p w:rsidR="00000000" w:rsidDel="00000000" w:rsidP="00000000" w:rsidRDefault="00000000" w:rsidRPr="00000000" w14:paraId="00000049">
            <w:pPr>
              <w:widowControl w:val="0"/>
              <w:jc w:val="both"/>
              <w:rPr/>
            </w:pPr>
            <w:r w:rsidDel="00000000" w:rsidR="00000000" w:rsidRPr="00000000">
              <w:rPr>
                <w:rtl w:val="0"/>
              </w:rPr>
            </w:r>
          </w:p>
        </w:tc>
        <w:tc>
          <w:tcPr>
            <w:tcBorders>
              <w:bottom w:color="000000" w:space="0" w:sz="4" w:val="single"/>
            </w:tcBorders>
            <w:shd w:fill="b7b7b7" w:val="clear"/>
          </w:tcPr>
          <w:p w:rsidR="00000000" w:rsidDel="00000000" w:rsidP="00000000" w:rsidRDefault="00000000" w:rsidRPr="00000000" w14:paraId="0000004A">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4B">
            <w:pPr>
              <w:widowControl w:val="0"/>
              <w:spacing w:after="0" w:lineRule="auto"/>
              <w:jc w:val="both"/>
              <w:rPr/>
            </w:pPr>
            <w:r w:rsidDel="00000000" w:rsidR="00000000" w:rsidRPr="00000000">
              <w:rPr>
                <w:rtl w:val="0"/>
              </w:rPr>
              <w:t xml:space="preserve">Incarico di Funzione Strumentale </w:t>
            </w:r>
          </w:p>
          <w:p w:rsidR="00000000" w:rsidDel="00000000" w:rsidP="00000000" w:rsidRDefault="00000000" w:rsidRPr="00000000" w14:paraId="0000004C">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4D">
            <w:pPr>
              <w:widowControl w:val="0"/>
              <w:jc w:val="both"/>
              <w:rPr/>
            </w:pPr>
            <w:r w:rsidDel="00000000" w:rsidR="00000000" w:rsidRPr="00000000">
              <w:rPr>
                <w:rtl w:val="0"/>
              </w:rPr>
              <w:t xml:space="preserve">4 PUNTI</w:t>
            </w:r>
          </w:p>
        </w:tc>
        <w:tc>
          <w:tcPr/>
          <w:p w:rsidR="00000000" w:rsidDel="00000000" w:rsidP="00000000" w:rsidRDefault="00000000" w:rsidRPr="00000000" w14:paraId="0000004E">
            <w:pPr>
              <w:widowControl w:val="0"/>
              <w:spacing w:after="0" w:line="276" w:lineRule="auto"/>
              <w:rPr>
                <w:b w:val="1"/>
                <w:sz w:val="24"/>
                <w:szCs w:val="24"/>
              </w:rPr>
            </w:pPr>
            <w:r w:rsidDel="00000000" w:rsidR="00000000" w:rsidRPr="00000000">
              <w:rPr>
                <w:rtl w:val="0"/>
              </w:rPr>
            </w:r>
          </w:p>
        </w:tc>
        <w:tc>
          <w:tcPr/>
          <w:p w:rsidR="00000000" w:rsidDel="00000000" w:rsidP="00000000" w:rsidRDefault="00000000" w:rsidRPr="00000000" w14:paraId="0000004F">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51">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52">
            <w:pPr>
              <w:widowControl w:val="0"/>
              <w:jc w:val="both"/>
              <w:rPr/>
            </w:pPr>
            <w:r w:rsidDel="00000000" w:rsidR="00000000" w:rsidRPr="00000000">
              <w:rPr>
                <w:rtl w:val="0"/>
              </w:rPr>
              <w:t xml:space="preserve">15 PUNTI</w:t>
            </w:r>
          </w:p>
        </w:tc>
        <w:tc>
          <w:tcPr/>
          <w:p w:rsidR="00000000" w:rsidDel="00000000" w:rsidP="00000000" w:rsidRDefault="00000000" w:rsidRPr="00000000" w14:paraId="00000053">
            <w:pPr>
              <w:widowControl w:val="0"/>
              <w:shd w:fill="ffffff" w:val="clear"/>
              <w:spacing w:after="0" w:line="273.6" w:lineRule="auto"/>
              <w:jc w:val="both"/>
              <w:rPr/>
            </w:pPr>
            <w:r w:rsidDel="00000000" w:rsidR="00000000" w:rsidRPr="00000000">
              <w:rPr>
                <w:rtl w:val="0"/>
              </w:rPr>
            </w:r>
          </w:p>
        </w:tc>
        <w:tc>
          <w:tcPr/>
          <w:p w:rsidR="00000000" w:rsidDel="00000000" w:rsidP="00000000" w:rsidRDefault="00000000" w:rsidRPr="00000000" w14:paraId="00000054">
            <w:pPr>
              <w:widowControl w:val="0"/>
              <w:shd w:fill="ffffff" w:val="clear"/>
              <w:spacing w:after="0" w:line="273.6"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5">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56">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57">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58">
            <w:pPr>
              <w:widowControl w:val="0"/>
              <w:jc w:val="both"/>
              <w:rPr/>
            </w:pPr>
            <w:r w:rsidDel="00000000" w:rsidR="00000000" w:rsidRPr="00000000">
              <w:rPr>
                <w:rtl w:val="0"/>
              </w:rPr>
            </w:r>
          </w:p>
        </w:tc>
        <w:tc>
          <w:tcPr/>
          <w:p w:rsidR="00000000" w:rsidDel="00000000" w:rsidP="00000000" w:rsidRDefault="00000000" w:rsidRPr="00000000" w14:paraId="00000059">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5A">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B">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C">
            <w:pPr>
              <w:widowControl w:val="0"/>
              <w:jc w:val="both"/>
              <w:rPr/>
            </w:pPr>
            <w:r w:rsidDel="00000000" w:rsidR="00000000" w:rsidRPr="00000000">
              <w:rPr>
                <w:rtl w:val="0"/>
              </w:rPr>
              <w:t xml:space="preserve">4 PUNTI</w:t>
            </w:r>
          </w:p>
        </w:tc>
        <w:tc>
          <w:tcPr/>
          <w:p w:rsidR="00000000" w:rsidDel="00000000" w:rsidP="00000000" w:rsidRDefault="00000000" w:rsidRPr="00000000" w14:paraId="0000005D">
            <w:pPr>
              <w:widowControl w:val="0"/>
              <w:spacing w:after="0" w:lineRule="auto"/>
              <w:jc w:val="both"/>
              <w:rPr/>
            </w:pPr>
            <w:r w:rsidDel="00000000" w:rsidR="00000000" w:rsidRPr="00000000">
              <w:rPr>
                <w:rtl w:val="0"/>
              </w:rPr>
            </w:r>
          </w:p>
        </w:tc>
        <w:tc>
          <w:tcPr/>
          <w:p w:rsidR="00000000" w:rsidDel="00000000" w:rsidP="00000000" w:rsidRDefault="00000000" w:rsidRPr="00000000" w14:paraId="0000005E">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F">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60">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61">
            <w:pPr>
              <w:widowControl w:val="0"/>
              <w:jc w:val="both"/>
              <w:rPr/>
            </w:pPr>
            <w:r w:rsidDel="00000000" w:rsidR="00000000" w:rsidRPr="00000000">
              <w:rPr>
                <w:rtl w:val="0"/>
              </w:rPr>
              <w:t xml:space="preserve">10 PUNTI</w:t>
            </w:r>
          </w:p>
        </w:tc>
        <w:tc>
          <w:tcPr/>
          <w:p w:rsidR="00000000" w:rsidDel="00000000" w:rsidP="00000000" w:rsidRDefault="00000000" w:rsidRPr="00000000" w14:paraId="00000062">
            <w:pPr>
              <w:widowControl w:val="0"/>
              <w:jc w:val="both"/>
              <w:rPr/>
            </w:pPr>
            <w:r w:rsidDel="00000000" w:rsidR="00000000" w:rsidRPr="00000000">
              <w:rPr>
                <w:rtl w:val="0"/>
              </w:rPr>
            </w:r>
          </w:p>
        </w:tc>
        <w:tc>
          <w:tcPr/>
          <w:p w:rsidR="00000000" w:rsidDel="00000000" w:rsidP="00000000" w:rsidRDefault="00000000" w:rsidRPr="00000000" w14:paraId="00000063">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4">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65">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66">
            <w:pPr>
              <w:widowControl w:val="0"/>
              <w:jc w:val="both"/>
              <w:rPr/>
            </w:pPr>
            <w:r w:rsidDel="00000000" w:rsidR="00000000" w:rsidRPr="00000000">
              <w:rPr>
                <w:rtl w:val="0"/>
              </w:rPr>
              <w:t xml:space="preserve">2 PUNTI</w:t>
            </w:r>
          </w:p>
        </w:tc>
        <w:tc>
          <w:tcPr/>
          <w:p w:rsidR="00000000" w:rsidDel="00000000" w:rsidP="00000000" w:rsidRDefault="00000000" w:rsidRPr="00000000" w14:paraId="00000067">
            <w:pPr>
              <w:widowControl w:val="0"/>
              <w:jc w:val="both"/>
              <w:rPr/>
            </w:pPr>
            <w:r w:rsidDel="00000000" w:rsidR="00000000" w:rsidRPr="00000000">
              <w:rPr>
                <w:rtl w:val="0"/>
              </w:rPr>
            </w:r>
          </w:p>
        </w:tc>
        <w:tc>
          <w:tcPr/>
          <w:p w:rsidR="00000000" w:rsidDel="00000000" w:rsidP="00000000" w:rsidRDefault="00000000" w:rsidRPr="00000000" w14:paraId="00000068">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9">
            <w:pPr>
              <w:widowControl w:val="0"/>
              <w:spacing w:after="0" w:lineRule="auto"/>
              <w:jc w:val="both"/>
              <w:rPr/>
            </w:pPr>
            <w:r w:rsidDel="00000000" w:rsidR="00000000" w:rsidRPr="00000000">
              <w:rPr>
                <w:rtl w:val="0"/>
              </w:rPr>
            </w:r>
          </w:p>
        </w:tc>
        <w:tc>
          <w:tcPr/>
          <w:p w:rsidR="00000000" w:rsidDel="00000000" w:rsidP="00000000" w:rsidRDefault="00000000" w:rsidRPr="00000000" w14:paraId="0000006A">
            <w:pPr>
              <w:widowControl w:val="0"/>
              <w:jc w:val="both"/>
              <w:rPr/>
            </w:pPr>
            <w:r w:rsidDel="00000000" w:rsidR="00000000" w:rsidRPr="00000000">
              <w:rPr>
                <w:rtl w:val="0"/>
              </w:rPr>
              <w:t xml:space="preserve">TOTALE PUNTI: 70</w:t>
            </w:r>
          </w:p>
        </w:tc>
        <w:tc>
          <w:tcPr/>
          <w:p w:rsidR="00000000" w:rsidDel="00000000" w:rsidP="00000000" w:rsidRDefault="00000000" w:rsidRPr="00000000" w14:paraId="0000006B">
            <w:pPr>
              <w:widowControl w:val="0"/>
              <w:jc w:val="both"/>
              <w:rPr/>
            </w:pPr>
            <w:r w:rsidDel="00000000" w:rsidR="00000000" w:rsidRPr="00000000">
              <w:rPr>
                <w:rtl w:val="0"/>
              </w:rPr>
              <w:t xml:space="preserve">TOT:</w:t>
            </w:r>
          </w:p>
        </w:tc>
        <w:tc>
          <w:tcPr/>
          <w:p w:rsidR="00000000" w:rsidDel="00000000" w:rsidP="00000000" w:rsidRDefault="00000000" w:rsidRPr="00000000" w14:paraId="0000006C">
            <w:pPr>
              <w:widowControl w:val="0"/>
              <w:jc w:val="both"/>
              <w:rPr/>
            </w:pPr>
            <w:r w:rsidDel="00000000" w:rsidR="00000000" w:rsidRPr="00000000">
              <w:rPr>
                <w:rtl w:val="0"/>
              </w:rPr>
              <w:t xml:space="preserve">TOT:</w:t>
            </w:r>
          </w:p>
        </w:tc>
      </w:tr>
    </w:tbl>
    <w:p w:rsidR="00000000" w:rsidDel="00000000" w:rsidP="00000000" w:rsidRDefault="00000000" w:rsidRPr="00000000" w14:paraId="0000006D">
      <w:pPr>
        <w:spacing w:after="0" w:line="276" w:lineRule="auto"/>
        <w:rPr>
          <w:sz w:val="24"/>
          <w:szCs w:val="24"/>
        </w:rPr>
      </w:pPr>
      <w:r w:rsidDel="00000000" w:rsidR="00000000" w:rsidRPr="00000000">
        <w:rPr>
          <w:rtl w:val="0"/>
        </w:rPr>
      </w:r>
    </w:p>
    <w:p w:rsidR="00000000" w:rsidDel="00000000" w:rsidP="00000000" w:rsidRDefault="00000000" w:rsidRPr="00000000" w14:paraId="0000006E">
      <w:pPr>
        <w:spacing w:after="0" w:line="276" w:lineRule="auto"/>
        <w:rPr>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