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0" w:lineRule="auto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4.0" w:type="dxa"/>
        <w:jc w:val="left"/>
        <w:tblInd w:w="-123.0" w:type="dxa"/>
        <w:tblLayout w:type="fixed"/>
        <w:tblLook w:val="0400"/>
      </w:tblPr>
      <w:tblGrid>
        <w:gridCol w:w="3800"/>
        <w:gridCol w:w="1188"/>
        <w:gridCol w:w="1362"/>
        <w:gridCol w:w="1925"/>
        <w:gridCol w:w="1609"/>
        <w:tblGridChange w:id="0">
          <w:tblGrid>
            <w:gridCol w:w="3800"/>
            <w:gridCol w:w="1188"/>
            <w:gridCol w:w="1362"/>
            <w:gridCol w:w="1925"/>
            <w:gridCol w:w="1609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ALLEGATO B: GRIGLIA DI VALUTAZIONE DEI TITOLI PER ESPERTO/TUTOR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essere docente interno per tutta la durata dell’incarico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L' ISTRUZIONE, LA FORMAZIONE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NELLO SPECIFICO DIPARTIMENTO IN CUI SI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CONCORRE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 compilare a cura del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 compilare a cura della commissione/ds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(vecchio ordinamento o magistrale)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15 110L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13 110-108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11 &lt;108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A2. LAUREA INERENTE AL RUOLO SPECIFICO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(triennale, 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A3. DIPLOMA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Verrà valutato un solo diploma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A4.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SPECIALIZZAZIONE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nella didattica per alunni con BES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LE CERTIFICAZIONI OTTENUTE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B1. COMPETENZE I.C.T. CERTIFICATE riconosciute dal MIUR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 cert.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LE ESPERIENZE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C1. CONOSCENZE SPECIFICHE DELL'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ARGOMENTO (documentate attraverso incarichi di esperto in progetti ricadenti nei fondi europei presso scuole statali se inerenti alla formazione)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C2. CONOSCENZE SPECIFICHE DELL'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ARGOMENTO (documentate attraverso corsi di almeno 12 ore)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C3. CONOSCENZE SPECIFICHE DELL'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ARGOMENTO (documentate attraverso esperienze di docenza in in scuole del I ciclo per tematiche inerenti all’argomento della selezione in aggiunta a quelli del punto C1)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C4. CONOSCENZE SPECIFICHE DELL'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ARGOMENTO (documentate attraverso esperienze lavorative professionali inerenti all’oggetto dell’incarico)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TOTALE MAX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200" w:before="0" w:lineRule="auto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00" w:before="0" w:lineRule="auto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Data____________________________</w:t>
      </w:r>
    </w:p>
    <w:p w:rsidR="00000000" w:rsidDel="00000000" w:rsidP="00000000" w:rsidRDefault="00000000" w:rsidRPr="00000000" w14:paraId="00000066">
      <w:pPr>
        <w:spacing w:after="200" w:before="0" w:lineRule="auto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ab/>
        <w:tab/>
        <w:tab/>
        <w:tab/>
        <w:tab/>
        <w:t xml:space="preserve">Firma___________________________________</w:t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/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/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</w:pPr>
    <w:rPr>
      <w:rFonts w:ascii="Liberation Serif" w:cs="Arial" w:eastAsia="NSimSun" w:hAnsi="Liberation Serif"/>
      <w:color w:val="auto"/>
      <w:kern w:val="2"/>
      <w:sz w:val="24"/>
      <w:szCs w:val="24"/>
      <w:lang w:bidi="hi-IN" w:eastAsia="zh-CN" w:val="it-IT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Arial"/>
    </w:rPr>
  </w:style>
  <w:style w:type="paragraph" w:styleId="ListParagraph">
    <w:name w:val="List Paragraph"/>
    <w:basedOn w:val="Normal"/>
    <w:qFormat w:val="1"/>
    <w:pPr>
      <w:ind w:left="708" w:hanging="0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QxGRpYpRZuNKd5ZDhhr17p7e+w==">CgMxLjA4AHIhMVlPTGttaUo4Tk1YTFNxLVRUMnFqbmU0eWNZLUU5YVRO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2024-11-18T15:07:25Z</dcterms:created>
</cp:coreProperties>
</file>