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079D2" w14:paraId="4B4E0BEE" w14:textId="77777777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B46E68A" w14:textId="77777777" w:rsidR="00C079D2" w:rsidRDefault="00020C61">
            <w:pPr>
              <w:spacing w:line="240" w:lineRule="auto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="Calibri" w:hAnsi="Calibri" w:cstheme="minorHAnsi"/>
                <w:b/>
                <w:bCs/>
                <w:w w:val="90"/>
                <w:sz w:val="21"/>
                <w:szCs w:val="21"/>
              </w:rPr>
              <w:t xml:space="preserve">Piano Nazionale di Ripresa e Resilienza - Missione 4 – Istruzione e Ricerca - Componente 1 – </w:t>
            </w:r>
            <w:r>
              <w:rPr>
                <w:rFonts w:ascii="Calibri" w:hAnsi="Calibri" w:cstheme="minorHAnsi"/>
                <w:b/>
                <w:bCs/>
                <w:color w:val="000000"/>
                <w:w w:val="90"/>
                <w:sz w:val="21"/>
                <w:szCs w:val="21"/>
              </w:rPr>
              <w:t xml:space="preserve">Potenziamento dell’offerta dei servizi di istruzione: dagli asili nido alle Università Investimento 2.1: Didattica digitale integrata e </w:t>
            </w:r>
            <w:r>
              <w:rPr>
                <w:rFonts w:ascii="Calibri" w:hAnsi="Calibri" w:cstheme="minorHAnsi"/>
                <w:b/>
                <w:bCs/>
                <w:color w:val="000000"/>
                <w:w w:val="90"/>
                <w:sz w:val="21"/>
                <w:szCs w:val="21"/>
              </w:rPr>
              <w:t>formazione alla transizione digitale del personale scolastico - Formazione del personale scolastico per la transizione digitale nelle scuole statali (D.M. 66/2023)</w:t>
            </w:r>
            <w:r>
              <w:rPr>
                <w:rFonts w:ascii="Calibri" w:hAnsi="Calibri" w:cstheme="minorHAnsi"/>
                <w:b/>
                <w:bCs/>
                <w:w w:val="90"/>
                <w:sz w:val="21"/>
                <w:szCs w:val="21"/>
              </w:rPr>
              <w:t xml:space="preserve">  finanziato dall’Unione Europea - Next Generation EU</w:t>
            </w:r>
          </w:p>
          <w:p w14:paraId="5A06FD8B" w14:textId="77777777" w:rsidR="00C079D2" w:rsidRDefault="00C079D2">
            <w:pPr>
              <w:spacing w:line="240" w:lineRule="auto"/>
              <w:jc w:val="center"/>
              <w:rPr>
                <w:rFonts w:ascii="Calibri" w:hAnsi="Calibri" w:cstheme="minorHAnsi"/>
                <w:b/>
                <w:bCs/>
                <w:color w:val="000000"/>
                <w:w w:val="90"/>
                <w:sz w:val="21"/>
                <w:szCs w:val="21"/>
              </w:rPr>
            </w:pPr>
          </w:p>
          <w:p w14:paraId="5939AD4A" w14:textId="77777777" w:rsidR="00C079D2" w:rsidRDefault="00020C61">
            <w:pPr>
              <w:spacing w:line="240" w:lineRule="auto"/>
              <w:jc w:val="center"/>
            </w:pPr>
            <w:r>
              <w:rPr>
                <w:rFonts w:ascii="Calibri" w:hAnsi="Calibri" w:cstheme="minorHAnsi"/>
                <w:b/>
                <w:bCs/>
                <w:color w:val="000000"/>
                <w:w w:val="90"/>
                <w:sz w:val="21"/>
                <w:szCs w:val="21"/>
              </w:rPr>
              <w:t xml:space="preserve">CNP:M4C1I2.1-2023-1222-P-37949 </w:t>
            </w:r>
          </w:p>
          <w:p w14:paraId="14B9CA06" w14:textId="77777777" w:rsidR="00C079D2" w:rsidRDefault="00020C61">
            <w:pPr>
              <w:spacing w:line="240" w:lineRule="auto"/>
              <w:jc w:val="center"/>
            </w:pPr>
            <w:r>
              <w:rPr>
                <w:rFonts w:ascii="Calibri" w:hAnsi="Calibri" w:cstheme="minorHAnsi"/>
                <w:b/>
                <w:bCs/>
                <w:color w:val="000000"/>
                <w:w w:val="90"/>
                <w:sz w:val="21"/>
                <w:szCs w:val="21"/>
                <w:lang w:bidi="it-IT"/>
              </w:rPr>
              <w:t>CUP: D</w:t>
            </w:r>
            <w:r>
              <w:rPr>
                <w:rFonts w:ascii="Calibri" w:hAnsi="Calibri" w:cstheme="minorHAnsi"/>
                <w:b/>
                <w:bCs/>
                <w:color w:val="000000"/>
                <w:w w:val="90"/>
                <w:sz w:val="21"/>
                <w:szCs w:val="21"/>
                <w:lang w:bidi="it-IT"/>
              </w:rPr>
              <w:t>84D23004630006</w:t>
            </w:r>
          </w:p>
          <w:p w14:paraId="36880F5D" w14:textId="77777777" w:rsidR="00C079D2" w:rsidRDefault="00C079D2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CC22BB1" w14:textId="77777777" w:rsidR="00C079D2" w:rsidRDefault="00020C61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66/2023)</w:t>
            </w:r>
          </w:p>
          <w:p w14:paraId="6012F506" w14:textId="266EAA5C" w:rsidR="00C079D2" w:rsidRDefault="00020C61">
            <w:pPr>
              <w:suppressAutoHyphens/>
              <w:spacing w:before="120" w:after="120" w:line="276" w:lineRule="auto"/>
              <w:ind w:left="283" w:right="30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 xml:space="preserve"> PROT. n.5490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 xml:space="preserve">DEL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>04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>/05/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>202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bidi="it-IT"/>
              </w:rPr>
              <w:t>4</w:t>
            </w:r>
          </w:p>
          <w:p w14:paraId="524ECB35" w14:textId="77777777" w:rsidR="00C079D2" w:rsidRDefault="00020C61">
            <w:pPr>
              <w:spacing w:before="144" w:after="144" w:line="276" w:lineRule="auto"/>
              <w:jc w:val="center"/>
              <w:textAlignment w:val="auto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3D69CE7" w14:textId="61F5599F" w:rsidR="00C079D2" w:rsidRDefault="00020C61">
            <w:pPr>
              <w:spacing w:before="120" w:after="120" w:line="276" w:lineRule="auto"/>
              <w:jc w:val="center"/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  <w:t xml:space="preserve"> il tutoraggio per la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bidi="it-IT"/>
              </w:rPr>
              <w:t xml:space="preserve">formazione del personale scolastico in materia </w:t>
            </w:r>
            <w:bookmarkStart w:id="0" w:name="_Hlk76728493"/>
            <w:bookmarkEnd w:id="0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bidi="it-IT"/>
              </w:rPr>
              <w:t>italiano L2 e digitale</w:t>
            </w:r>
          </w:p>
        </w:tc>
      </w:tr>
    </w:tbl>
    <w:p w14:paraId="0C2C8447" w14:textId="77777777" w:rsidR="00C079D2" w:rsidRDefault="00C079D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DB50F7" w14:textId="77777777" w:rsidR="00C079D2" w:rsidRDefault="00020C61">
      <w:pPr>
        <w:spacing w:before="120" w:after="120" w:line="276" w:lineRule="auto"/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_____________________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rientrante tra il personale interno alla Istituzione scolastica</w:t>
      </w:r>
    </w:p>
    <w:p w14:paraId="52BDDDE9" w14:textId="77777777" w:rsidR="00C079D2" w:rsidRDefault="00020C6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</w:t>
      </w:r>
      <w:r>
        <w:rPr>
          <w:rFonts w:asciiTheme="minorHAnsi" w:hAnsiTheme="minorHAnsi" w:cstheme="minorHAnsi"/>
          <w:b/>
          <w:sz w:val="22"/>
          <w:szCs w:val="22"/>
        </w:rPr>
        <w:t xml:space="preserve">non veridicità di quanto qui dichiarato, si avrà la decadenza dai benefici eventualmente ottenuti ai sensi dell’art. 75 del d.P.R. n. 445 del 28 dicembre 2000 e l’applicazione di ogni altra sanzione prevista dalla legge, nella predetta qualità, ai sensi e </w:t>
      </w:r>
      <w:r>
        <w:rPr>
          <w:rFonts w:asciiTheme="minorHAnsi" w:hAnsiTheme="minorHAnsi" w:cstheme="minorHAnsi"/>
          <w:b/>
          <w:sz w:val="22"/>
          <w:szCs w:val="22"/>
        </w:rPr>
        <w:t>per gli effetti di cui agli artt. 46 e 47 del d.P.R. n. 445 del 28 dicembre 2000,</w:t>
      </w:r>
    </w:p>
    <w:p w14:paraId="58F706BD" w14:textId="77777777" w:rsidR="00C079D2" w:rsidRDefault="00020C6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CA6B5C" w14:textId="77777777" w:rsidR="00C079D2" w:rsidRDefault="00020C6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B857513" w14:textId="77777777" w:rsidR="00C079D2" w:rsidRDefault="00020C6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9E92CC6" w14:textId="77777777" w:rsidR="00C079D2" w:rsidRDefault="00020C61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</w:t>
      </w:r>
      <w:r>
        <w:rPr>
          <w:rFonts w:asciiTheme="minorHAnsi" w:hAnsiTheme="minorHAnsi" w:cstheme="minorHAnsi"/>
          <w:sz w:val="22"/>
          <w:szCs w:val="22"/>
          <w:lang w:val="it-IT"/>
        </w:rPr>
        <w:t>intendono ricevere le comunicazioni sono i seguenti:</w:t>
      </w:r>
    </w:p>
    <w:p w14:paraId="61677DB9" w14:textId="77777777" w:rsidR="00C079D2" w:rsidRDefault="00020C61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A4EFB38" w14:textId="77777777" w:rsidR="00C079D2" w:rsidRDefault="00020C61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088B75" w14:textId="77777777" w:rsidR="00C079D2" w:rsidRDefault="00020C61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</w:t>
      </w:r>
    </w:p>
    <w:p w14:paraId="19DAC180" w14:textId="77777777" w:rsidR="00C079D2" w:rsidRDefault="00020C61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E159A" w14:textId="77777777" w:rsidR="00C079D2" w:rsidRDefault="00020C6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0CFA771" w14:textId="77777777" w:rsidR="00C079D2" w:rsidRDefault="00020C6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informato/a che </w:t>
      </w:r>
      <w:r>
        <w:rPr>
          <w:rFonts w:asciiTheme="minorHAnsi" w:hAnsiTheme="minorHAnsi" w:cstheme="minorHAnsi"/>
          <w:sz w:val="22"/>
          <w:szCs w:val="22"/>
        </w:rPr>
        <w:t>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573C25" w14:textId="77777777" w:rsidR="00C079D2" w:rsidRDefault="00020C6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</w:t>
      </w:r>
      <w:r>
        <w:rPr>
          <w:rFonts w:asciiTheme="minorHAnsi" w:hAnsiTheme="minorHAnsi" w:cstheme="minorHAnsi"/>
          <w:sz w:val="22"/>
          <w:szCs w:val="22"/>
        </w:rPr>
        <w:t>sione del Decreto e dell’Avviso e di accettare tutte le condizioni ivi contenute;</w:t>
      </w:r>
    </w:p>
    <w:p w14:paraId="62AB23B8" w14:textId="77777777" w:rsidR="00C079D2" w:rsidRDefault="00020C6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5A862BB3" w14:textId="77777777" w:rsidR="00C079D2" w:rsidRDefault="00020C6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360" w:line="276" w:lineRule="auto"/>
        <w:ind w:left="425" w:hanging="425"/>
        <w:textAlignment w:val="auto"/>
      </w:pPr>
      <w:r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</w:t>
      </w:r>
      <w:r>
        <w:rPr>
          <w:rFonts w:asciiTheme="minorHAnsi" w:hAnsiTheme="minorHAnsi" w:cstheme="minorHAnsi"/>
          <w:sz w:val="22"/>
          <w:szCs w:val="22"/>
        </w:rPr>
        <w:t>conferimento dell’incarico, al trattamento dei propri dati personali ai sensi dell’art. 13 del Regolamento (UE) 2016/679 e del d.lgs. 30 giugno 2003, n. 196.</w:t>
      </w:r>
    </w:p>
    <w:p w14:paraId="68475468" w14:textId="77777777" w:rsidR="00C079D2" w:rsidRDefault="00020C61">
      <w:pPr>
        <w:pStyle w:val="Paragrafoelenco"/>
        <w:tabs>
          <w:tab w:val="left" w:pos="0"/>
          <w:tab w:val="left" w:pos="142"/>
        </w:tabs>
        <w:suppressAutoHyphens/>
        <w:spacing w:before="120" w:after="360" w:line="276" w:lineRule="auto"/>
        <w:ind w:left="0"/>
        <w:textAlignment w:val="auto"/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137E0695" w14:textId="77777777" w:rsidR="00C079D2" w:rsidRDefault="00020C61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textAlignment w:val="auto"/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4CF2BB6" w14:textId="77777777" w:rsidR="00C079D2" w:rsidRDefault="00020C61">
      <w:pPr>
        <w:tabs>
          <w:tab w:val="left" w:pos="426"/>
        </w:tabs>
        <w:spacing w:before="120" w:after="120" w:line="276" w:lineRule="auto"/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Theme="minorHAnsi" w:hAnsiTheme="minorHAnsi" w:cstheme="minorHAnsi"/>
          <w:bCs/>
          <w:sz w:val="22"/>
          <w:szCs w:val="22"/>
        </w:rPr>
        <w:t>4341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03/05/</w:t>
      </w:r>
      <w:r>
        <w:rPr>
          <w:rFonts w:asciiTheme="minorHAnsi" w:hAnsiTheme="minorHAnsi" w:cstheme="minorHAnsi"/>
          <w:bCs/>
          <w:sz w:val="22"/>
          <w:szCs w:val="22"/>
        </w:rPr>
        <w:t xml:space="preserve">2024 e, nello specifico, di: </w:t>
      </w:r>
    </w:p>
    <w:p w14:paraId="7ACCDE0C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206F7902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6F8204EF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A044267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possedere l’idoneità fisica allo svolgimento delle funzioni cui </w:t>
      </w:r>
      <w:r>
        <w:rPr>
          <w:rFonts w:cstheme="minorHAnsi"/>
        </w:rPr>
        <w:t>la presente procedura di selezione si riferisce;</w:t>
      </w:r>
    </w:p>
    <w:p w14:paraId="407453BE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BD7032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 xml:space="preserve">procedimenti penali ; </w:t>
      </w:r>
    </w:p>
    <w:p w14:paraId="038615A5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9F9087F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71C7DAC2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situazione di incompatibilità, ai sensi</w:t>
      </w:r>
      <w:r>
        <w:rPr>
          <w:rFonts w:cstheme="minorHAnsi"/>
        </w:rPr>
        <w:t xml:space="preserve"> di quanto previsto dal d.lgs. n. 39/2013 e dall’art. 53, del d.lgs. n. 165/2001; </w:t>
      </w:r>
    </w:p>
    <w:p w14:paraId="1B203087" w14:textId="77777777" w:rsidR="00C079D2" w:rsidRDefault="00020C61">
      <w:pPr>
        <w:pStyle w:val="Comma"/>
        <w:spacing w:before="120" w:after="120" w:line="276" w:lineRule="auto"/>
        <w:ind w:left="1058"/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>
        <w:rPr>
          <w:rFonts w:cstheme="minorHAnsi"/>
        </w:rPr>
        <w:t>_______________________________________________________________________;</w:t>
      </w:r>
    </w:p>
    <w:p w14:paraId="3CF25BD2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Start w:id="6" w:name="_Hlk107862731"/>
      <w:bookmarkEnd w:id="6"/>
    </w:p>
    <w:p w14:paraId="38B96AA5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</w:t>
      </w:r>
    </w:p>
    <w:p w14:paraId="3C3D103C" w14:textId="77777777" w:rsidR="00C079D2" w:rsidRDefault="00020C61">
      <w:pPr>
        <w:pStyle w:val="Comma"/>
        <w:numPr>
          <w:ilvl w:val="0"/>
          <w:numId w:val="3"/>
        </w:numPr>
        <w:spacing w:before="120" w:after="120" w:line="276" w:lineRule="auto"/>
      </w:pPr>
      <w:r>
        <w:rPr>
          <w:rFonts w:cstheme="minorHAnsi"/>
        </w:rPr>
        <w:t xml:space="preserve">possedere il seguente titolo accademico o di studio </w:t>
      </w:r>
      <w:bookmarkStart w:id="7" w:name="_Hlk96616996"/>
      <w:bookmarkEnd w:id="7"/>
      <w:r>
        <w:rPr>
          <w:rFonts w:cstheme="minorHAnsi"/>
        </w:rPr>
        <w:t xml:space="preserve">: </w:t>
      </w:r>
    </w:p>
    <w:p w14:paraId="0DA4B4E7" w14:textId="77777777" w:rsidR="00C079D2" w:rsidRDefault="00020C61">
      <w:pPr>
        <w:tabs>
          <w:tab w:val="left" w:pos="0"/>
          <w:tab w:val="left" w:pos="142"/>
        </w:tabs>
        <w:suppressAutoHyphens/>
        <w:spacing w:before="120" w:after="120" w:line="276" w:lineRule="auto"/>
        <w:textAlignment w:val="auto"/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>
        <w:rPr>
          <w:rFonts w:asciiTheme="minorHAnsi" w:hAnsiTheme="minorHAnsi" w:cstheme="minorHAnsi"/>
          <w:i/>
          <w:iCs/>
          <w:sz w:val="22"/>
          <w:szCs w:val="22"/>
        </w:rPr>
        <w:t>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C079D2" w14:paraId="54784DAD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CB300" w14:textId="77777777" w:rsidR="00C079D2" w:rsidRDefault="00020C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BB981" w14:textId="77777777" w:rsidR="00C079D2" w:rsidRDefault="00020C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C079D2" w14:paraId="1C94AEF0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BF17" w14:textId="77777777" w:rsidR="00C079D2" w:rsidRDefault="00020C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95A5" w14:textId="77777777" w:rsidR="00C079D2" w:rsidRDefault="00020C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F07F86B" w14:textId="77777777" w:rsidR="00C079D2" w:rsidRDefault="00C079D2"/>
    <w:sectPr w:rsidR="00C079D2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839B" w14:textId="77777777" w:rsidR="00000000" w:rsidRDefault="00020C61">
      <w:pPr>
        <w:spacing w:line="240" w:lineRule="auto"/>
      </w:pPr>
      <w:r>
        <w:separator/>
      </w:r>
    </w:p>
  </w:endnote>
  <w:endnote w:type="continuationSeparator" w:id="0">
    <w:p w14:paraId="0C11FA7A" w14:textId="77777777" w:rsidR="00000000" w:rsidRDefault="00020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pitch w:val="variable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68895"/>
      <w:docPartObj>
        <w:docPartGallery w:val="Page Numbers (Bottom of Page)"/>
        <w:docPartUnique/>
      </w:docPartObj>
    </w:sdtPr>
    <w:sdtEndPr/>
    <w:sdtContent>
      <w:p w14:paraId="042775D3" w14:textId="77777777" w:rsidR="00C079D2" w:rsidRDefault="00020C61">
        <w:pPr>
          <w:pStyle w:val="Pidipagina"/>
          <w:jc w:val="center"/>
        </w:pPr>
        <w:r>
          <w:rPr>
            <w:sz w:val="16"/>
          </w:rPr>
          <w:fldChar w:fldCharType="begin"/>
        </w:r>
        <w:r>
          <w:rPr>
            <w:noProof/>
            <w:sz w:val="16"/>
          </w:rPr>
          <mc:AlternateContent>
            <mc:Choice Requires="wpg">
              <w:drawing>
                <wp:anchor distT="0" distB="0" distL="0" distR="0" simplePos="0" relativeHeight="3" behindDoc="1" locked="0" layoutInCell="1" allowOverlap="1" wp14:anchorId="5BDD1756" wp14:editId="4BD51BFA">
                  <wp:simplePos x="0" y="0"/>
                  <wp:positionH relativeFrom="margin">
                    <wp:posOffset>-511175</wp:posOffset>
                  </wp:positionH>
                  <wp:positionV relativeFrom="paragraph">
                    <wp:posOffset>203200</wp:posOffset>
                  </wp:positionV>
                  <wp:extent cx="7202170" cy="631825"/>
                  <wp:effectExtent l="0" t="0" r="127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440" cy="631080"/>
                            <a:chOff x="0" y="0"/>
                            <a:chExt cx="0" cy="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196200"/>
                              <a:ext cx="7201440" cy="43488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1440" cy="43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64080"/>
                                <a:ext cx="6746400" cy="194400"/>
                              </a:xfrm>
                              <a:prstGeom prst="rect">
                                <a:avLst/>
                              </a:prstGeom>
                              <a:ln w="126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445680" y="0"/>
                              <a:ext cx="1240200" cy="0"/>
                            </a:xfrm>
                            <a:prstGeom prst="line">
                              <a:avLst/>
                            </a:prstGeom>
                            <a:ln w="2556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25pt;margin-top:16pt;width:567.05pt;height:49.65pt" coordorigin="-805,320" coordsize="11341,993">
                  <v:group id="shape_0" style="position:absolute;left:-805;top:629;width:11341;height:685">
                    <v:rect id="shape_0" fillcolor="white" stroked="f" style="position:absolute;left:-805;top:629;width:11340;height:684;mso-position-horizontal-relative:margin">
                      <w10:wrap type="none"/>
                      <v:fill o:detectmouseclick="t" type="solid" color2="black"/>
                      <v:stroke color="#3465a4" weight="12600" joinstyle="round" endcap="flat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529;top:730;width:10623;height:305;mso-position-horizontal-relative:margin" type="shapetype_75">
                      <v:imagedata r:id="rId2" o:detectmouseclick="t"/>
                      <w10:wrap type="none"/>
                      <v:stroke color="#3465a4" weight="12600" joinstyle="round" endcap="flat"/>
                    </v:shape>
                  </v:group>
                  <v:line id="shape_0" from="-103,320" to="1849,320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 w14:paraId="78DFC8DC" w14:textId="77777777" w:rsidR="00C079D2" w:rsidRDefault="00C079D2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E26F" w14:textId="77777777" w:rsidR="00000000" w:rsidRDefault="00020C61">
      <w:pPr>
        <w:spacing w:line="240" w:lineRule="auto"/>
      </w:pPr>
      <w:r>
        <w:separator/>
      </w:r>
    </w:p>
  </w:footnote>
  <w:footnote w:type="continuationSeparator" w:id="0">
    <w:p w14:paraId="0276BF34" w14:textId="77777777" w:rsidR="00000000" w:rsidRDefault="00020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9B8B" w14:textId="77777777" w:rsidR="00C079D2" w:rsidRDefault="00020C61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49C0BF2" w14:textId="77777777" w:rsidR="00C079D2" w:rsidRDefault="00C079D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18324B2" w14:textId="77777777" w:rsidR="00C079D2" w:rsidRDefault="00020C61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759"/>
    <w:multiLevelType w:val="multilevel"/>
    <w:tmpl w:val="E384FE1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DC82F96"/>
    <w:multiLevelType w:val="multilevel"/>
    <w:tmpl w:val="A136006C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FF84A92"/>
    <w:multiLevelType w:val="multilevel"/>
    <w:tmpl w:val="3314032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627F14"/>
    <w:multiLevelType w:val="multilevel"/>
    <w:tmpl w:val="F3243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2"/>
    <w:rsid w:val="00020C61"/>
    <w:rsid w:val="00C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78AC"/>
  <w15:docId w15:val="{BE95C36D-0C70-47CC-9473-0F297A5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uppressAutoHyphens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Silvia Manfredi</cp:lastModifiedBy>
  <cp:revision>7</cp:revision>
  <dcterms:created xsi:type="dcterms:W3CDTF">2023-12-05T14:27:00Z</dcterms:created>
  <dcterms:modified xsi:type="dcterms:W3CDTF">2024-06-05T09:08:00Z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