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C81" w:rsidRPr="005549F9" w:rsidRDefault="006B1756" w:rsidP="00AD0C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Risposta del Consiglio di Istituto dell’IC di Albinea agli Articoli pubblicati in data 06/02/2026 sul resto del Carlino </w:t>
      </w:r>
      <w:proofErr w:type="spellStart"/>
      <w:r>
        <w:rPr>
          <w:b/>
          <w:sz w:val="24"/>
          <w:szCs w:val="24"/>
        </w:rPr>
        <w:t>Carlino</w:t>
      </w:r>
      <w:proofErr w:type="spellEnd"/>
      <w:r>
        <w:rPr>
          <w:b/>
          <w:sz w:val="24"/>
          <w:szCs w:val="24"/>
        </w:rPr>
        <w:t xml:space="preserve"> “</w:t>
      </w:r>
      <w:r w:rsidR="00AD0C81" w:rsidRPr="006B1756">
        <w:rPr>
          <w:b/>
          <w:i/>
          <w:sz w:val="24"/>
          <w:szCs w:val="24"/>
        </w:rPr>
        <w:t>Scuola, Viviamo Albinea all’attacco: "L’eccellenza è solo un ricordo</w:t>
      </w:r>
      <w:r w:rsidR="00AD0C81" w:rsidRPr="005549F9">
        <w:rPr>
          <w:b/>
          <w:sz w:val="24"/>
          <w:szCs w:val="24"/>
        </w:rPr>
        <w:t>"</w:t>
      </w:r>
      <w:r>
        <w:rPr>
          <w:b/>
          <w:sz w:val="24"/>
          <w:szCs w:val="24"/>
        </w:rPr>
        <w:t xml:space="preserve"> e sulla Gazzetta di Reggio – “</w:t>
      </w:r>
      <w:r w:rsidRPr="006B1756">
        <w:rPr>
          <w:b/>
          <w:i/>
          <w:sz w:val="24"/>
          <w:szCs w:val="24"/>
        </w:rPr>
        <w:t>Scuola: serve un cambio di passo. Troppo Malcontento e Criticità</w:t>
      </w:r>
      <w:r>
        <w:rPr>
          <w:b/>
          <w:sz w:val="24"/>
          <w:szCs w:val="24"/>
        </w:rPr>
        <w:t>”.</w:t>
      </w:r>
    </w:p>
    <w:p w:rsidR="00AD0C81" w:rsidRDefault="00AD0C81" w:rsidP="00AD0C8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Consiglio di Istituto dell’I.C. di Albinea con la presente interviene per rendere pubblici i dati di fatto che restituiscono, una immagine ben diversa </w:t>
      </w:r>
      <w:r w:rsidR="006B1756">
        <w:rPr>
          <w:sz w:val="24"/>
          <w:szCs w:val="24"/>
        </w:rPr>
        <w:t>de</w:t>
      </w:r>
      <w:r>
        <w:rPr>
          <w:sz w:val="24"/>
          <w:szCs w:val="24"/>
        </w:rPr>
        <w:t xml:space="preserve">ll’attrattività e </w:t>
      </w:r>
      <w:r w:rsidR="006B1756">
        <w:rPr>
          <w:sz w:val="24"/>
          <w:szCs w:val="24"/>
        </w:rPr>
        <w:t>de</w:t>
      </w:r>
      <w:r>
        <w:rPr>
          <w:sz w:val="24"/>
          <w:szCs w:val="24"/>
        </w:rPr>
        <w:t>lla qualità del servizio offerto dalle scuole dell’I</w:t>
      </w:r>
      <w:r w:rsidR="00C62086">
        <w:rPr>
          <w:sz w:val="24"/>
          <w:szCs w:val="24"/>
        </w:rPr>
        <w:t xml:space="preserve">stituto </w:t>
      </w:r>
      <w:r>
        <w:rPr>
          <w:sz w:val="24"/>
          <w:szCs w:val="24"/>
        </w:rPr>
        <w:t>C</w:t>
      </w:r>
      <w:r w:rsidR="00C62086">
        <w:rPr>
          <w:sz w:val="24"/>
          <w:szCs w:val="24"/>
        </w:rPr>
        <w:t xml:space="preserve">omprensivo Statale </w:t>
      </w:r>
      <w:r>
        <w:rPr>
          <w:sz w:val="24"/>
          <w:szCs w:val="24"/>
        </w:rPr>
        <w:t xml:space="preserve">di Albinea rispetto a quella che </w:t>
      </w:r>
      <w:r w:rsidR="00C62086">
        <w:rPr>
          <w:sz w:val="24"/>
          <w:szCs w:val="24"/>
        </w:rPr>
        <w:t xml:space="preserve">sembra </w:t>
      </w:r>
      <w:r>
        <w:rPr>
          <w:sz w:val="24"/>
          <w:szCs w:val="24"/>
        </w:rPr>
        <w:t>emerge</w:t>
      </w:r>
      <w:r w:rsidR="00C62086">
        <w:rPr>
          <w:sz w:val="24"/>
          <w:szCs w:val="24"/>
        </w:rPr>
        <w:t>re</w:t>
      </w:r>
      <w:r>
        <w:rPr>
          <w:sz w:val="24"/>
          <w:szCs w:val="24"/>
        </w:rPr>
        <w:t xml:space="preserve"> </w:t>
      </w:r>
      <w:r w:rsidR="007E3E54">
        <w:rPr>
          <w:sz w:val="24"/>
          <w:szCs w:val="24"/>
        </w:rPr>
        <w:t>dal recente interven</w:t>
      </w:r>
      <w:r>
        <w:rPr>
          <w:sz w:val="24"/>
          <w:szCs w:val="24"/>
        </w:rPr>
        <w:t xml:space="preserve">to </w:t>
      </w:r>
      <w:r w:rsidR="007E3E54">
        <w:rPr>
          <w:sz w:val="24"/>
          <w:szCs w:val="24"/>
        </w:rPr>
        <w:t xml:space="preserve">sui media del </w:t>
      </w:r>
      <w:r>
        <w:rPr>
          <w:sz w:val="24"/>
          <w:szCs w:val="24"/>
        </w:rPr>
        <w:t>gruppo consiliare “Viviamo Albinea”</w:t>
      </w:r>
      <w:r w:rsidR="007E3E5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C62086" w:rsidRDefault="007E3E54" w:rsidP="00AD0C8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Dati che, per altro sono </w:t>
      </w:r>
      <w:r w:rsidR="00C62086">
        <w:rPr>
          <w:sz w:val="24"/>
          <w:szCs w:val="24"/>
        </w:rPr>
        <w:t xml:space="preserve">da sempre </w:t>
      </w:r>
      <w:r>
        <w:rPr>
          <w:sz w:val="24"/>
          <w:szCs w:val="24"/>
        </w:rPr>
        <w:t>assolutamente accessibili a chiunque ne sia interessato, compres</w:t>
      </w:r>
      <w:r w:rsidR="00C62086">
        <w:rPr>
          <w:sz w:val="24"/>
          <w:szCs w:val="24"/>
        </w:rPr>
        <w:t>o il suddetto gruppo consiliare.</w:t>
      </w:r>
      <w:r>
        <w:rPr>
          <w:sz w:val="24"/>
          <w:szCs w:val="24"/>
        </w:rPr>
        <w:t xml:space="preserve"> </w:t>
      </w:r>
    </w:p>
    <w:p w:rsidR="00AD0C81" w:rsidRDefault="007E3E54" w:rsidP="00AD0C81">
      <w:pPr>
        <w:spacing w:after="1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gran parte dei quali è stata oggetto di comunicazione dettagliata all’Amministrazione Comunale di Albinea in occasione dell’interrogazione consiliare </w:t>
      </w:r>
      <w:r w:rsidR="006D0981">
        <w:rPr>
          <w:sz w:val="24"/>
          <w:szCs w:val="24"/>
        </w:rPr>
        <w:t xml:space="preserve">di aprile 2025 </w:t>
      </w:r>
      <w:r>
        <w:rPr>
          <w:sz w:val="24"/>
          <w:szCs w:val="24"/>
        </w:rPr>
        <w:t>richiamata nell’articolo.</w:t>
      </w:r>
    </w:p>
    <w:p w:rsidR="007E3E54" w:rsidRDefault="007E3E54" w:rsidP="00AD0C8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In particolare:</w:t>
      </w:r>
    </w:p>
    <w:p w:rsidR="007E3E54" w:rsidRDefault="006D0981" w:rsidP="006D0981">
      <w:pPr>
        <w:pStyle w:val="Paragrafoelenco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numero totale di Alunni frequentanti </w:t>
      </w:r>
      <w:r w:rsidR="0086594A">
        <w:rPr>
          <w:sz w:val="24"/>
          <w:szCs w:val="24"/>
        </w:rPr>
        <w:t xml:space="preserve">le scuole dell’Infanzia, Primarie e Secondaria dell’IC di Albinea </w:t>
      </w:r>
      <w:r>
        <w:rPr>
          <w:sz w:val="24"/>
          <w:szCs w:val="24"/>
        </w:rPr>
        <w:t xml:space="preserve">nell’anno scolastico in corso </w:t>
      </w:r>
      <w:r w:rsidR="0086594A">
        <w:rPr>
          <w:sz w:val="24"/>
          <w:szCs w:val="24"/>
        </w:rPr>
        <w:t xml:space="preserve">è di </w:t>
      </w:r>
      <w:r w:rsidR="0086594A" w:rsidRPr="0086594A">
        <w:rPr>
          <w:b/>
          <w:sz w:val="24"/>
          <w:szCs w:val="24"/>
        </w:rPr>
        <w:t>660</w:t>
      </w:r>
      <w:r w:rsidR="0086594A">
        <w:rPr>
          <w:sz w:val="24"/>
          <w:szCs w:val="24"/>
        </w:rPr>
        <w:t xml:space="preserve">, in aumento di </w:t>
      </w:r>
      <w:r w:rsidR="0086594A" w:rsidRPr="0086594A">
        <w:rPr>
          <w:b/>
          <w:sz w:val="24"/>
          <w:szCs w:val="24"/>
        </w:rPr>
        <w:t>14 unità</w:t>
      </w:r>
      <w:r w:rsidR="0086594A">
        <w:rPr>
          <w:sz w:val="24"/>
          <w:szCs w:val="24"/>
        </w:rPr>
        <w:t xml:space="preserve"> </w:t>
      </w:r>
      <w:r w:rsidR="00C62086">
        <w:rPr>
          <w:sz w:val="24"/>
          <w:szCs w:val="24"/>
        </w:rPr>
        <w:t xml:space="preserve">rispetto all’anno precedente </w:t>
      </w:r>
      <w:r w:rsidR="0086594A">
        <w:rPr>
          <w:sz w:val="24"/>
          <w:szCs w:val="24"/>
        </w:rPr>
        <w:t xml:space="preserve">nonostante </w:t>
      </w:r>
      <w:r w:rsidR="00592EE5">
        <w:rPr>
          <w:sz w:val="24"/>
          <w:szCs w:val="24"/>
        </w:rPr>
        <w:t>fossero</w:t>
      </w:r>
      <w:r w:rsidR="00592EE5">
        <w:rPr>
          <w:sz w:val="24"/>
          <w:szCs w:val="24"/>
        </w:rPr>
        <w:t xml:space="preserve"> </w:t>
      </w:r>
      <w:r w:rsidR="00592EE5">
        <w:rPr>
          <w:b/>
          <w:sz w:val="24"/>
          <w:szCs w:val="24"/>
        </w:rPr>
        <w:t>91</w:t>
      </w:r>
      <w:r w:rsidR="00592EE5" w:rsidRPr="0086594A">
        <w:rPr>
          <w:b/>
          <w:sz w:val="24"/>
          <w:szCs w:val="24"/>
        </w:rPr>
        <w:t xml:space="preserve"> </w:t>
      </w:r>
      <w:r w:rsidR="00592EE5">
        <w:rPr>
          <w:b/>
          <w:sz w:val="24"/>
          <w:szCs w:val="24"/>
        </w:rPr>
        <w:t>gli alunni</w:t>
      </w:r>
      <w:r w:rsidR="00592EE5">
        <w:rPr>
          <w:sz w:val="24"/>
          <w:szCs w:val="24"/>
        </w:rPr>
        <w:t xml:space="preserve"> </w:t>
      </w:r>
      <w:r w:rsidR="00592EE5" w:rsidRPr="002B6600">
        <w:rPr>
          <w:b/>
          <w:sz w:val="24"/>
          <w:szCs w:val="24"/>
        </w:rPr>
        <w:t>in uscita</w:t>
      </w:r>
      <w:r w:rsidR="00592EE5">
        <w:rPr>
          <w:sz w:val="24"/>
          <w:szCs w:val="24"/>
        </w:rPr>
        <w:t xml:space="preserve"> dalle classi terze della scuola </w:t>
      </w:r>
      <w:r w:rsidR="00592EE5">
        <w:rPr>
          <w:sz w:val="24"/>
          <w:szCs w:val="24"/>
        </w:rPr>
        <w:t xml:space="preserve">“media” contro </w:t>
      </w:r>
      <w:r w:rsidR="00C62086">
        <w:rPr>
          <w:sz w:val="24"/>
          <w:szCs w:val="24"/>
        </w:rPr>
        <w:t xml:space="preserve">i soli </w:t>
      </w:r>
      <w:r w:rsidR="00C62086" w:rsidRPr="008B5210">
        <w:rPr>
          <w:b/>
          <w:sz w:val="24"/>
          <w:szCs w:val="24"/>
        </w:rPr>
        <w:t>58</w:t>
      </w:r>
      <w:r w:rsidR="00C62086">
        <w:rPr>
          <w:b/>
          <w:sz w:val="24"/>
          <w:szCs w:val="24"/>
        </w:rPr>
        <w:t xml:space="preserve"> </w:t>
      </w:r>
      <w:r w:rsidR="00592EE5">
        <w:rPr>
          <w:b/>
          <w:sz w:val="24"/>
          <w:szCs w:val="24"/>
        </w:rPr>
        <w:t xml:space="preserve">in ingresso </w:t>
      </w:r>
      <w:r w:rsidR="00C62086">
        <w:rPr>
          <w:sz w:val="24"/>
          <w:szCs w:val="24"/>
        </w:rPr>
        <w:t>iscr</w:t>
      </w:r>
      <w:r w:rsidR="00C62086" w:rsidRPr="0086594A">
        <w:rPr>
          <w:sz w:val="24"/>
          <w:szCs w:val="24"/>
        </w:rPr>
        <w:t>itt</w:t>
      </w:r>
      <w:r w:rsidR="00C62086">
        <w:rPr>
          <w:sz w:val="24"/>
          <w:szCs w:val="24"/>
        </w:rPr>
        <w:t>i</w:t>
      </w:r>
      <w:r w:rsidR="00C62086">
        <w:rPr>
          <w:sz w:val="24"/>
          <w:szCs w:val="24"/>
        </w:rPr>
        <w:t xml:space="preserve"> </w:t>
      </w:r>
      <w:r w:rsidR="0086594A">
        <w:rPr>
          <w:sz w:val="24"/>
          <w:szCs w:val="24"/>
        </w:rPr>
        <w:t xml:space="preserve">alla classe prima delle scuole primarie </w:t>
      </w:r>
      <w:r w:rsidR="00C62086">
        <w:rPr>
          <w:sz w:val="24"/>
          <w:szCs w:val="24"/>
        </w:rPr>
        <w:t>(due in più rispetto ai residenti in età)</w:t>
      </w:r>
      <w:r w:rsidR="008B5210">
        <w:rPr>
          <w:sz w:val="24"/>
          <w:szCs w:val="24"/>
        </w:rPr>
        <w:t>.</w:t>
      </w:r>
    </w:p>
    <w:p w:rsidR="008B5210" w:rsidRDefault="008B5210" w:rsidP="006D0981">
      <w:pPr>
        <w:pStyle w:val="Paragrafoelenco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Dei </w:t>
      </w:r>
      <w:r w:rsidRPr="008B5210">
        <w:rPr>
          <w:b/>
          <w:sz w:val="24"/>
          <w:szCs w:val="24"/>
        </w:rPr>
        <w:t>102 alunni</w:t>
      </w:r>
      <w:r>
        <w:rPr>
          <w:sz w:val="24"/>
          <w:szCs w:val="24"/>
        </w:rPr>
        <w:t xml:space="preserve"> che si sono iscritti lo scorso anno alle classi I della </w:t>
      </w:r>
      <w:r w:rsidR="00BA4516">
        <w:rPr>
          <w:sz w:val="24"/>
          <w:szCs w:val="24"/>
        </w:rPr>
        <w:t>nostra “</w:t>
      </w:r>
      <w:r w:rsidRPr="00BA4516">
        <w:rPr>
          <w:b/>
          <w:sz w:val="24"/>
          <w:szCs w:val="24"/>
        </w:rPr>
        <w:t xml:space="preserve">scuola </w:t>
      </w:r>
      <w:r w:rsidR="00BA4516">
        <w:rPr>
          <w:b/>
          <w:sz w:val="24"/>
          <w:szCs w:val="24"/>
        </w:rPr>
        <w:t>media</w:t>
      </w:r>
      <w:r w:rsidR="00BA4516">
        <w:rPr>
          <w:sz w:val="24"/>
          <w:szCs w:val="24"/>
        </w:rPr>
        <w:t>”</w:t>
      </w:r>
      <w:r>
        <w:rPr>
          <w:sz w:val="24"/>
          <w:szCs w:val="24"/>
        </w:rPr>
        <w:t xml:space="preserve">, ben </w:t>
      </w:r>
      <w:r w:rsidRPr="008B5210">
        <w:rPr>
          <w:b/>
          <w:sz w:val="24"/>
          <w:szCs w:val="24"/>
        </w:rPr>
        <w:t>39</w:t>
      </w:r>
      <w:r w:rsidR="00C62086">
        <w:rPr>
          <w:sz w:val="24"/>
          <w:szCs w:val="24"/>
        </w:rPr>
        <w:t xml:space="preserve"> (quasi il 40%</w:t>
      </w:r>
      <w:r>
        <w:rPr>
          <w:sz w:val="24"/>
          <w:szCs w:val="24"/>
        </w:rPr>
        <w:t>) provenivano da altri istituti comprensivi</w:t>
      </w:r>
      <w:r w:rsidR="00BA4516">
        <w:rPr>
          <w:sz w:val="24"/>
          <w:szCs w:val="24"/>
        </w:rPr>
        <w:t xml:space="preserve"> </w:t>
      </w:r>
      <w:r w:rsidR="00C62086">
        <w:rPr>
          <w:sz w:val="24"/>
          <w:szCs w:val="24"/>
        </w:rPr>
        <w:t xml:space="preserve">dei territori confinanti, </w:t>
      </w:r>
      <w:r w:rsidR="00C62086">
        <w:rPr>
          <w:sz w:val="24"/>
          <w:szCs w:val="24"/>
        </w:rPr>
        <w:t>numero mai raggiunto in passato</w:t>
      </w:r>
      <w:r w:rsidR="00592EE5">
        <w:rPr>
          <w:sz w:val="24"/>
          <w:szCs w:val="24"/>
        </w:rPr>
        <w:t>;</w:t>
      </w:r>
      <w:r w:rsidR="00C62086">
        <w:rPr>
          <w:sz w:val="24"/>
          <w:szCs w:val="24"/>
        </w:rPr>
        <w:t xml:space="preserve"> solo tre alunni in uscita dalla scuola primaria di Albinea non hanno proseguito il percorso nella nostra </w:t>
      </w:r>
      <w:r w:rsidR="00592EE5">
        <w:rPr>
          <w:sz w:val="24"/>
          <w:szCs w:val="24"/>
        </w:rPr>
        <w:t>“scuola media”</w:t>
      </w:r>
      <w:r>
        <w:rPr>
          <w:sz w:val="24"/>
          <w:szCs w:val="24"/>
        </w:rPr>
        <w:t xml:space="preserve">.  </w:t>
      </w:r>
    </w:p>
    <w:p w:rsidR="00BA4516" w:rsidRDefault="00BA4516" w:rsidP="006D0981">
      <w:pPr>
        <w:pStyle w:val="Paragrafoelenco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L’andamento delle iscrizioni</w:t>
      </w:r>
      <w:r w:rsidR="002B6600">
        <w:rPr>
          <w:sz w:val="24"/>
          <w:szCs w:val="24"/>
        </w:rPr>
        <w:t xml:space="preserve">, </w:t>
      </w:r>
      <w:r w:rsidR="002B6600" w:rsidRPr="00E36371">
        <w:rPr>
          <w:b/>
          <w:sz w:val="24"/>
          <w:szCs w:val="24"/>
        </w:rPr>
        <w:t>non ancora concluse</w:t>
      </w:r>
      <w:r w:rsidR="002B6600">
        <w:rPr>
          <w:sz w:val="24"/>
          <w:szCs w:val="24"/>
        </w:rPr>
        <w:t xml:space="preserve">, </w:t>
      </w:r>
      <w:r w:rsidR="006B1756">
        <w:rPr>
          <w:sz w:val="24"/>
          <w:szCs w:val="24"/>
        </w:rPr>
        <w:t xml:space="preserve">alle classi prime </w:t>
      </w:r>
      <w:r w:rsidR="00C62086">
        <w:rPr>
          <w:sz w:val="24"/>
          <w:szCs w:val="24"/>
        </w:rPr>
        <w:t xml:space="preserve">di “scuola media” </w:t>
      </w:r>
      <w:r w:rsidR="006B1756">
        <w:rPr>
          <w:sz w:val="24"/>
          <w:szCs w:val="24"/>
        </w:rPr>
        <w:t>del prossimo anno scolastico</w:t>
      </w:r>
      <w:r w:rsidR="002B6600">
        <w:rPr>
          <w:sz w:val="24"/>
          <w:szCs w:val="24"/>
        </w:rPr>
        <w:t xml:space="preserve"> </w:t>
      </w:r>
      <w:r>
        <w:rPr>
          <w:sz w:val="24"/>
          <w:szCs w:val="24"/>
        </w:rPr>
        <w:t>è sostanzialmente analogo.</w:t>
      </w:r>
    </w:p>
    <w:p w:rsidR="00BA4516" w:rsidRDefault="00BA4516" w:rsidP="006D0981">
      <w:pPr>
        <w:pStyle w:val="Paragrafoelenco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Negli ultimi quattro anni non si è mai registrata una diminuzione degli iscritti in corso d’anno.</w:t>
      </w:r>
    </w:p>
    <w:p w:rsidR="00C063E9" w:rsidRDefault="00C063E9" w:rsidP="00AD0C8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Fra le ragioni per cui le famiglie non residenti nel Comune di Albinea iscrivono i loro figli alla nostra “scuola media”, </w:t>
      </w:r>
      <w:r w:rsidR="00592EE5">
        <w:rPr>
          <w:sz w:val="24"/>
          <w:szCs w:val="24"/>
        </w:rPr>
        <w:t xml:space="preserve">come </w:t>
      </w:r>
      <w:r>
        <w:rPr>
          <w:sz w:val="24"/>
          <w:szCs w:val="24"/>
        </w:rPr>
        <w:t>da</w:t>
      </w:r>
      <w:r w:rsidR="00592EE5">
        <w:rPr>
          <w:sz w:val="24"/>
          <w:szCs w:val="24"/>
        </w:rPr>
        <w:t>lle</w:t>
      </w:r>
      <w:r>
        <w:rPr>
          <w:sz w:val="24"/>
          <w:szCs w:val="24"/>
        </w:rPr>
        <w:t xml:space="preserve"> stesse dichiarate, ci sono la convinzione che questa offra un “ambiente più tranquillo e controllato” e un buon livello di formazione anche grazie alle molte attività di ampliamento dell’offerta formativa</w:t>
      </w:r>
      <w:r w:rsidR="002B6600">
        <w:rPr>
          <w:sz w:val="24"/>
          <w:szCs w:val="24"/>
        </w:rPr>
        <w:t xml:space="preserve"> proposte</w:t>
      </w:r>
      <w:r>
        <w:rPr>
          <w:sz w:val="24"/>
          <w:szCs w:val="24"/>
        </w:rPr>
        <w:t>.</w:t>
      </w:r>
      <w:bookmarkStart w:id="0" w:name="_GoBack"/>
      <w:bookmarkEnd w:id="0"/>
    </w:p>
    <w:p w:rsidR="00C063E9" w:rsidRDefault="00C063E9" w:rsidP="00AD0C8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Chiaramente diversa è la situazione della scuola primaria dove, </w:t>
      </w:r>
      <w:r w:rsidR="00592EE5">
        <w:rPr>
          <w:sz w:val="24"/>
          <w:szCs w:val="24"/>
        </w:rPr>
        <w:t xml:space="preserve">da sempre, </w:t>
      </w:r>
      <w:r>
        <w:rPr>
          <w:sz w:val="24"/>
          <w:szCs w:val="24"/>
        </w:rPr>
        <w:t xml:space="preserve">data </w:t>
      </w:r>
      <w:r w:rsidR="002B6600">
        <w:rPr>
          <w:sz w:val="24"/>
          <w:szCs w:val="24"/>
        </w:rPr>
        <w:t>l’</w:t>
      </w:r>
      <w:r>
        <w:rPr>
          <w:sz w:val="24"/>
          <w:szCs w:val="24"/>
        </w:rPr>
        <w:t>età dei bambini, le famiglie preferiscono iscrivere i figli nella scuola più vicina</w:t>
      </w:r>
      <w:r w:rsidR="003D5E09">
        <w:rPr>
          <w:sz w:val="24"/>
          <w:szCs w:val="24"/>
        </w:rPr>
        <w:t xml:space="preserve"> </w:t>
      </w:r>
      <w:r w:rsidR="002B6600">
        <w:rPr>
          <w:sz w:val="24"/>
          <w:szCs w:val="24"/>
        </w:rPr>
        <w:t>al</w:t>
      </w:r>
      <w:r w:rsidR="00C62086">
        <w:rPr>
          <w:sz w:val="24"/>
          <w:szCs w:val="24"/>
        </w:rPr>
        <w:t xml:space="preserve"> luogo </w:t>
      </w:r>
      <w:r w:rsidR="002B6600">
        <w:rPr>
          <w:sz w:val="24"/>
          <w:szCs w:val="24"/>
        </w:rPr>
        <w:t>di residenza</w:t>
      </w:r>
      <w:r>
        <w:rPr>
          <w:sz w:val="24"/>
          <w:szCs w:val="24"/>
        </w:rPr>
        <w:t xml:space="preserve">.     </w:t>
      </w:r>
    </w:p>
    <w:p w:rsidR="00C063E9" w:rsidRDefault="003066BF" w:rsidP="00AD0C8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Questi risultati positivi sono in primo luogo dovuti all’alto livello socio-culturale e alla cura per i figli delle famiglie di Albinea, eredità che </w:t>
      </w:r>
      <w:r w:rsidRPr="004A2123">
        <w:rPr>
          <w:b/>
          <w:sz w:val="24"/>
          <w:szCs w:val="24"/>
        </w:rPr>
        <w:t>comunque la scuola dimostra non disperdere</w:t>
      </w:r>
      <w:r>
        <w:rPr>
          <w:sz w:val="24"/>
          <w:szCs w:val="24"/>
        </w:rPr>
        <w:t>, tant’è che gli esiti delle prove INVALSI degli ultimi anni</w:t>
      </w:r>
      <w:r w:rsidR="004A2123">
        <w:rPr>
          <w:sz w:val="24"/>
          <w:szCs w:val="24"/>
        </w:rPr>
        <w:t xml:space="preserve">, oltre a essere di circa 15 punti su 200 superiori a quelle del territorio regionale, </w:t>
      </w:r>
      <w:r>
        <w:rPr>
          <w:sz w:val="24"/>
          <w:szCs w:val="24"/>
        </w:rPr>
        <w:t xml:space="preserve">riportano sempre un “Effetto Scuola” classificato come “Evidente”.   </w:t>
      </w:r>
      <w:r w:rsidR="00C063E9">
        <w:rPr>
          <w:sz w:val="24"/>
          <w:szCs w:val="24"/>
        </w:rPr>
        <w:t xml:space="preserve"> </w:t>
      </w:r>
    </w:p>
    <w:p w:rsidR="00731F49" w:rsidRDefault="004A2123" w:rsidP="00AD0C81">
      <w:pPr>
        <w:spacing w:after="120"/>
        <w:jc w:val="both"/>
        <w:rPr>
          <w:sz w:val="24"/>
          <w:szCs w:val="24"/>
        </w:rPr>
      </w:pPr>
      <w:r w:rsidRPr="004A2123">
        <w:rPr>
          <w:sz w:val="24"/>
          <w:szCs w:val="24"/>
        </w:rPr>
        <w:t>Rispetto alla</w:t>
      </w:r>
      <w:r w:rsidR="00AE0F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supposta </w:t>
      </w:r>
      <w:r w:rsidR="00AE0FD0">
        <w:rPr>
          <w:sz w:val="24"/>
          <w:szCs w:val="24"/>
        </w:rPr>
        <w:t>“</w:t>
      </w:r>
      <w:r w:rsidRPr="00AE0FD0">
        <w:rPr>
          <w:i/>
          <w:sz w:val="24"/>
          <w:szCs w:val="24"/>
        </w:rPr>
        <w:t>narrazione</w:t>
      </w:r>
      <w:r>
        <w:rPr>
          <w:sz w:val="24"/>
          <w:szCs w:val="24"/>
        </w:rPr>
        <w:t>” di una “</w:t>
      </w:r>
      <w:r w:rsidRPr="00AE0FD0">
        <w:rPr>
          <w:i/>
          <w:sz w:val="24"/>
          <w:szCs w:val="24"/>
        </w:rPr>
        <w:t>Scuola eccellente</w:t>
      </w:r>
      <w:r w:rsidRPr="004A2123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(non è chiaro se venga </w:t>
      </w:r>
      <w:r w:rsidRPr="004A2123">
        <w:rPr>
          <w:sz w:val="24"/>
          <w:szCs w:val="24"/>
        </w:rPr>
        <w:t>attribuita all</w:t>
      </w:r>
      <w:r w:rsidR="00AE0FD0">
        <w:rPr>
          <w:sz w:val="24"/>
          <w:szCs w:val="24"/>
        </w:rPr>
        <w:t>’IC di Albinea o ad altri</w:t>
      </w:r>
      <w:r>
        <w:rPr>
          <w:sz w:val="24"/>
          <w:szCs w:val="24"/>
        </w:rPr>
        <w:t xml:space="preserve"> …), e</w:t>
      </w:r>
      <w:r w:rsidR="003066BF">
        <w:rPr>
          <w:sz w:val="24"/>
          <w:szCs w:val="24"/>
        </w:rPr>
        <w:t xml:space="preserve"> all’affermazione</w:t>
      </w:r>
      <w:r w:rsidR="00731F49">
        <w:rPr>
          <w:sz w:val="24"/>
          <w:szCs w:val="24"/>
        </w:rPr>
        <w:t xml:space="preserve"> che</w:t>
      </w:r>
      <w:r w:rsidR="00AD0C81" w:rsidRPr="005549F9">
        <w:rPr>
          <w:sz w:val="24"/>
          <w:szCs w:val="24"/>
        </w:rPr>
        <w:t xml:space="preserve"> il sistema scolastico di Albinea </w:t>
      </w:r>
      <w:r w:rsidR="00731F49">
        <w:rPr>
          <w:sz w:val="24"/>
          <w:szCs w:val="24"/>
        </w:rPr>
        <w:t xml:space="preserve">non sia </w:t>
      </w:r>
      <w:r w:rsidR="003D5E09">
        <w:rPr>
          <w:sz w:val="24"/>
          <w:szCs w:val="24"/>
        </w:rPr>
        <w:t>più, al contrario,</w:t>
      </w:r>
      <w:r>
        <w:rPr>
          <w:sz w:val="24"/>
          <w:szCs w:val="24"/>
        </w:rPr>
        <w:t xml:space="preserve"> </w:t>
      </w:r>
      <w:r w:rsidR="003D5E09">
        <w:rPr>
          <w:sz w:val="24"/>
          <w:szCs w:val="24"/>
        </w:rPr>
        <w:t>“</w:t>
      </w:r>
      <w:r w:rsidR="00AD0C81" w:rsidRPr="003D5E09">
        <w:rPr>
          <w:i/>
          <w:sz w:val="24"/>
          <w:szCs w:val="24"/>
        </w:rPr>
        <w:t>un’eccellenza, un modello di riferimento e un motivo di orgoglio per la nostra comunità</w:t>
      </w:r>
      <w:r w:rsidR="00731F49">
        <w:rPr>
          <w:sz w:val="24"/>
          <w:szCs w:val="24"/>
        </w:rPr>
        <w:t>”</w:t>
      </w:r>
      <w:r w:rsidR="003D5E09">
        <w:rPr>
          <w:sz w:val="24"/>
          <w:szCs w:val="24"/>
        </w:rPr>
        <w:t>,</w:t>
      </w:r>
      <w:r w:rsidR="00731F49">
        <w:rPr>
          <w:sz w:val="24"/>
          <w:szCs w:val="24"/>
        </w:rPr>
        <w:t xml:space="preserve"> vorremmo osservare che non è obiettivo dell’Istituto Comprensivo STATALE di Albinea essere </w:t>
      </w:r>
      <w:r w:rsidR="003D5E09">
        <w:rPr>
          <w:sz w:val="24"/>
          <w:szCs w:val="24"/>
        </w:rPr>
        <w:t xml:space="preserve">o apparire </w:t>
      </w:r>
      <w:r w:rsidR="00731F49">
        <w:rPr>
          <w:sz w:val="24"/>
          <w:szCs w:val="24"/>
        </w:rPr>
        <w:t xml:space="preserve">il “Primo della Classe”, quanto quello di mantenere le promesse concrete che vengono fatte alle famiglie all’atto dell’iscrizione, di collaborare lealmente con gli istituti </w:t>
      </w:r>
      <w:r w:rsidR="00184D81">
        <w:rPr>
          <w:sz w:val="24"/>
          <w:szCs w:val="24"/>
        </w:rPr>
        <w:t>dei territori confinanti</w:t>
      </w:r>
      <w:r>
        <w:rPr>
          <w:sz w:val="24"/>
          <w:szCs w:val="24"/>
        </w:rPr>
        <w:t>, perché da tutti s</w:t>
      </w:r>
      <w:r w:rsidR="00184D81">
        <w:rPr>
          <w:sz w:val="24"/>
          <w:szCs w:val="24"/>
        </w:rPr>
        <w:t>i può e si deve imparare, e di essere scelti per l’efficacia</w:t>
      </w:r>
      <w:r w:rsidR="00592EE5">
        <w:rPr>
          <w:sz w:val="24"/>
          <w:szCs w:val="24"/>
        </w:rPr>
        <w:t>,</w:t>
      </w:r>
      <w:r w:rsidRPr="004A2123">
        <w:rPr>
          <w:sz w:val="24"/>
          <w:szCs w:val="24"/>
        </w:rPr>
        <w:t xml:space="preserve"> </w:t>
      </w:r>
      <w:r w:rsidR="00592EE5">
        <w:rPr>
          <w:sz w:val="24"/>
          <w:szCs w:val="24"/>
        </w:rPr>
        <w:t>per il maggior numero di alunni possibile</w:t>
      </w:r>
      <w:r w:rsidR="00592EE5">
        <w:rPr>
          <w:sz w:val="24"/>
          <w:szCs w:val="24"/>
        </w:rPr>
        <w:t xml:space="preserve">, </w:t>
      </w:r>
      <w:r>
        <w:rPr>
          <w:sz w:val="24"/>
          <w:szCs w:val="24"/>
        </w:rPr>
        <w:t>del servizio, educativo e formativo,</w:t>
      </w:r>
      <w:r w:rsidR="00184D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dimostrata coi fatti e non a parole, </w:t>
      </w:r>
    </w:p>
    <w:p w:rsidR="002B6600" w:rsidRDefault="002B6600" w:rsidP="002B66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Il calo demografico in ogni caso incombe, come i numeri sopra descritto testimoniano, ma non è certo una soluzione né etica né vincente avviare una “concorrenza feroce” con i Comuni confinanti.</w:t>
      </w:r>
    </w:p>
    <w:p w:rsidR="00184D81" w:rsidRDefault="00184D81" w:rsidP="00AD0C81">
      <w:pPr>
        <w:spacing w:after="120"/>
        <w:jc w:val="both"/>
        <w:rPr>
          <w:sz w:val="24"/>
          <w:szCs w:val="24"/>
        </w:rPr>
      </w:pPr>
      <w:r w:rsidRPr="00592EE5">
        <w:rPr>
          <w:sz w:val="24"/>
          <w:szCs w:val="24"/>
          <w:highlight w:val="yellow"/>
        </w:rPr>
        <w:t xml:space="preserve">Per quanto riguarda l’affermazione che alla scuola primaria, </w:t>
      </w:r>
      <w:r w:rsidRPr="00592EE5">
        <w:rPr>
          <w:i/>
          <w:sz w:val="24"/>
          <w:szCs w:val="24"/>
          <w:highlight w:val="yellow"/>
        </w:rPr>
        <w:t>“su circa 45 nuovi iscritti ben 38 famiglie hanno richiesto il tempo pieno</w:t>
      </w:r>
      <w:r w:rsidRPr="00592EE5">
        <w:rPr>
          <w:sz w:val="24"/>
          <w:szCs w:val="24"/>
          <w:highlight w:val="yellow"/>
        </w:rPr>
        <w:t xml:space="preserve">”, non si capisce da dove il Gruppo consigliare abbia dedotto questi numeri: se si riferiscono alle iscrizioni per il prossimo anno scolastico, queste non sono ancora concluse, e il dato si riferisce quindi a un puro </w:t>
      </w:r>
      <w:r w:rsidR="0050445F" w:rsidRPr="00592EE5">
        <w:rPr>
          <w:sz w:val="24"/>
          <w:szCs w:val="24"/>
          <w:highlight w:val="yellow"/>
        </w:rPr>
        <w:t xml:space="preserve">sondaggio di intenzioni, </w:t>
      </w:r>
      <w:r w:rsidR="003D5E09" w:rsidRPr="00592EE5">
        <w:rPr>
          <w:sz w:val="24"/>
          <w:szCs w:val="24"/>
          <w:highlight w:val="yellow"/>
        </w:rPr>
        <w:t>limit</w:t>
      </w:r>
      <w:r w:rsidR="0050445F" w:rsidRPr="00592EE5">
        <w:rPr>
          <w:sz w:val="24"/>
          <w:szCs w:val="24"/>
          <w:highlight w:val="yellow"/>
        </w:rPr>
        <w:t xml:space="preserve">ato, fra l’altro, ai bambini di Fola: mancano </w:t>
      </w:r>
      <w:r w:rsidR="003D5E09" w:rsidRPr="00592EE5">
        <w:rPr>
          <w:sz w:val="24"/>
          <w:szCs w:val="24"/>
          <w:highlight w:val="yellow"/>
        </w:rPr>
        <w:t>quelli</w:t>
      </w:r>
      <w:r w:rsidR="00C62086" w:rsidRPr="00592EE5">
        <w:rPr>
          <w:sz w:val="24"/>
          <w:szCs w:val="24"/>
          <w:highlight w:val="yellow"/>
        </w:rPr>
        <w:t xml:space="preserve"> residenti a Borzano</w:t>
      </w:r>
      <w:r w:rsidR="0050445F" w:rsidRPr="00592EE5">
        <w:rPr>
          <w:sz w:val="24"/>
          <w:szCs w:val="24"/>
          <w:highlight w:val="yellow"/>
        </w:rPr>
        <w:t>.</w:t>
      </w:r>
      <w:r w:rsidR="005044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549F9">
        <w:rPr>
          <w:sz w:val="24"/>
          <w:szCs w:val="24"/>
        </w:rPr>
        <w:t xml:space="preserve"> </w:t>
      </w:r>
    </w:p>
    <w:p w:rsidR="0050445F" w:rsidRDefault="0050445F" w:rsidP="00AD0C8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Rispetto all’affermazione che “</w:t>
      </w:r>
      <w:r w:rsidRPr="0050445F">
        <w:rPr>
          <w:i/>
          <w:sz w:val="24"/>
          <w:szCs w:val="24"/>
        </w:rPr>
        <w:t>Non possiamo limitarci a considerare le scelte della direzione scolastica come immutabili</w:t>
      </w:r>
      <w:proofErr w:type="gramStart"/>
      <w:r w:rsidRPr="0050445F">
        <w:rPr>
          <w:i/>
          <w:sz w:val="24"/>
          <w:szCs w:val="24"/>
        </w:rPr>
        <w:t xml:space="preserve"> 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” riferita all’offerta formativa di tempo pieno, corre l’obbligo precisare che:</w:t>
      </w:r>
    </w:p>
    <w:p w:rsidR="003D5E09" w:rsidRDefault="0050445F" w:rsidP="0050445F">
      <w:pPr>
        <w:pStyle w:val="Paragrafoelenco"/>
        <w:numPr>
          <w:ilvl w:val="0"/>
          <w:numId w:val="2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Sulla base delle vigenti norme, in particolare di quelle relative all’autonomia scolastica, gli Istituti Scolastici Statali progettano e realizzano la propria offerta formativa, in esito a un leale confronto sia con gli enti locali che garantiscono i servizi, tenendo conto delle esigenze del territorio. L’Offerta formativa, al termine del processo, viene deliberata dal Consiglio di Istituto – non dall’ente locale e neppure </w:t>
      </w:r>
      <w:r w:rsidR="00FF6CD2">
        <w:rPr>
          <w:sz w:val="24"/>
          <w:szCs w:val="24"/>
        </w:rPr>
        <w:t>“</w:t>
      </w:r>
      <w:r w:rsidR="00FF6CD2" w:rsidRPr="00FF6CD2">
        <w:rPr>
          <w:i/>
          <w:sz w:val="24"/>
          <w:szCs w:val="24"/>
        </w:rPr>
        <w:t>dalla direzione scolastica</w:t>
      </w:r>
      <w:r w:rsidR="00FF6CD2">
        <w:rPr>
          <w:sz w:val="24"/>
          <w:szCs w:val="24"/>
        </w:rPr>
        <w:t>”</w:t>
      </w:r>
      <w:r w:rsidR="00FF6CD2" w:rsidRPr="00FF6CD2">
        <w:rPr>
          <w:i/>
          <w:sz w:val="24"/>
          <w:szCs w:val="24"/>
        </w:rPr>
        <w:t>,</w:t>
      </w:r>
      <w:r w:rsidR="00FF6CD2">
        <w:rPr>
          <w:sz w:val="24"/>
          <w:szCs w:val="24"/>
        </w:rPr>
        <w:t xml:space="preserve"> termine per altro desueto</w:t>
      </w:r>
      <w:r w:rsidR="003D5E09">
        <w:rPr>
          <w:sz w:val="24"/>
          <w:szCs w:val="24"/>
        </w:rPr>
        <w:t xml:space="preserve"> da anni.</w:t>
      </w:r>
    </w:p>
    <w:p w:rsidR="0050445F" w:rsidRDefault="003D5E09" w:rsidP="003D5E09">
      <w:pPr>
        <w:pStyle w:val="Paragrafoelenco"/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Si ricorda, fra l’altro, che n</w:t>
      </w:r>
      <w:r w:rsidR="00FF6CD2">
        <w:rPr>
          <w:sz w:val="24"/>
          <w:szCs w:val="24"/>
        </w:rPr>
        <w:t>el Consiglio di Istituto</w:t>
      </w:r>
      <w:r>
        <w:rPr>
          <w:sz w:val="24"/>
          <w:szCs w:val="24"/>
        </w:rPr>
        <w:t xml:space="preserve"> le istanze delle famiglie sono </w:t>
      </w:r>
      <w:r w:rsidR="00AE0FD0">
        <w:rPr>
          <w:sz w:val="24"/>
          <w:szCs w:val="24"/>
        </w:rPr>
        <w:t>port</w:t>
      </w:r>
      <w:r>
        <w:rPr>
          <w:sz w:val="24"/>
          <w:szCs w:val="24"/>
        </w:rPr>
        <w:t>ate</w:t>
      </w:r>
      <w:r w:rsidR="00FF6CD2">
        <w:rPr>
          <w:sz w:val="24"/>
          <w:szCs w:val="24"/>
        </w:rPr>
        <w:t xml:space="preserve"> </w:t>
      </w:r>
      <w:r w:rsidR="00446026">
        <w:rPr>
          <w:sz w:val="24"/>
          <w:szCs w:val="24"/>
        </w:rPr>
        <w:t>dagli 8</w:t>
      </w:r>
      <w:r w:rsidR="00AE0FD0">
        <w:rPr>
          <w:sz w:val="24"/>
          <w:szCs w:val="24"/>
        </w:rPr>
        <w:t xml:space="preserve"> rappresentanti dei genitori </w:t>
      </w:r>
      <w:r w:rsidR="00FF6CD2">
        <w:rPr>
          <w:sz w:val="24"/>
          <w:szCs w:val="24"/>
        </w:rPr>
        <w:t>su</w:t>
      </w:r>
      <w:r w:rsidR="00446026">
        <w:rPr>
          <w:sz w:val="24"/>
          <w:szCs w:val="24"/>
        </w:rPr>
        <w:t>l</w:t>
      </w:r>
      <w:r w:rsidR="00FF6CD2">
        <w:rPr>
          <w:sz w:val="24"/>
          <w:szCs w:val="24"/>
        </w:rPr>
        <w:t xml:space="preserve"> </w:t>
      </w:r>
      <w:r w:rsidR="00AE0FD0">
        <w:rPr>
          <w:sz w:val="24"/>
          <w:szCs w:val="24"/>
        </w:rPr>
        <w:t xml:space="preserve">totale di </w:t>
      </w:r>
      <w:r w:rsidR="00FF6CD2">
        <w:rPr>
          <w:sz w:val="24"/>
          <w:szCs w:val="24"/>
        </w:rPr>
        <w:t>19</w:t>
      </w:r>
      <w:r w:rsidR="00AE0FD0">
        <w:rPr>
          <w:sz w:val="24"/>
          <w:szCs w:val="24"/>
        </w:rPr>
        <w:t xml:space="preserve"> componenti e che uno di loro ne è il Presidente</w:t>
      </w:r>
      <w:r w:rsidR="00FF6CD2">
        <w:rPr>
          <w:sz w:val="24"/>
          <w:szCs w:val="24"/>
        </w:rPr>
        <w:t>.</w:t>
      </w:r>
      <w:r w:rsidR="0050445F">
        <w:rPr>
          <w:sz w:val="24"/>
          <w:szCs w:val="24"/>
        </w:rPr>
        <w:t xml:space="preserve"> </w:t>
      </w:r>
    </w:p>
    <w:p w:rsidR="00FF6CD2" w:rsidRDefault="00FF6CD2" w:rsidP="00FF6CD2">
      <w:pPr>
        <w:pStyle w:val="Paragrafoelenco"/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Le Scuole sono Amministrazioni Autonome dello Stato, al pari degli Enti Locali, e come tali vanno rispettate.</w:t>
      </w:r>
    </w:p>
    <w:p w:rsidR="004A2123" w:rsidRDefault="00FF6CD2" w:rsidP="00FF6CD2">
      <w:pPr>
        <w:pStyle w:val="Paragrafoelenco"/>
        <w:numPr>
          <w:ilvl w:val="0"/>
          <w:numId w:val="2"/>
        </w:numPr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Per altro, quando i numeri lo pot</w:t>
      </w:r>
      <w:r w:rsidR="00AE0FD0">
        <w:rPr>
          <w:sz w:val="24"/>
          <w:szCs w:val="24"/>
        </w:rPr>
        <w:t>evano</w:t>
      </w:r>
      <w:r w:rsidR="004A2123">
        <w:rPr>
          <w:sz w:val="24"/>
          <w:szCs w:val="24"/>
        </w:rPr>
        <w:t xml:space="preserve"> </w:t>
      </w:r>
      <w:r>
        <w:rPr>
          <w:sz w:val="24"/>
          <w:szCs w:val="24"/>
        </w:rPr>
        <w:t>giustificare</w:t>
      </w:r>
      <w:r w:rsidR="00AE0FD0">
        <w:rPr>
          <w:sz w:val="24"/>
          <w:szCs w:val="24"/>
        </w:rPr>
        <w:t xml:space="preserve"> (più di 30 richiedenti)</w:t>
      </w:r>
      <w:r>
        <w:rPr>
          <w:sz w:val="24"/>
          <w:szCs w:val="24"/>
        </w:rPr>
        <w:t xml:space="preserve">, </w:t>
      </w:r>
      <w:r w:rsidRPr="009230FF">
        <w:rPr>
          <w:b/>
          <w:sz w:val="24"/>
          <w:szCs w:val="24"/>
        </w:rPr>
        <w:t>sono sempre state richieste dalla Scuola all’Ufficio Scolastico Regionale</w:t>
      </w:r>
      <w:r>
        <w:rPr>
          <w:sz w:val="24"/>
          <w:szCs w:val="24"/>
        </w:rPr>
        <w:t xml:space="preserve"> (USR), sentita l’amministrazione comunale, le risorse di personale necessarie per due classi a tempo pieno: alcune volte so</w:t>
      </w:r>
      <w:r w:rsidR="00446026">
        <w:rPr>
          <w:sz w:val="24"/>
          <w:szCs w:val="24"/>
        </w:rPr>
        <w:t>no state autorizzate, altre no in</w:t>
      </w:r>
      <w:r>
        <w:rPr>
          <w:sz w:val="24"/>
          <w:szCs w:val="24"/>
        </w:rPr>
        <w:t xml:space="preserve"> ragione del fatto che il contingente assegnato alla Provincia di Reggio Emilia dall’USR copre circa il 60% delle richieste. </w:t>
      </w:r>
    </w:p>
    <w:p w:rsidR="00FF6CD2" w:rsidRDefault="00AE0FD0" w:rsidP="004A2123">
      <w:pPr>
        <w:pStyle w:val="Paragrafoelenco"/>
        <w:spacing w:after="12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FF6CD2">
        <w:rPr>
          <w:sz w:val="24"/>
          <w:szCs w:val="24"/>
        </w:rPr>
        <w:t xml:space="preserve">é il Comune, né la Scuola, né il “Provveditorato” </w:t>
      </w:r>
      <w:r>
        <w:rPr>
          <w:sz w:val="24"/>
          <w:szCs w:val="24"/>
        </w:rPr>
        <w:t xml:space="preserve">hanno il potere </w:t>
      </w:r>
      <w:r w:rsidR="009230FF">
        <w:rPr>
          <w:sz w:val="24"/>
          <w:szCs w:val="24"/>
        </w:rPr>
        <w:t>di modificare questa situazione che si gioca, da sempre, sui tavoli Nazionali e Regionali del Ministero dell’Istruzione e del Merito.</w:t>
      </w:r>
      <w:r w:rsidR="00FF6CD2">
        <w:rPr>
          <w:sz w:val="24"/>
          <w:szCs w:val="24"/>
        </w:rPr>
        <w:t xml:space="preserve">   </w:t>
      </w:r>
    </w:p>
    <w:p w:rsidR="009230FF" w:rsidRPr="009230FF" w:rsidRDefault="009230FF" w:rsidP="007F3A45">
      <w:pPr>
        <w:jc w:val="both"/>
        <w:rPr>
          <w:sz w:val="24"/>
          <w:szCs w:val="24"/>
        </w:rPr>
      </w:pPr>
      <w:r>
        <w:rPr>
          <w:sz w:val="24"/>
          <w:szCs w:val="24"/>
        </w:rPr>
        <w:t>Rispetto al</w:t>
      </w:r>
      <w:r w:rsidRPr="009230FF">
        <w:rPr>
          <w:sz w:val="24"/>
          <w:szCs w:val="24"/>
        </w:rPr>
        <w:t>l</w:t>
      </w:r>
      <w:r>
        <w:rPr>
          <w:sz w:val="24"/>
          <w:szCs w:val="24"/>
        </w:rPr>
        <w:t>’affermazione “Il</w:t>
      </w:r>
      <w:r w:rsidRPr="009230FF">
        <w:rPr>
          <w:sz w:val="24"/>
          <w:szCs w:val="24"/>
        </w:rPr>
        <w:t xml:space="preserve"> malcontento che raccogliamo suggerisce che l’eccellenza stia diventando un ricordo</w:t>
      </w:r>
      <w:r w:rsidR="00446026">
        <w:rPr>
          <w:sz w:val="24"/>
          <w:szCs w:val="24"/>
        </w:rPr>
        <w:t xml:space="preserve"> …”:</w:t>
      </w:r>
      <w:r>
        <w:rPr>
          <w:sz w:val="24"/>
          <w:szCs w:val="24"/>
        </w:rPr>
        <w:t xml:space="preserve"> ove l’affermazione</w:t>
      </w:r>
      <w:r w:rsidR="00AE0FD0">
        <w:rPr>
          <w:sz w:val="24"/>
          <w:szCs w:val="24"/>
        </w:rPr>
        <w:t>,</w:t>
      </w:r>
      <w:r>
        <w:rPr>
          <w:sz w:val="24"/>
          <w:szCs w:val="24"/>
        </w:rPr>
        <w:t xml:space="preserve"> comunque ambigua, sia riferita anche al malcontento rispetto al servizio scolastico offerto dall’istituto comprensivo, è opinione condivisa dell’intero Consiglio di Istituto, </w:t>
      </w:r>
      <w:r w:rsidR="004A2123" w:rsidRPr="00592EE5">
        <w:rPr>
          <w:sz w:val="24"/>
          <w:szCs w:val="24"/>
          <w:highlight w:val="yellow"/>
        </w:rPr>
        <w:t xml:space="preserve">compresi tutti i </w:t>
      </w:r>
      <w:r w:rsidR="007F3A45" w:rsidRPr="00592EE5">
        <w:rPr>
          <w:sz w:val="24"/>
          <w:szCs w:val="24"/>
          <w:highlight w:val="yellow"/>
        </w:rPr>
        <w:t>genitori componenti</w:t>
      </w:r>
      <w:r w:rsidR="007F3A45">
        <w:rPr>
          <w:sz w:val="24"/>
          <w:szCs w:val="24"/>
        </w:rPr>
        <w:t xml:space="preserve">, </w:t>
      </w:r>
      <w:r w:rsidR="00961F5B">
        <w:rPr>
          <w:sz w:val="24"/>
          <w:szCs w:val="24"/>
        </w:rPr>
        <w:t xml:space="preserve">che non </w:t>
      </w:r>
      <w:r w:rsidR="00AE0FD0">
        <w:rPr>
          <w:sz w:val="24"/>
          <w:szCs w:val="24"/>
        </w:rPr>
        <w:t>esistano</w:t>
      </w:r>
      <w:r w:rsidR="00961F5B">
        <w:rPr>
          <w:sz w:val="24"/>
          <w:szCs w:val="24"/>
        </w:rPr>
        <w:t xml:space="preserve"> affatt</w:t>
      </w:r>
      <w:r w:rsidR="007F3A45">
        <w:rPr>
          <w:sz w:val="24"/>
          <w:szCs w:val="24"/>
        </w:rPr>
        <w:t>o segnali di</w:t>
      </w:r>
      <w:r w:rsidR="00961F5B">
        <w:rPr>
          <w:sz w:val="24"/>
          <w:szCs w:val="24"/>
        </w:rPr>
        <w:t xml:space="preserve"> malcontento </w:t>
      </w:r>
      <w:r w:rsidR="007F3A45">
        <w:rPr>
          <w:sz w:val="24"/>
          <w:szCs w:val="24"/>
        </w:rPr>
        <w:t>diffuso e tantomeno crescente</w:t>
      </w:r>
      <w:r w:rsidR="00961F5B">
        <w:rPr>
          <w:sz w:val="24"/>
          <w:szCs w:val="24"/>
        </w:rPr>
        <w:t>: certo alcune situazioni di rapporti “compl</w:t>
      </w:r>
      <w:r w:rsidR="009B1160">
        <w:rPr>
          <w:sz w:val="24"/>
          <w:szCs w:val="24"/>
        </w:rPr>
        <w:t>icati” con le famiglie esistono e</w:t>
      </w:r>
      <w:r w:rsidR="00961F5B">
        <w:rPr>
          <w:sz w:val="24"/>
          <w:szCs w:val="24"/>
        </w:rPr>
        <w:t xml:space="preserve"> il servizio, come ogni cosa, è senza </w:t>
      </w:r>
      <w:r w:rsidR="009B1160">
        <w:rPr>
          <w:sz w:val="24"/>
          <w:szCs w:val="24"/>
        </w:rPr>
        <w:t>dubbio migliorabil</w:t>
      </w:r>
      <w:r w:rsidR="00592EE5">
        <w:rPr>
          <w:sz w:val="24"/>
          <w:szCs w:val="24"/>
        </w:rPr>
        <w:t xml:space="preserve">e. </w:t>
      </w:r>
      <w:r w:rsidR="009B1160">
        <w:rPr>
          <w:sz w:val="24"/>
          <w:szCs w:val="24"/>
        </w:rPr>
        <w:t>S</w:t>
      </w:r>
      <w:r w:rsidR="007F3A45">
        <w:rPr>
          <w:sz w:val="24"/>
          <w:szCs w:val="24"/>
        </w:rPr>
        <w:t xml:space="preserve">i tratta </w:t>
      </w:r>
      <w:r w:rsidR="009B1160">
        <w:rPr>
          <w:sz w:val="24"/>
          <w:szCs w:val="24"/>
        </w:rPr>
        <w:t xml:space="preserve">in ogni caso </w:t>
      </w:r>
      <w:r w:rsidR="007F3A45">
        <w:rPr>
          <w:sz w:val="24"/>
          <w:szCs w:val="24"/>
        </w:rPr>
        <w:t>di</w:t>
      </w:r>
      <w:r w:rsidR="00961F5B">
        <w:rPr>
          <w:sz w:val="24"/>
          <w:szCs w:val="24"/>
        </w:rPr>
        <w:t xml:space="preserve"> una situazione del tutto fisiologica e </w:t>
      </w:r>
      <w:r w:rsidR="009B1160">
        <w:rPr>
          <w:sz w:val="24"/>
          <w:szCs w:val="24"/>
        </w:rPr>
        <w:t xml:space="preserve">comunque </w:t>
      </w:r>
      <w:r w:rsidR="00961F5B">
        <w:rPr>
          <w:sz w:val="24"/>
          <w:szCs w:val="24"/>
        </w:rPr>
        <w:t xml:space="preserve">migliore di ciò che </w:t>
      </w:r>
      <w:r w:rsidR="00592EE5">
        <w:rPr>
          <w:sz w:val="24"/>
          <w:szCs w:val="24"/>
        </w:rPr>
        <w:t xml:space="preserve">mediamente </w:t>
      </w:r>
      <w:r w:rsidR="00446026">
        <w:rPr>
          <w:sz w:val="24"/>
          <w:szCs w:val="24"/>
        </w:rPr>
        <w:t>si verifica</w:t>
      </w:r>
      <w:r w:rsidR="00961F5B">
        <w:rPr>
          <w:sz w:val="24"/>
          <w:szCs w:val="24"/>
        </w:rPr>
        <w:t xml:space="preserve"> </w:t>
      </w:r>
      <w:r w:rsidR="00592EE5">
        <w:rPr>
          <w:sz w:val="24"/>
          <w:szCs w:val="24"/>
        </w:rPr>
        <w:t>in tutti i servizi rivolti a</w:t>
      </w:r>
      <w:r w:rsidR="00446026">
        <w:rPr>
          <w:sz w:val="24"/>
          <w:szCs w:val="24"/>
        </w:rPr>
        <w:t xml:space="preserve"> un pubblico</w:t>
      </w:r>
      <w:r w:rsidR="00592EE5">
        <w:rPr>
          <w:sz w:val="24"/>
          <w:szCs w:val="24"/>
        </w:rPr>
        <w:t xml:space="preserve"> </w:t>
      </w:r>
      <w:r w:rsidR="00446026">
        <w:rPr>
          <w:sz w:val="24"/>
          <w:szCs w:val="24"/>
        </w:rPr>
        <w:t>molto vasto</w:t>
      </w:r>
      <w:r w:rsidR="00961F5B">
        <w:rPr>
          <w:sz w:val="24"/>
          <w:szCs w:val="24"/>
        </w:rPr>
        <w:t xml:space="preserve">, anche in questo caso per merito </w:t>
      </w:r>
      <w:r w:rsidR="007F3A45">
        <w:rPr>
          <w:sz w:val="24"/>
          <w:szCs w:val="24"/>
        </w:rPr>
        <w:t>delle famiglie oltre che dell’istituto Scolastico</w:t>
      </w:r>
      <w:r w:rsidR="00961F5B">
        <w:rPr>
          <w:sz w:val="24"/>
          <w:szCs w:val="24"/>
        </w:rPr>
        <w:t xml:space="preserve">.     </w:t>
      </w:r>
    </w:p>
    <w:p w:rsidR="00B125EE" w:rsidRPr="007F3A45" w:rsidRDefault="007F3A45" w:rsidP="007F3A45">
      <w:pPr>
        <w:jc w:val="both"/>
        <w:rPr>
          <w:sz w:val="24"/>
          <w:szCs w:val="24"/>
        </w:rPr>
      </w:pPr>
      <w:r w:rsidRPr="00AE0FD0">
        <w:rPr>
          <w:sz w:val="24"/>
          <w:szCs w:val="24"/>
          <w:highlight w:val="yellow"/>
        </w:rPr>
        <w:t>Da ultimo il Consiglio di Istituto invita tutti i gruppi politici al rispetto per l</w:t>
      </w:r>
      <w:r w:rsidR="009B1160">
        <w:rPr>
          <w:sz w:val="24"/>
          <w:szCs w:val="24"/>
          <w:highlight w:val="yellow"/>
        </w:rPr>
        <w:t xml:space="preserve">e Istituzioni Scolastiche </w:t>
      </w:r>
      <w:proofErr w:type="gramStart"/>
      <w:r w:rsidR="009B1160">
        <w:rPr>
          <w:sz w:val="24"/>
          <w:szCs w:val="24"/>
          <w:highlight w:val="yellow"/>
        </w:rPr>
        <w:t>e  del</w:t>
      </w:r>
      <w:r w:rsidRPr="00AE0FD0">
        <w:rPr>
          <w:sz w:val="24"/>
          <w:szCs w:val="24"/>
          <w:highlight w:val="yellow"/>
        </w:rPr>
        <w:t>la</w:t>
      </w:r>
      <w:proofErr w:type="gramEnd"/>
      <w:r w:rsidRPr="00AE0FD0">
        <w:rPr>
          <w:sz w:val="24"/>
          <w:szCs w:val="24"/>
          <w:highlight w:val="yellow"/>
        </w:rPr>
        <w:t xml:space="preserve"> loro Autonomia, a evitare comunicazioni pubbliche </w:t>
      </w:r>
      <w:r w:rsidR="00B3122A" w:rsidRPr="00AE0FD0">
        <w:rPr>
          <w:sz w:val="24"/>
          <w:szCs w:val="24"/>
          <w:highlight w:val="yellow"/>
        </w:rPr>
        <w:t xml:space="preserve">che le coinvolgono, </w:t>
      </w:r>
      <w:r w:rsidR="009B1160">
        <w:rPr>
          <w:sz w:val="24"/>
          <w:szCs w:val="24"/>
          <w:highlight w:val="yellow"/>
        </w:rPr>
        <w:t xml:space="preserve">potenzialmente </w:t>
      </w:r>
      <w:r w:rsidR="00B3122A" w:rsidRPr="00AE0FD0">
        <w:rPr>
          <w:sz w:val="24"/>
          <w:szCs w:val="24"/>
          <w:highlight w:val="yellow"/>
        </w:rPr>
        <w:t>lesive della loro immagine</w:t>
      </w:r>
      <w:r w:rsidR="00686645">
        <w:rPr>
          <w:sz w:val="24"/>
          <w:szCs w:val="24"/>
          <w:highlight w:val="yellow"/>
        </w:rPr>
        <w:t>,</w:t>
      </w:r>
      <w:r w:rsidR="00B3122A" w:rsidRPr="00AE0FD0">
        <w:rPr>
          <w:sz w:val="24"/>
          <w:szCs w:val="24"/>
          <w:highlight w:val="yellow"/>
        </w:rPr>
        <w:t xml:space="preserve"> </w:t>
      </w:r>
      <w:r w:rsidR="009B1160">
        <w:rPr>
          <w:sz w:val="24"/>
          <w:szCs w:val="24"/>
          <w:highlight w:val="yellow"/>
        </w:rPr>
        <w:t xml:space="preserve">se </w:t>
      </w:r>
      <w:r w:rsidRPr="00AE0FD0">
        <w:rPr>
          <w:sz w:val="24"/>
          <w:szCs w:val="24"/>
          <w:highlight w:val="yellow"/>
        </w:rPr>
        <w:t xml:space="preserve">non basate su dati </w:t>
      </w:r>
      <w:r w:rsidR="009B1160">
        <w:rPr>
          <w:sz w:val="24"/>
          <w:szCs w:val="24"/>
          <w:highlight w:val="yellow"/>
        </w:rPr>
        <w:t>di fatto e su</w:t>
      </w:r>
      <w:r w:rsidR="006B1756" w:rsidRPr="00AE0FD0">
        <w:rPr>
          <w:sz w:val="24"/>
          <w:szCs w:val="24"/>
          <w:highlight w:val="yellow"/>
        </w:rPr>
        <w:t>lle norme vigenti</w:t>
      </w:r>
      <w:r w:rsidR="009B1160">
        <w:rPr>
          <w:sz w:val="24"/>
          <w:szCs w:val="24"/>
          <w:highlight w:val="yellow"/>
        </w:rPr>
        <w:t xml:space="preserve"> e infine a</w:t>
      </w:r>
      <w:r w:rsidR="00B3122A" w:rsidRPr="00AE0FD0">
        <w:rPr>
          <w:sz w:val="24"/>
          <w:szCs w:val="24"/>
          <w:highlight w:val="yellow"/>
        </w:rPr>
        <w:t xml:space="preserve"> </w:t>
      </w:r>
      <w:r w:rsidR="009B1160">
        <w:rPr>
          <w:sz w:val="24"/>
          <w:szCs w:val="24"/>
          <w:highlight w:val="yellow"/>
        </w:rPr>
        <w:t>non usare il servizio scolastico garantito dallo Stato in modo strumentale alla ricerca del</w:t>
      </w:r>
      <w:r w:rsidR="006B1756" w:rsidRPr="00AE0FD0">
        <w:rPr>
          <w:sz w:val="24"/>
          <w:szCs w:val="24"/>
          <w:highlight w:val="yellow"/>
        </w:rPr>
        <w:t xml:space="preserve"> consenso elettorale</w:t>
      </w:r>
      <w:r w:rsidR="00B3122A" w:rsidRPr="00AE0FD0">
        <w:rPr>
          <w:sz w:val="24"/>
          <w:szCs w:val="24"/>
          <w:highlight w:val="yellow"/>
        </w:rPr>
        <w:t>.</w:t>
      </w:r>
      <w:r w:rsidR="00B3122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</w:p>
    <w:sectPr w:rsidR="00B125EE" w:rsidRPr="007F3A45" w:rsidSect="00AD0C81">
      <w:pgSz w:w="11906" w:h="16838"/>
      <w:pgMar w:top="1021" w:right="1021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52813"/>
    <w:multiLevelType w:val="hybridMultilevel"/>
    <w:tmpl w:val="BB16AF9C"/>
    <w:lvl w:ilvl="0" w:tplc="AAA2B2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6196C"/>
    <w:multiLevelType w:val="hybridMultilevel"/>
    <w:tmpl w:val="195090D4"/>
    <w:lvl w:ilvl="0" w:tplc="86E0BB2E">
      <w:start w:val="1"/>
      <w:numFmt w:val="bullet"/>
      <w:lvlText w:val="−"/>
      <w:lvlJc w:val="left"/>
      <w:pPr>
        <w:ind w:left="881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EE"/>
    <w:rsid w:val="00072280"/>
    <w:rsid w:val="00184D81"/>
    <w:rsid w:val="001E01B5"/>
    <w:rsid w:val="00201A77"/>
    <w:rsid w:val="00250A60"/>
    <w:rsid w:val="002B6600"/>
    <w:rsid w:val="003066BF"/>
    <w:rsid w:val="003D5E09"/>
    <w:rsid w:val="00446026"/>
    <w:rsid w:val="004A2123"/>
    <w:rsid w:val="0050445F"/>
    <w:rsid w:val="00592EE5"/>
    <w:rsid w:val="00636947"/>
    <w:rsid w:val="00686645"/>
    <w:rsid w:val="006B1756"/>
    <w:rsid w:val="006D0981"/>
    <w:rsid w:val="00731F49"/>
    <w:rsid w:val="007E0C3C"/>
    <w:rsid w:val="007E3E54"/>
    <w:rsid w:val="007F3A45"/>
    <w:rsid w:val="0086594A"/>
    <w:rsid w:val="008B5210"/>
    <w:rsid w:val="009230FF"/>
    <w:rsid w:val="00961F5B"/>
    <w:rsid w:val="00965BEE"/>
    <w:rsid w:val="009B1160"/>
    <w:rsid w:val="00A8535D"/>
    <w:rsid w:val="00AD0C81"/>
    <w:rsid w:val="00AE0FD0"/>
    <w:rsid w:val="00B125EE"/>
    <w:rsid w:val="00B3122A"/>
    <w:rsid w:val="00B917BA"/>
    <w:rsid w:val="00BA4516"/>
    <w:rsid w:val="00C063E9"/>
    <w:rsid w:val="00C62086"/>
    <w:rsid w:val="00C75D96"/>
    <w:rsid w:val="00CA1F6E"/>
    <w:rsid w:val="00CD2098"/>
    <w:rsid w:val="00D149B2"/>
    <w:rsid w:val="00E36371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B5AA6-B9D2-4677-ABCA-D1794C30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0C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3E5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BB1EA-BDCA-41BD-ACC7-EAD52A85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Fausto Fiorani</dc:creator>
  <cp:keywords/>
  <dc:description/>
  <cp:lastModifiedBy>Fausto Fiorani</cp:lastModifiedBy>
  <cp:revision>4</cp:revision>
  <cp:lastPrinted>2026-02-09T15:13:00Z</cp:lastPrinted>
  <dcterms:created xsi:type="dcterms:W3CDTF">2026-02-09T14:39:00Z</dcterms:created>
  <dcterms:modified xsi:type="dcterms:W3CDTF">2026-02-09T15:42:00Z</dcterms:modified>
</cp:coreProperties>
</file>