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Layout w:type="fixed"/>
        <w:tblLook w:val="0400"/>
      </w:tblPr>
      <w:tblGrid>
        <w:gridCol w:w="1808"/>
        <w:gridCol w:w="2378"/>
        <w:gridCol w:w="1287"/>
        <w:gridCol w:w="2184"/>
        <w:gridCol w:w="1971"/>
        <w:tblGridChange w:id="0">
          <w:tblGrid>
            <w:gridCol w:w="1808"/>
            <w:gridCol w:w="2378"/>
            <w:gridCol w:w="1287"/>
            <w:gridCol w:w="2184"/>
            <w:gridCol w:w="197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Missione 4 – Istruzione e Ricerca – Componente 1 – Potenziamento dell’offerta dei servizi di istruzione: dagli asili nido alle Università – Investimento 2.1 “Didattica digitale integrata e formazione alla transizione digitale del personale scolastico” del Piano nazionale di ripresa e resilienza, finanziato dall’Unione Europea – Next Generation EU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MISSIONE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Linea investimento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CODICE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AVVISO DECRETO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M4C1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M4C1I2.1- Didattica digitale integrata e formazione sulla transizione digitale del personale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Formazione del personale scolastico per la transizione digitale nelle scuole statali (D.M. 66/2023)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F84D23007190006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identificativo del progetto: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M4C1I2.1-2023-1222-P-45326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 del progetto: Toolbox</w:t>
      </w:r>
    </w:p>
    <w:p w:rsidR="00000000" w:rsidDel="00000000" w:rsidP="00000000" w:rsidRDefault="00000000" w:rsidRPr="00000000" w14:paraId="00000016">
      <w:pPr>
        <w:widowControl w:val="1"/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 </w:t>
      </w:r>
      <w:r w:rsidDel="00000000" w:rsidR="00000000" w:rsidRPr="00000000">
        <w:rPr>
          <w:rFonts w:ascii="Arial" w:cs="Arial" w:eastAsia="Arial" w:hAnsi="Arial"/>
          <w:rtl w:val="0"/>
        </w:rPr>
        <w:t xml:space="preserve">F84D23007190006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9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6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dell’IC </w:t>
      </w:r>
      <w:r w:rsidDel="00000000" w:rsidR="00000000" w:rsidRPr="00000000">
        <w:rPr>
          <w:rFonts w:ascii="Arial" w:cs="Arial" w:eastAsia="Arial" w:hAnsi="Arial"/>
          <w:rtl w:val="0"/>
        </w:rPr>
        <w:t xml:space="preserve">“Aosta” di Reggio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938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88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880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FORMATORE ESPERTO per l’attuazione del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Toolbox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il seguente modulo formativo:</w:t>
      </w:r>
    </w:p>
    <w:p w:rsidR="00000000" w:rsidDel="00000000" w:rsidP="00000000" w:rsidRDefault="00000000" w:rsidRPr="00000000" w14:paraId="0000002A">
      <w:pPr>
        <w:spacing w:after="4"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STRUMENTI EFFICACI PER OSSERVARE E DOCUMENTARE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2 STEM, TECNOLOGIA IMMERSIVA E APPRENDIMENTO ATTIVO: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4 WRITING AND READING WORKSHOP</w:t>
      </w:r>
    </w:p>
    <w:p w:rsidR="00000000" w:rsidDel="00000000" w:rsidP="00000000" w:rsidRDefault="00000000" w:rsidRPr="00000000" w14:paraId="0000002F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30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54" w:line="240" w:lineRule="auto"/>
        <w:ind w:left="11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 fisica interna all’Istituto o di altri Istituti scolastici</w:t>
      </w:r>
    </w:p>
    <w:p w:rsidR="00000000" w:rsidDel="00000000" w:rsidP="00000000" w:rsidRDefault="00000000" w:rsidRPr="00000000" w14:paraId="00000032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di un documento di identità valido e del codice fiscale;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 fisica esperto esterno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40" w:lineRule="auto"/>
        <w:ind w:left="341" w:right="0" w:hanging="23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formato europeo;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del documento di identità personale e codice fiscale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scheda fiscale esperto esterno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0" w:right="0" w:hanging="229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tracciabilità dei flussi finanziari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341"/>
        </w:tabs>
        <w:spacing w:line="240" w:lineRule="auto"/>
        <w:ind w:left="341" w:hanging="229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dichiarazione di svolgimento di altri incarichi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1" w:line="240" w:lineRule="auto"/>
        <w:ind w:left="341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3" w:right="28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 riportato condanne penali, né possedere procedimenti penali in corso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stato destituito da Pubbliche Amministrazioni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possedere la laurea specifica e abilitazione all’insegnamento in discipline STEM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della seguente esperienza professionale richiesta: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STRUMENTI EFFICACI PER OSSERVARE E DOCUMENTARE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2 STEM, TECNOLOGIA IMMERSIVA E APPRENDIMENTO ATTIVO: comprovata esperienza nella didattica STEM 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MODULO 4 WRITING AND READING WORKSHOP: comprovata esperienza nel metodo WRW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240.0" w:type="dxa"/>
            <w:jc w:val="left"/>
            <w:tblInd w:w="24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1725"/>
            <w:gridCol w:w="2415"/>
            <w:gridCol w:w="2295"/>
            <w:gridCol w:w="1335"/>
            <w:gridCol w:w="1470"/>
            <w:tblGridChange w:id="0">
              <w:tblGrid>
                <w:gridCol w:w="1725"/>
                <w:gridCol w:w="2415"/>
                <w:gridCol w:w="2295"/>
                <w:gridCol w:w="1335"/>
                <w:gridCol w:w="1470"/>
              </w:tblGrid>
            </w:tblGridChange>
          </w:tblGrid>
          <w:tr>
            <w:trPr>
              <w:cantSplit w:val="0"/>
              <w:trHeight w:val="1568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A">
                <w:pPr>
                  <w:tabs>
                    <w:tab w:val="left" w:leader="none" w:pos="848"/>
                  </w:tabs>
                  <w:spacing w:before="20" w:line="240" w:lineRule="auto"/>
                  <w:ind w:right="1177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before="1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ind w:left="192" w:firstLine="1.999999999999993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dichiarato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0">
                <w:pPr>
                  <w:spacing w:before="1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ind w:left="166" w:right="175" w:firstLine="1.000000000000014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assegnato (riservato all’Istituzione scolastica)</w:t>
                </w:r>
              </w:p>
            </w:tc>
          </w:tr>
          <w:tr>
            <w:trPr>
              <w:cantSplit w:val="0"/>
              <w:trHeight w:val="997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spacing w:before="173"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59">
                <w:pPr>
                  <w:spacing w:before="1"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50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A">
                <w:pPr>
                  <w:spacing w:before="20" w:line="240" w:lineRule="auto"/>
                  <w:ind w:left="114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Laurea magistrale/specialistica o vecchio ordinamento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ind w:left="114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inerente l’Area tematica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C">
                <w:pPr>
                  <w:spacing w:before="20" w:line="240" w:lineRule="auto"/>
                  <w:ind w:left="12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6 per voto fino a 90 + punti 0,1 per ogni voto superiore a 90 + punti 2</w:t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ind w:left="12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 la lode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1">
                <w:pPr>
                  <w:spacing w:before="20" w:line="240" w:lineRule="auto"/>
                  <w:ind w:left="116" w:right="38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Altri Titoli di Studio e/o Formazione attinenti</w:t>
                </w:r>
              </w:p>
              <w:p w:rsidR="00000000" w:rsidDel="00000000" w:rsidP="00000000" w:rsidRDefault="00000000" w:rsidRPr="00000000" w14:paraId="00000062">
                <w:pPr>
                  <w:spacing w:before="1" w:line="240" w:lineRule="auto"/>
                  <w:ind w:left="11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l’ambito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3">
                <w:pPr>
                  <w:spacing w:before="20" w:line="240" w:lineRule="auto"/>
                  <w:ind w:left="121" w:right="102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Perfezionamento universitario 2pp/titolo (altra laurea, dottorato di ricerca, master universitario,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ind w:left="121" w:right="402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specializzazione) 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9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8">
                <w:pPr>
                  <w:spacing w:before="20" w:line="240" w:lineRule="auto"/>
                  <w:ind w:left="119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Formazione professionale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9">
                <w:pPr>
                  <w:spacing w:before="20" w:line="240" w:lineRule="auto"/>
                  <w:ind w:left="121" w:right="173" w:firstLine="4.0000000000000036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 professionale (20 ore) inerenti l'ambito tematico punti 5 per corso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ind w:left="12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61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D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PROFESSIONALI</w:t>
                </w:r>
              </w:p>
              <w:p w:rsidR="00000000" w:rsidDel="00000000" w:rsidP="00000000" w:rsidRDefault="00000000" w:rsidRPr="00000000" w14:paraId="00000072">
                <w:pPr>
                  <w:spacing w:before="2" w:line="240" w:lineRule="auto"/>
                  <w:ind w:left="122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30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3">
                <w:pPr>
                  <w:spacing w:before="32" w:line="240" w:lineRule="auto"/>
                  <w:ind w:left="121" w:right="149" w:hanging="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Incarichi di esperto/tutor in progetti nazionali e/o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ind w:left="121" w:right="36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internazionali inerenti l'Ambito Tematico.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5">
                <w:pPr>
                  <w:spacing w:before="30" w:line="240" w:lineRule="auto"/>
                  <w:ind w:left="121" w:right="47" w:firstLine="4.0000000000000036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5 per ogni incarico di durata pari o superiore a 8 ore (max punti 10) saranno</w:t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ind w:left="121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presi in considerazione solo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ind w:left="121" w:right="37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gli incarichi inerenti l'oggetto dell'Ambito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3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ind w:left="116" w:right="7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Attività di progettazione inerenti 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ind w:left="129" w:right="13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5 per incarico di durata pari o superiore a 8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ind w:left="129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ore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1">
                <w:pPr>
                  <w:spacing w:before="4" w:line="240" w:lineRule="auto"/>
                  <w:ind w:left="116" w:right="145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Competenze informatiche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2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certificazione informatica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6">
                <w:pPr>
                  <w:widowControl w:val="1"/>
                  <w:spacing w:after="24" w:line="240" w:lineRule="auto"/>
                  <w:ind w:left="10" w:right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Competenze linguistiche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7">
                <w:pPr>
                  <w:widowControl w:val="1"/>
                  <w:spacing w:after="24" w:line="240" w:lineRule="auto"/>
                  <w:ind w:left="10" w:right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certificazione linguistica ( 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ind w:left="116" w:right="58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Attività professionali inerenti</w:t>
                </w:r>
              </w:p>
              <w:p w:rsidR="00000000" w:rsidDel="00000000" w:rsidP="00000000" w:rsidRDefault="00000000" w:rsidRPr="00000000" w14:paraId="0000008C">
                <w:pPr>
                  <w:spacing w:before="21" w:line="240" w:lineRule="auto"/>
                  <w:ind w:left="116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D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Punti 1 per ogni esperienza maturata nella realizzazione di progetti relativi  all’ambito tematico nella scuola pubblica in qualità di docente esperto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8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spacing w:before="131" w:line="240" w:lineRule="auto"/>
                  <w:ind w:left="120" w:right="29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TITOLI SCIENTIFICI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ind w:left="1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(max 10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7">
                <w:pPr>
                  <w:spacing w:before="20" w:line="240" w:lineRule="auto"/>
                  <w:ind w:left="21" w:right="71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Pubblicazioni scientifiche attinenti 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8">
                <w:pPr>
                  <w:spacing w:before="20" w:line="240" w:lineRule="auto"/>
                  <w:ind w:left="121" w:right="43" w:firstLine="4.0000000000000036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punti/pubblicazione scientifica, edita in volume monografico (o miscellaneo) dotato di ISBN o in volume monografico/ miscellaneo comunque dotato di contrassegni di validità editoriale o edita in Riviste Scientifiche di rilievo almeno regionale, anche in formato</w:t>
                </w:r>
              </w:p>
              <w:p w:rsidR="00000000" w:rsidDel="00000000" w:rsidP="00000000" w:rsidRDefault="00000000" w:rsidRPr="00000000" w14:paraId="00000099">
                <w:pPr>
                  <w:spacing w:before="1" w:line="240" w:lineRule="auto"/>
                  <w:ind w:left="121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elettronico, attinenti l'ambito tematico prescelto (max 10 punti).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C">
                <w:pPr>
                  <w:spacing w:before="20" w:line="240" w:lineRule="auto"/>
                  <w:ind w:right="43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Punteggio totale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before="4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impegna a svolgere l’incarico senza riserve, come indicato nell’avviso e secondo il calendario che verrà predisposto dal Dirigente Scolastico;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240" w:lineRule="auto"/>
        <w:ind w:left="340" w:right="0" w:hanging="22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di aver preso visione e di essere consapevole dei compiti previsti per la figura richiesta;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"/>
        </w:tabs>
        <w:spacing w:after="0" w:before="0" w:line="240" w:lineRule="auto"/>
        <w:ind w:left="112" w:right="295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 il Dirigente Scolastico o suo delegato al trattamento dei dati personali ai sensi della L. 196/2003.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letto l’Avviso e di accettarlo integralmente.</w:t>
      </w:r>
    </w:p>
    <w:p w:rsidR="00000000" w:rsidDel="00000000" w:rsidP="00000000" w:rsidRDefault="00000000" w:rsidRPr="00000000" w14:paraId="000000AA">
      <w:pPr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250.4330708661405" w:top="1417.3228346456694" w:left="1020" w:right="840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41" w:hanging="228.99999999999997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310" w:hanging="229"/>
      </w:pPr>
      <w:rPr/>
    </w:lvl>
    <w:lvl w:ilvl="2">
      <w:start w:val="0"/>
      <w:numFmt w:val="bullet"/>
      <w:lvlText w:val="•"/>
      <w:lvlJc w:val="left"/>
      <w:pPr>
        <w:ind w:left="2281" w:hanging="229"/>
      </w:pPr>
      <w:rPr/>
    </w:lvl>
    <w:lvl w:ilvl="3">
      <w:start w:val="0"/>
      <w:numFmt w:val="bullet"/>
      <w:lvlText w:val="•"/>
      <w:lvlJc w:val="left"/>
      <w:pPr>
        <w:ind w:left="3251" w:hanging="228.99999999999955"/>
      </w:pPr>
      <w:rPr/>
    </w:lvl>
    <w:lvl w:ilvl="4">
      <w:start w:val="0"/>
      <w:numFmt w:val="bullet"/>
      <w:lvlText w:val="•"/>
      <w:lvlJc w:val="left"/>
      <w:pPr>
        <w:ind w:left="4222" w:hanging="229"/>
      </w:pPr>
      <w:rPr/>
    </w:lvl>
    <w:lvl w:ilvl="5">
      <w:start w:val="0"/>
      <w:numFmt w:val="bullet"/>
      <w:lvlText w:val="•"/>
      <w:lvlJc w:val="left"/>
      <w:pPr>
        <w:ind w:left="5193" w:hanging="229"/>
      </w:pPr>
      <w:rPr/>
    </w:lvl>
    <w:lvl w:ilvl="6">
      <w:start w:val="0"/>
      <w:numFmt w:val="bullet"/>
      <w:lvlText w:val="•"/>
      <w:lvlJc w:val="left"/>
      <w:pPr>
        <w:ind w:left="6163" w:hanging="229"/>
      </w:pPr>
      <w:rPr/>
    </w:lvl>
    <w:lvl w:ilvl="7">
      <w:start w:val="0"/>
      <w:numFmt w:val="bullet"/>
      <w:lvlText w:val="•"/>
      <w:lvlJc w:val="left"/>
      <w:pPr>
        <w:ind w:left="7134" w:hanging="229"/>
      </w:pPr>
      <w:rPr/>
    </w:lvl>
    <w:lvl w:ilvl="8">
      <w:start w:val="0"/>
      <w:numFmt w:val="bullet"/>
      <w:lvlText w:val="•"/>
      <w:lvlJc w:val="left"/>
      <w:pPr>
        <w:ind w:left="8105" w:hanging="229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semiHidden w:val="1"/>
    <w:unhideWhenUsed w:val="1"/>
    <w:qFormat w:val="1"/>
    <w:rsid w:val="00781B04"/>
  </w:style>
  <w:style w:type="character" w:styleId="CorpodeltestoCarattere" w:customStyle="1">
    <w:name w:val="Corpo del testo Carattere"/>
    <w:basedOn w:val="Carpredefinitoparagrafo"/>
    <w:link w:val="Corpodel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" w:customStyle="1">
    <w:name w:val="Table Normal"/>
    <w:uiPriority w:val="2"/>
    <w:semiHidden w:val="1"/>
    <w:qFormat w:val="1"/>
    <w:rsid w:val="00781B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Zc0HFXHFVF/E/3ami8lGpLAOA==">CgMxLjAaHwoBMBIaChgICVIUChJ0YWJsZS5ob2h5bjlremc0aW04AHIhMURlcFprV09oMVB4ZUZHNlQ1NXZFNWM0UElHYnB3Smgw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2024-01-29T15:42:00Z</dcterms:created>
  <dc:creator>UTENTE</dc:creator>
</cp:coreProperties>
</file>