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Rule="auto"/>
        <w:ind w:left="112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83" w:lineRule="auto"/>
        <w:ind w:left="2621" w:right="2801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CoSMO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-2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6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dell’IC </w:t>
      </w:r>
      <w:r w:rsidDel="00000000" w:rsidR="00000000" w:rsidRPr="00000000">
        <w:rPr>
          <w:rtl w:val="0"/>
        </w:rPr>
        <w:t xml:space="preserve">“Aosta” di Reggio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944"/>
        </w:tabs>
        <w:ind w:left="112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933"/>
          <w:tab w:val="left" w:leader="none" w:pos="9004"/>
        </w:tabs>
        <w:spacing w:before="87" w:lineRule="auto"/>
        <w:ind w:left="112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00"/>
          <w:tab w:val="left" w:leader="none" w:pos="8948"/>
        </w:tabs>
        <w:spacing w:before="86" w:lineRule="auto"/>
        <w:ind w:left="112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 residente 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prov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938"/>
        </w:tabs>
        <w:spacing w:before="87" w:lineRule="auto"/>
        <w:ind w:left="112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via/piazza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887"/>
        </w:tabs>
        <w:spacing w:before="86" w:lineRule="auto"/>
        <w:ind w:left="112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Tel/cell.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880"/>
        </w:tabs>
        <w:spacing w:before="86" w:lineRule="auto"/>
        <w:ind w:left="112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Indirizzo e-mail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1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bando del </w:t>
      </w: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febbraio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" w:before="1" w:lineRule="auto"/>
        <w:ind w:left="112" w:right="291" w:firstLine="0"/>
        <w:jc w:val="both"/>
        <w:rPr/>
      </w:pPr>
      <w:r w:rsidDel="00000000" w:rsidR="00000000" w:rsidRPr="00000000">
        <w:rPr>
          <w:b w:val="1"/>
          <w:rtl w:val="0"/>
        </w:rPr>
        <w:t xml:space="preserve">CHIEDE </w:t>
      </w:r>
      <w:r w:rsidDel="00000000" w:rsidR="00000000" w:rsidRPr="00000000">
        <w:rPr>
          <w:rtl w:val="0"/>
        </w:rPr>
        <w:t xml:space="preserve">di partecipare alla selezione in qualità di TUTOR per l’attuazione del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CoSMO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  <w:r w:rsidDel="00000000" w:rsidR="00000000" w:rsidRPr="00000000">
        <w:rPr>
          <w:b w:val="1"/>
          <w:sz w:val="23"/>
          <w:szCs w:val="23"/>
          <w:rtl w:val="0"/>
        </w:rPr>
        <w:t xml:space="preserve">) </w:t>
      </w:r>
      <w:r w:rsidDel="00000000" w:rsidR="00000000" w:rsidRPr="00000000">
        <w:rPr>
          <w:rtl w:val="0"/>
        </w:rPr>
        <w:t xml:space="preserve">per il seguente modulo (barrare il modulo scelto):</w:t>
      </w:r>
    </w:p>
    <w:p w:rsidR="00000000" w:rsidDel="00000000" w:rsidP="00000000" w:rsidRDefault="00000000" w:rsidRPr="00000000" w14:paraId="0000001A">
      <w:pPr>
        <w:spacing w:after="4" w:before="1" w:lineRule="auto"/>
        <w:ind w:left="112" w:right="29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Ind w:w="118.0" w:type="dxa"/>
        <w:tblLayout w:type="fixed"/>
        <w:tblLook w:val="0400"/>
      </w:tblPr>
      <w:tblGrid>
        <w:gridCol w:w="3172"/>
        <w:gridCol w:w="3442"/>
        <w:gridCol w:w="3017"/>
        <w:tblGridChange w:id="0">
          <w:tblGrid>
            <w:gridCol w:w="3172"/>
            <w:gridCol w:w="3442"/>
            <w:gridCol w:w="3017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5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MODULO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1"/>
              <w:spacing w:after="24" w:line="276" w:lineRule="auto"/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STEAM Arduino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Sede di svolgimento Plesso Secondaria I grado Aosta 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 1 esperto in possesso dei requisiti previsti dalla tabella dei criteri di valutazione (durata: 1 edizione della durata totale di 20 ore in orario extra-curricolare – svolgimento a.s. 2023/2024 </w:t>
            </w:r>
          </w:p>
        </w:tc>
      </w:tr>
    </w:tbl>
    <w:p w:rsidR="00000000" w:rsidDel="00000000" w:rsidP="00000000" w:rsidRDefault="00000000" w:rsidRPr="00000000" w14:paraId="00000022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2"/>
        <w:tblW w:w="9631.0" w:type="dxa"/>
        <w:jc w:val="left"/>
        <w:tblInd w:w="118.0" w:type="dxa"/>
        <w:tblLayout w:type="fixed"/>
        <w:tblLook w:val="0400"/>
      </w:tblPr>
      <w:tblGrid>
        <w:gridCol w:w="3172"/>
        <w:gridCol w:w="3442"/>
        <w:gridCol w:w="3017"/>
        <w:tblGridChange w:id="0">
          <w:tblGrid>
            <w:gridCol w:w="3172"/>
            <w:gridCol w:w="3442"/>
            <w:gridCol w:w="3017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2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MODULO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spacing w:after="24" w:line="276" w:lineRule="auto"/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Fit in Deutsch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Sede di svolgimento Plesso Secondaria I grado Aosta 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 1 esperto in possesso dei requisiti previsti dalla tabella dei criteri di valutazione (durata: 1 edizione della durata totale di 30 ore in orario extra-curricolare – svolgimento a.s. 2023/2024 </w:t>
            </w:r>
          </w:p>
        </w:tc>
      </w:tr>
    </w:tbl>
    <w:p w:rsidR="00000000" w:rsidDel="00000000" w:rsidP="00000000" w:rsidRDefault="00000000" w:rsidRPr="00000000" w14:paraId="00000029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1.0" w:type="dxa"/>
        <w:jc w:val="left"/>
        <w:tblInd w:w="118.0" w:type="dxa"/>
        <w:tblLayout w:type="fixed"/>
        <w:tblLook w:val="0400"/>
      </w:tblPr>
      <w:tblGrid>
        <w:gridCol w:w="3172"/>
        <w:gridCol w:w="3442"/>
        <w:gridCol w:w="3017"/>
        <w:tblGridChange w:id="0">
          <w:tblGrid>
            <w:gridCol w:w="3172"/>
            <w:gridCol w:w="3442"/>
            <w:gridCol w:w="3017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3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MODULO SECONDARIA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On Board To Alicante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Sede di svolgimento Plesso Secondaria I grado Aosta 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24" w:line="276" w:lineRule="auto"/>
              <w:ind w:left="10" w:right="3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 1 esperto in possesso dei requisiti previsti dalla tabella dei criteri di valutazione (durata: 1 edizione della durata totale di 10 ore in orario extra-curricolare – svolgimento a.s. 2023/2024 </w:t>
            </w:r>
          </w:p>
        </w:tc>
      </w:tr>
    </w:tbl>
    <w:p w:rsidR="00000000" w:rsidDel="00000000" w:rsidP="00000000" w:rsidRDefault="00000000" w:rsidRPr="00000000" w14:paraId="00000030">
      <w:pPr>
        <w:widowControl w:val="1"/>
        <w:spacing w:after="24" w:line="276" w:lineRule="auto"/>
        <w:ind w:left="10" w:righ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54" w:lineRule="auto"/>
        <w:ind w:left="112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 tal fine allega:</w:t>
      </w:r>
    </w:p>
    <w:p w:rsidR="00000000" w:rsidDel="00000000" w:rsidP="00000000" w:rsidRDefault="00000000" w:rsidRPr="00000000" w14:paraId="00000032">
      <w:pPr>
        <w:spacing w:before="54" w:lineRule="auto"/>
        <w:ind w:left="112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54" w:lineRule="auto"/>
        <w:ind w:left="112" w:firstLine="0"/>
        <w:rPr>
          <w:b w:val="1"/>
        </w:rPr>
      </w:pPr>
      <w:r w:rsidDel="00000000" w:rsidR="00000000" w:rsidRPr="00000000">
        <w:rPr>
          <w:rtl w:val="0"/>
        </w:rPr>
        <w:t xml:space="preserve">In caso di </w:t>
      </w:r>
      <w:r w:rsidDel="00000000" w:rsidR="00000000" w:rsidRPr="00000000">
        <w:rPr>
          <w:b w:val="1"/>
          <w:rtl w:val="0"/>
        </w:rPr>
        <w:t xml:space="preserve">persona fisica interna all’Istituto o di altri Istituti scolastici</w:t>
      </w:r>
    </w:p>
    <w:p w:rsidR="00000000" w:rsidDel="00000000" w:rsidP="00000000" w:rsidRDefault="00000000" w:rsidRPr="00000000" w14:paraId="00000034">
      <w:pPr>
        <w:spacing w:before="54" w:lineRule="auto"/>
        <w:ind w:left="112" w:firstLine="0"/>
        <w:rPr/>
      </w:pPr>
      <w:r w:rsidDel="00000000" w:rsidR="00000000" w:rsidRPr="00000000">
        <w:rPr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identità valido e del codice fiscale;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" w:lineRule="auto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In caso di </w:t>
      </w:r>
      <w:r w:rsidDel="00000000" w:rsidR="00000000" w:rsidRPr="00000000">
        <w:rPr>
          <w:b w:val="1"/>
          <w:rtl w:val="0"/>
        </w:rPr>
        <w:t xml:space="preserve">persona fisica TUTOR esterno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40" w:lineRule="auto"/>
        <w:ind w:left="341" w:right="0" w:hanging="2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 formato europeo;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copia del documento di identità personale e codice fiscale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scheda fiscale esperto esterno (allegato 2)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tabs>
          <w:tab w:val="left" w:leader="none" w:pos="341"/>
        </w:tabs>
        <w:ind w:left="341" w:hanging="229"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dichiarazione di tracciabilità dei flussi finanziari (allegato 3)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tabs>
          <w:tab w:val="left" w:leader="none" w:pos="341"/>
        </w:tabs>
        <w:ind w:left="341" w:hanging="229"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dichiarazione di svolgimento di altri incarichi (allegato 4)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3" w:right="280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non aver riportato condanne penali, né possedere procedimenti penali in corso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non essere stato destituito da Pubbliche Amministrazioni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possedere la laurea specifica e abilitazione all’insegnamento in discipline STEM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56" w:lineRule="auto"/>
        <w:ind w:left="112" w:right="289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31.0" w:type="dxa"/>
        <w:jc w:val="left"/>
        <w:tblInd w:w="24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19"/>
        <w:gridCol w:w="2410"/>
        <w:gridCol w:w="2551"/>
        <w:gridCol w:w="1277"/>
        <w:gridCol w:w="1274"/>
        <w:tblGridChange w:id="0">
          <w:tblGrid>
            <w:gridCol w:w="1719"/>
            <w:gridCol w:w="2410"/>
            <w:gridCol w:w="2551"/>
            <w:gridCol w:w="1277"/>
            <w:gridCol w:w="1274"/>
          </w:tblGrid>
        </w:tblGridChange>
      </w:tblGrid>
      <w:tr>
        <w:trPr>
          <w:cantSplit w:val="0"/>
          <w:trHeight w:val="156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Intervento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Titolo di accesso: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STEM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8"/>
              </w:tabs>
              <w:spacing w:after="0" w:before="20" w:line="256" w:lineRule="auto"/>
              <w:ind w:left="120" w:right="1177" w:firstLine="36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magistrale/specialistica o vecchio ordinamento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8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" w:right="0" w:firstLine="1.99999999999999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dichiarato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" w:right="175" w:firstLine="1.000000000000014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(riservato all’Istituzione scolastica)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50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4" w:right="0" w:firstLine="4.00000000000000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magistrale/specialistica o vecchio ordinamento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inerente l’Area tematica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6 per voto fino a 90 + punti 0,1 per ogni voto superiore a 90 + punti 2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la lode (max punti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6" w:right="38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Altri Titoli di Studio e/o Formazione attinenti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l’ambito tematico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1" w:right="102" w:firstLine="4.00000000000000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Perfezionamento universitario 2pp/titolo (altra laurea, dottorato di ricerca, master universitario,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40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specializzazione) (max 20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professionale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1" w:right="173" w:firstLine="4.00000000000000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acorsi di formazione professionale (20 ore) inerenti l'ambito tematico punti 5 per corso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20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2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2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2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2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22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30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35" w:lineRule="auto"/>
              <w:ind w:left="121" w:right="149" w:hanging="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di esperto/tutor in progetti nazionali e/o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36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internazionali inerenti l'Ambito Tematico.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1" w:right="47" w:firstLine="4.0000000000000036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5 per ogni incarico di durata pari o superiore a 8 ore (max punti 10) saranno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21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presi in considerazione solo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3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gli incarichi inerenti l'oggetto dell'Ambito tematico prescelto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7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progettazione inerenti l'ambito tematico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" w:right="13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5 per incarico di durata pari o superiore a 8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(max punti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2" w:lineRule="auto"/>
              <w:ind w:left="116" w:right="14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informatiche certificate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certificazione informatica (max punti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widowControl w:val="1"/>
              <w:spacing w:after="24" w:line="276" w:lineRule="auto"/>
              <w:ind w:left="10" w:righ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Competenze linguistiche certificate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spacing w:after="24" w:line="276" w:lineRule="auto"/>
              <w:ind w:left="10" w:righ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 per ogni certificazione linguistica ( max punti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5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professionali inerenti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l'ambito tematico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1 per ogni esperienza maturata nella realizzazione di progetti relativi  all’ambito tematico nella scuola pubblica in qualità di docente esperto (max punti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20" w:right="29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SCIENTIFICI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10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1" w:right="7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 scientifiche attinenti l'ambito tematico prescelto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1" w:right="43" w:firstLine="4.0000000000000036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punti/pubblicazione scientifica, edita in volume monografico (o miscellaneo) dotato di ISBN o in volume monografico/ miscellaneo comunque dotato di contrassegni di validità editoriale o edita in Riviste Scientifiche di rilievo almeno regionale, anche in formato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21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elettronico, attinenti l'ambito tematico prescelto (max 10 punti).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25" w:lineRule="auto"/>
              <w:ind w:left="0" w:right="4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54" w:lineRule="auto"/>
        <w:ind w:left="1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Il/la sottoscritto/a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112" w:right="29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si impegna a svolgere l’incarico senza riserve, come indicato nell’avviso e secondo il calendario che verrà predisposto dal Dirigente Scolastico;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240" w:lineRule="auto"/>
        <w:ind w:left="340" w:right="0" w:hanging="22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dichiara di aver preso visione e di essere consapevole dei compiti previsti per la figura richiesta;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"/>
        </w:tabs>
        <w:spacing w:after="0" w:before="0" w:line="240" w:lineRule="auto"/>
        <w:ind w:left="112" w:right="29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autorizza il Dirigente Scolastico o suo delegato al trattamento dei dati personali ai sensi della L. 196/2003.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aver letto l’Avviso e di accettarlo integralmente.</w:t>
      </w:r>
    </w:p>
    <w:p w:rsidR="00000000" w:rsidDel="00000000" w:rsidP="00000000" w:rsidRDefault="00000000" w:rsidRPr="00000000" w14:paraId="000000A7">
      <w:pPr>
        <w:tabs>
          <w:tab w:val="left" w:leader="none" w:pos="398"/>
        </w:tabs>
        <w:ind w:left="112" w:right="291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4286"/>
          <w:tab w:val="left" w:leader="none" w:pos="6486"/>
          <w:tab w:val="left" w:leader="none" w:pos="9757"/>
        </w:tabs>
        <w:spacing w:before="86" w:lineRule="auto"/>
        <w:ind w:left="112" w:firstLine="0"/>
        <w:rPr/>
      </w:pPr>
      <w:r w:rsidDel="00000000" w:rsidR="00000000" w:rsidRPr="00000000">
        <w:rPr>
          <w:sz w:val="23"/>
          <w:szCs w:val="23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51" w:left="1020" w:right="840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0" w:hanging="360"/>
      </w:pPr>
      <w:rPr>
        <w:rFonts w:ascii="Calibri" w:cs="Calibri" w:eastAsia="Calibri" w:hAnsi="Calibri"/>
        <w:sz w:val="20"/>
        <w:szCs w:val="20"/>
      </w:rPr>
    </w:lvl>
    <w:lvl w:ilvl="1">
      <w:start w:val="0"/>
      <w:numFmt w:val="bullet"/>
      <w:lvlText w:val="•"/>
      <w:lvlJc w:val="left"/>
      <w:pPr>
        <w:ind w:left="774" w:hanging="359.9999999999999"/>
      </w:pPr>
      <w:rPr/>
    </w:lvl>
    <w:lvl w:ilvl="2">
      <w:start w:val="0"/>
      <w:numFmt w:val="bullet"/>
      <w:lvlText w:val="•"/>
      <w:lvlJc w:val="left"/>
      <w:pPr>
        <w:ind w:left="1428" w:hanging="360"/>
      </w:pPr>
      <w:rPr/>
    </w:lvl>
    <w:lvl w:ilvl="3">
      <w:start w:val="0"/>
      <w:numFmt w:val="bullet"/>
      <w:lvlText w:val="•"/>
      <w:lvlJc w:val="left"/>
      <w:pPr>
        <w:ind w:left="2082" w:hanging="360"/>
      </w:pPr>
      <w:rPr/>
    </w:lvl>
    <w:lvl w:ilvl="4">
      <w:start w:val="0"/>
      <w:numFmt w:val="bullet"/>
      <w:lvlText w:val="•"/>
      <w:lvlJc w:val="left"/>
      <w:pPr>
        <w:ind w:left="2736" w:hanging="360"/>
      </w:pPr>
      <w:rPr/>
    </w:lvl>
    <w:lvl w:ilvl="5">
      <w:start w:val="0"/>
      <w:numFmt w:val="bullet"/>
      <w:lvlText w:val="•"/>
      <w:lvlJc w:val="left"/>
      <w:pPr>
        <w:ind w:left="3390" w:hanging="360"/>
      </w:pPr>
      <w:rPr/>
    </w:lvl>
    <w:lvl w:ilvl="6">
      <w:start w:val="0"/>
      <w:numFmt w:val="bullet"/>
      <w:lvlText w:val="•"/>
      <w:lvlJc w:val="left"/>
      <w:pPr>
        <w:ind w:left="4044" w:hanging="360"/>
      </w:pPr>
      <w:rPr/>
    </w:lvl>
    <w:lvl w:ilvl="7">
      <w:start w:val="0"/>
      <w:numFmt w:val="bullet"/>
      <w:lvlText w:val="•"/>
      <w:lvlJc w:val="left"/>
      <w:pPr>
        <w:ind w:left="4698" w:hanging="360"/>
      </w:pPr>
      <w:rPr/>
    </w:lvl>
    <w:lvl w:ilvl="8">
      <w:start w:val="0"/>
      <w:numFmt w:val="bullet"/>
      <w:lvlText w:val="•"/>
      <w:lvlJc w:val="left"/>
      <w:pPr>
        <w:ind w:left="5352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41" w:hanging="228.99999999999997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310" w:hanging="229"/>
      </w:pPr>
      <w:rPr/>
    </w:lvl>
    <w:lvl w:ilvl="2">
      <w:start w:val="0"/>
      <w:numFmt w:val="bullet"/>
      <w:lvlText w:val="•"/>
      <w:lvlJc w:val="left"/>
      <w:pPr>
        <w:ind w:left="2281" w:hanging="229"/>
      </w:pPr>
      <w:rPr/>
    </w:lvl>
    <w:lvl w:ilvl="3">
      <w:start w:val="0"/>
      <w:numFmt w:val="bullet"/>
      <w:lvlText w:val="•"/>
      <w:lvlJc w:val="left"/>
      <w:pPr>
        <w:ind w:left="3251" w:hanging="228.99999999999955"/>
      </w:pPr>
      <w:rPr/>
    </w:lvl>
    <w:lvl w:ilvl="4">
      <w:start w:val="0"/>
      <w:numFmt w:val="bullet"/>
      <w:lvlText w:val="•"/>
      <w:lvlJc w:val="left"/>
      <w:pPr>
        <w:ind w:left="4222" w:hanging="229"/>
      </w:pPr>
      <w:rPr/>
    </w:lvl>
    <w:lvl w:ilvl="5">
      <w:start w:val="0"/>
      <w:numFmt w:val="bullet"/>
      <w:lvlText w:val="•"/>
      <w:lvlJc w:val="left"/>
      <w:pPr>
        <w:ind w:left="5193" w:hanging="229"/>
      </w:pPr>
      <w:rPr/>
    </w:lvl>
    <w:lvl w:ilvl="6">
      <w:start w:val="0"/>
      <w:numFmt w:val="bullet"/>
      <w:lvlText w:val="•"/>
      <w:lvlJc w:val="left"/>
      <w:pPr>
        <w:ind w:left="6163" w:hanging="229"/>
      </w:pPr>
      <w:rPr/>
    </w:lvl>
    <w:lvl w:ilvl="7">
      <w:start w:val="0"/>
      <w:numFmt w:val="bullet"/>
      <w:lvlText w:val="•"/>
      <w:lvlJc w:val="left"/>
      <w:pPr>
        <w:ind w:left="7134" w:hanging="229"/>
      </w:pPr>
      <w:rPr/>
    </w:lvl>
    <w:lvl w:ilvl="8">
      <w:start w:val="0"/>
      <w:numFmt w:val="bullet"/>
      <w:lvlText w:val="•"/>
      <w:lvlJc w:val="left"/>
      <w:pPr>
        <w:ind w:left="8105" w:hanging="229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semiHidden w:val="1"/>
    <w:unhideWhenUsed w:val="1"/>
    <w:qFormat w:val="1"/>
    <w:rsid w:val="00781B04"/>
  </w:style>
  <w:style w:type="character" w:styleId="CorpodeltestoCarattere" w:customStyle="1">
    <w:name w:val="Corpo del testo Carattere"/>
    <w:basedOn w:val="Carpredefinitoparagrafo"/>
    <w:link w:val="Corpodel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" w:customStyle="1">
    <w:name w:val="Table Normal"/>
    <w:uiPriority w:val="2"/>
    <w:semiHidden w:val="1"/>
    <w:qFormat w:val="1"/>
    <w:rsid w:val="00781B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sDoPkiTr81wCXJsAjFTojmWcg==">CgMxLjA4AHIhMU50YWl6NnRoTUI1RjJlTUpTZkVDcmJnZWR0MEpIekUw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2024-01-29T15:42:00Z</dcterms:created>
  <dc:creator>UTENTE</dc:creator>
</cp:coreProperties>
</file>