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1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“Aosta” di Reggio Emilia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24" w:line="240" w:lineRule="auto"/>
        <w:ind w:left="10" w:right="133.937007874016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Progetto CoSMO - Competenze STEM e multilinguistiche nelle scuole statali (D.M. 65/2023)- Istruzione e Ricerca - Componente 1 – Potenziamento dell’offerta dei servizi di istruzione: dagli asili nido alle Università - Investimento 3.1: Nuove competenze e nuovi linguaggi Azioni di potenziamento delle competenze STEM e multilinguistiche (D.M.65/2023) finanziato dall’Unione Europea - Next Generation EU </w:t>
      </w:r>
    </w:p>
    <w:p w:rsidR="00000000" w:rsidDel="00000000" w:rsidP="00000000" w:rsidRDefault="00000000" w:rsidRPr="00000000" w14:paraId="00000006">
      <w:pPr>
        <w:widowControl w:val="1"/>
        <w:spacing w:line="240" w:lineRule="auto"/>
        <w:ind w:left="-2" w:right="133.937007874016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CUP:</w:t>
      </w:r>
      <w:r w:rsidDel="00000000" w:rsidR="00000000" w:rsidRPr="00000000">
        <w:rPr>
          <w:rFonts w:ascii="Arial" w:cs="Arial" w:eastAsia="Arial" w:hAnsi="Arial"/>
          <w:b w:val="1"/>
          <w:color w:val="212529"/>
          <w:rtl w:val="0"/>
        </w:rPr>
        <w:t xml:space="preserve">F84D23004170006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Avviso volto al RECLUTAMENTO DI 2 ESPERTI E 2 TUTOR DA IMPIEGARE NELLA REALIZZAZIONE DI PERCORSI DI POTENZIAMENTO DELLE COMPETENZE LINGUISTICHE DEGLI STUDENTI DELLA SCUOLA SECONDARIA DI I GRADO FINALIZZATI AL POTENZIAMENTO DELLA DIDATTICA CURRICOLARE COME SPERIMENTAZIONE DI PERCORSI CON METODOLOGIA CLIL </w:t>
      </w:r>
    </w:p>
    <w:p w:rsidR="00000000" w:rsidDel="00000000" w:rsidP="00000000" w:rsidRDefault="00000000" w:rsidRPr="00000000" w14:paraId="00000008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di n. _________ modulo /moduli in qualità di </w:t>
      </w:r>
    </w:p>
    <w:p w:rsidR="00000000" w:rsidDel="00000000" w:rsidP="00000000" w:rsidRDefault="00000000" w:rsidRPr="00000000" w14:paraId="00000015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5"/>
        </w:numPr>
        <w:spacing w:after="0" w:afterAutospacing="0" w:before="1" w:line="240" w:lineRule="auto"/>
        <w:ind w:left="720" w:right="291" w:hanging="360"/>
        <w:jc w:val="left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ESPERTO</w:t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5"/>
        </w:numPr>
        <w:spacing w:before="0" w:beforeAutospacing="0" w:line="240" w:lineRule="auto"/>
        <w:ind w:left="720" w:right="291" w:hanging="360"/>
        <w:jc w:val="left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TUTOR </w:t>
      </w:r>
    </w:p>
    <w:p w:rsidR="00000000" w:rsidDel="00000000" w:rsidP="00000000" w:rsidRDefault="00000000" w:rsidRPr="00000000" w14:paraId="00000018">
      <w:pPr>
        <w:widowControl w:val="1"/>
        <w:spacing w:after="4" w:before="1" w:line="240" w:lineRule="auto"/>
        <w:ind w:left="0" w:right="29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before="1" w:line="240" w:lineRule="auto"/>
        <w:ind w:left="112" w:right="291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PERCORSI DI POTENZIAMENTO DELLE COMPETENZE LINGUISTICHE DEGLI STUDENTI DELLA SCUOLA SECONDARIA DI I GRADO FINALIZZATI AL POTENZIAMENTO DELLA DIDATTICA CURRICOLARE COME SPERIMENTAZIONE DI PERCORSI CON METODOLOGIA CLIL </w:t>
      </w:r>
    </w:p>
    <w:p w:rsidR="00000000" w:rsidDel="00000000" w:rsidP="00000000" w:rsidRDefault="00000000" w:rsidRPr="00000000" w14:paraId="0000001A">
      <w:pPr>
        <w:widowControl w:val="1"/>
        <w:spacing w:before="1" w:line="240" w:lineRule="auto"/>
        <w:ind w:left="112" w:right="291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before="1" w:line="240" w:lineRule="auto"/>
        <w:ind w:left="112" w:right="29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before="54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1D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Curriculum vitae in formato europeo corredato da una dichiarazione di autocertificazione della veridicità delle informazioni in esso contenute (ai sensi del D.P.R. 445/2000) e dall’autorizzazione al trattamento dei dati personali ai sensi del D.L.vo n° 196 del 30 giugno 2003; </w:t>
      </w:r>
    </w:p>
    <w:p w:rsidR="00000000" w:rsidDel="00000000" w:rsidP="00000000" w:rsidRDefault="00000000" w:rsidRPr="00000000" w14:paraId="0000001E">
      <w:pPr>
        <w:widowControl w:val="1"/>
        <w:spacing w:before="54" w:line="240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Copia di un documento di identità valido e del codice fiscale; </w:t>
      </w:r>
    </w:p>
    <w:p w:rsidR="00000000" w:rsidDel="00000000" w:rsidP="00000000" w:rsidRDefault="00000000" w:rsidRPr="00000000" w14:paraId="0000001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48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3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3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3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3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3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3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3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3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possedere possiedano il seguente titolo accademico o di studio:  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4"/>
        </w:numPr>
        <w:spacing w:after="0" w:line="240" w:lineRule="auto"/>
        <w:ind w:left="144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Docente esperto: abilitazione classe di concorso prevista per l'insegnamento di lingua inglese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4"/>
        </w:numPr>
        <w:spacing w:after="0" w:line="240" w:lineRule="auto"/>
        <w:ind w:left="144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Docente tutor: diploma di scuola superiore di II grado. 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"/>
        </w:tabs>
        <w:spacing w:line="240" w:lineRule="auto"/>
        <w:ind w:left="247" w:hanging="136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</w:t>
        <w:tab/>
        <w:t xml:space="preserve">fini</w:t>
        <w:tab/>
        <w:t xml:space="preserve">dell’attribuzione</w:t>
        <w:tab/>
        <w:t xml:space="preserve">del</w:t>
        <w:tab/>
        <w:t xml:space="preserve">punteggio</w:t>
        <w:tab/>
        <w:t xml:space="preserve">il</w:t>
        <w:tab/>
        <w:t xml:space="preserve">candidato</w:t>
        <w:tab/>
        <w:t xml:space="preserve">dichiara</w:t>
        <w:tab/>
        <w:t xml:space="preserve">di</w:t>
        <w:tab/>
        <w:t xml:space="preserve">possedere</w:t>
        <w:tab/>
        <w:t xml:space="preserve">i</w:t>
        <w:tab/>
        <w:t xml:space="preserve">seguenti titoli/certificazioni/esperienze</w:t>
      </w:r>
    </w:p>
    <w:p w:rsidR="00000000" w:rsidDel="00000000" w:rsidP="00000000" w:rsidRDefault="00000000" w:rsidRPr="00000000" w14:paraId="0000002E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6.0" w:type="dxa"/>
        <w:jc w:val="left"/>
        <w:tblLayout w:type="fixed"/>
        <w:tblLook w:val="0400"/>
      </w:tblPr>
      <w:tblGrid>
        <w:gridCol w:w="365"/>
        <w:gridCol w:w="3754"/>
        <w:gridCol w:w="1972"/>
        <w:gridCol w:w="3535"/>
        <w:tblGridChange w:id="0">
          <w:tblGrid>
            <w:gridCol w:w="365"/>
            <w:gridCol w:w="3754"/>
            <w:gridCol w:w="1972"/>
            <w:gridCol w:w="3535"/>
          </w:tblGrid>
        </w:tblGridChange>
      </w:tblGrid>
      <w:tr>
        <w:trPr>
          <w:cantSplit w:val="0"/>
          <w:trHeight w:val="419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spacing w:after="20" w:line="240" w:lineRule="auto"/>
              <w:ind w:right="36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(tutti i titoli devono essere pertinenti alle tematiche del progetto)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PUNTEGGIO ASSEGNATO 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PUNTEGGIO  ASSEGNATO  DALLA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LAUREA SPECIFICA MAGISTRALE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66 a 99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100 a 110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di 110 con lode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LAUREA SPECIFICA di primo livello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valutabile in assenza di laurea magistrale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66 a 99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100 a 110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di 110 con lode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DIPLOMA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di istruzione sec. di 2° grado 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valutato solo in assenza di laurea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60 a 90 (oppure 36 a 54)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90 a 99 (oppure dal 54 a 59)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di 100/100 (60/60)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CORSO DI PERFEZIONAMENTO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solo ove valutato il diploma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MASTER DI I LIVELLO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valutabile solo se titolo di accesso dichiarato è una laurea di primo livello)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MASTER DI II LIVELLO/DOTTORATO DI RICERCA/SPECIALIZZAZIONE POST LAUREA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Fino a max di 9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ABILITAZIONE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ALL’INSEGNAMENTO DELLA LINGUA STRANIERA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ove richiesta dal bando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ESPERIENZA DI DOCENZA UNIVERSITARIA NELLE AREE DI 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DOCENZA IN CORSI DI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FORMAZIONE E/ 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AGGIORNAMENTO ORGANIZZATI DALL’AMMINISTRAZIONE O DA ENTI ACCREDITATI DAL MIUR 2 punti p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rtl w:val="0"/>
              </w:rPr>
              <w:t xml:space="preserve">er ogni corso (fino ad un max di 12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1"/>
              <w:spacing w:line="240" w:lineRule="auto"/>
              <w:ind w:right="36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TITOLI PROFESSIONALI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Incarichi di esperto/tutor in progetti nazionali e/o internazionali inerenti l'Ambito Tematico.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Punti 5 per ogni incarico di durata pari o superiore a 8 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(max punti 10)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Saranno presi in considerazione solo gli incarichi inerenti l'oggetto dell'Ambito tematico prescelto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Attività di progettazione inerenti l'ambito tematico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Punti 5 per incarico di durata pari o superiore a 8 ore (max punti 10)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Attività professionali inerenti l'ambito tematico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Punti 1 per ogni esperienza maturata nella realizzazione di progetti relativi all’ambito tematico nella scuola pubblica in qualità di docente esperto (max punti 5)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1"/>
              <w:spacing w:line="240" w:lineRule="auto"/>
              <w:ind w:right="36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TITOLI SCIENTIFICI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1"/>
              <w:spacing w:line="240" w:lineRule="auto"/>
              <w:ind w:right="14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PUBBLICAZIONI SU TEMATlCHE ATTINENTI.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2 punti per ogni pubblicazione (fino a max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1"/>
              <w:spacing w:line="240" w:lineRule="auto"/>
              <w:ind w:left="180" w:right="14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CERTIFICAZIONE EIPASS / ECDL /CISCO/ EUCIP /E - CITIZEN / SUN / ADOBE/ MICROSOFT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1"/>
              <w:spacing w:line="240" w:lineRule="auto"/>
              <w:ind w:left="180" w:right="14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2 punti per ogni certificazione (fino a max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1"/>
              <w:spacing w:line="240" w:lineRule="auto"/>
              <w:ind w:left="180" w:right="14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CERTIFICAZIONE LINGUISTICA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1"/>
              <w:spacing w:line="240" w:lineRule="auto"/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Livello A2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1"/>
              <w:spacing w:line="240" w:lineRule="auto"/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Livello B1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1"/>
              <w:spacing w:line="240" w:lineRule="auto"/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Livello B2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1"/>
              <w:spacing w:line="240" w:lineRule="auto"/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Livello C1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1"/>
              <w:spacing w:line="240" w:lineRule="auto"/>
              <w:ind w:left="180" w:right="14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Livello C2 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viene valutato solo il livello più alto e ove richiesta dal bando)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rFonts w:ascii="Arial" w:cs="Arial" w:eastAsia="Arial" w:hAnsi="Arial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1"/>
        <w:spacing w:before="54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</w:p>
    <w:p w:rsidR="00000000" w:rsidDel="00000000" w:rsidP="00000000" w:rsidRDefault="00000000" w:rsidRPr="00000000" w14:paraId="000000A5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5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 impegna a svolgere l’incarico senza riserve, come indicato nell’avviso e secondo il calendario che verrà predisposto dal Dirigente Scolastico;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1"/>
        </w:tabs>
        <w:spacing w:line="240" w:lineRule="auto"/>
        <w:ind w:left="340" w:hanging="229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di aver preso visione e di essere consapevole dei compiti previsti per la figura richiesta;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7"/>
        </w:tabs>
        <w:spacing w:line="240" w:lineRule="auto"/>
        <w:ind w:left="112" w:right="295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autorizza il Dirigente Scolastico o suo delegato al trattamento dei dati personali ai sensi della L. 196/2003.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sotto la propria personale responsabilità: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essere in possesso dei titoli richiesti dall’Avviso;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aver letto l’Avviso e di accettarlo integralmente.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1"/>
        <w:tabs>
          <w:tab w:val="left" w:leader="none" w:pos="398"/>
        </w:tabs>
        <w:spacing w:line="240" w:lineRule="auto"/>
        <w:ind w:left="112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AE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AF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247" w:hanging="135"/>
      </w:pPr>
      <w:rPr>
        <w:rFonts w:ascii="Arial" w:cs="Arial" w:eastAsia="Arial" w:hAnsi="Arial"/>
        <w:b w:val="1"/>
        <w:sz w:val="23"/>
        <w:szCs w:val="23"/>
      </w:rPr>
    </w:lvl>
    <w:lvl w:ilvl="1">
      <w:start w:val="0"/>
      <w:numFmt w:val="bullet"/>
      <w:lvlText w:val="•"/>
      <w:lvlJc w:val="left"/>
      <w:pPr>
        <w:ind w:left="1220" w:hanging="135"/>
      </w:pPr>
      <w:rPr/>
    </w:lvl>
    <w:lvl w:ilvl="2">
      <w:start w:val="0"/>
      <w:numFmt w:val="bullet"/>
      <w:lvlText w:val="•"/>
      <w:lvlJc w:val="left"/>
      <w:pPr>
        <w:ind w:left="2201" w:hanging="135"/>
      </w:pPr>
      <w:rPr/>
    </w:lvl>
    <w:lvl w:ilvl="3">
      <w:start w:val="0"/>
      <w:numFmt w:val="bullet"/>
      <w:lvlText w:val="•"/>
      <w:lvlJc w:val="left"/>
      <w:pPr>
        <w:ind w:left="3181" w:hanging="135"/>
      </w:pPr>
      <w:rPr/>
    </w:lvl>
    <w:lvl w:ilvl="4">
      <w:start w:val="0"/>
      <w:numFmt w:val="bullet"/>
      <w:lvlText w:val="•"/>
      <w:lvlJc w:val="left"/>
      <w:pPr>
        <w:ind w:left="4162" w:hanging="135"/>
      </w:pPr>
      <w:rPr/>
    </w:lvl>
    <w:lvl w:ilvl="5">
      <w:start w:val="0"/>
      <w:numFmt w:val="bullet"/>
      <w:lvlText w:val="•"/>
      <w:lvlJc w:val="left"/>
      <w:pPr>
        <w:ind w:left="5143" w:hanging="135"/>
      </w:pPr>
      <w:rPr/>
    </w:lvl>
    <w:lvl w:ilvl="6">
      <w:start w:val="0"/>
      <w:numFmt w:val="bullet"/>
      <w:lvlText w:val="•"/>
      <w:lvlJc w:val="left"/>
      <w:pPr>
        <w:ind w:left="6123" w:hanging="135"/>
      </w:pPr>
      <w:rPr/>
    </w:lvl>
    <w:lvl w:ilvl="7">
      <w:start w:val="0"/>
      <w:numFmt w:val="bullet"/>
      <w:lvlText w:val="•"/>
      <w:lvlJc w:val="left"/>
      <w:pPr>
        <w:ind w:left="7104" w:hanging="135"/>
      </w:pPr>
      <w:rPr/>
    </w:lvl>
    <w:lvl w:ilvl="8">
      <w:start w:val="0"/>
      <w:numFmt w:val="bullet"/>
      <w:lvlText w:val="•"/>
      <w:lvlJc w:val="left"/>
      <w:pPr>
        <w:ind w:left="8085" w:hanging="135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12" w:hanging="242"/>
      </w:pPr>
      <w:rPr>
        <w:rFonts w:ascii="Calibri" w:cs="Calibri" w:eastAsia="Calibri" w:hAnsi="Calibri"/>
        <w:sz w:val="23"/>
        <w:szCs w:val="23"/>
      </w:rPr>
    </w:lvl>
    <w:lvl w:ilvl="1">
      <w:start w:val="0"/>
      <w:numFmt w:val="bullet"/>
      <w:lvlText w:val="•"/>
      <w:lvlJc w:val="left"/>
      <w:pPr>
        <w:ind w:left="1112" w:hanging="242"/>
      </w:pPr>
      <w:rPr/>
    </w:lvl>
    <w:lvl w:ilvl="2">
      <w:start w:val="0"/>
      <w:numFmt w:val="bullet"/>
      <w:lvlText w:val="•"/>
      <w:lvlJc w:val="left"/>
      <w:pPr>
        <w:ind w:left="2105" w:hanging="242"/>
      </w:pPr>
      <w:rPr/>
    </w:lvl>
    <w:lvl w:ilvl="3">
      <w:start w:val="0"/>
      <w:numFmt w:val="bullet"/>
      <w:lvlText w:val="•"/>
      <w:lvlJc w:val="left"/>
      <w:pPr>
        <w:ind w:left="3097" w:hanging="242"/>
      </w:pPr>
      <w:rPr/>
    </w:lvl>
    <w:lvl w:ilvl="4">
      <w:start w:val="0"/>
      <w:numFmt w:val="bullet"/>
      <w:lvlText w:val="•"/>
      <w:lvlJc w:val="left"/>
      <w:pPr>
        <w:ind w:left="4090" w:hanging="242"/>
      </w:pPr>
      <w:rPr/>
    </w:lvl>
    <w:lvl w:ilvl="5">
      <w:start w:val="0"/>
      <w:numFmt w:val="bullet"/>
      <w:lvlText w:val="•"/>
      <w:lvlJc w:val="left"/>
      <w:pPr>
        <w:ind w:left="5083" w:hanging="242"/>
      </w:pPr>
      <w:rPr/>
    </w:lvl>
    <w:lvl w:ilvl="6">
      <w:start w:val="0"/>
      <w:numFmt w:val="bullet"/>
      <w:lvlText w:val="•"/>
      <w:lvlJc w:val="left"/>
      <w:pPr>
        <w:ind w:left="6075" w:hanging="242"/>
      </w:pPr>
      <w:rPr/>
    </w:lvl>
    <w:lvl w:ilvl="7">
      <w:start w:val="0"/>
      <w:numFmt w:val="bullet"/>
      <w:lvlText w:val="•"/>
      <w:lvlJc w:val="left"/>
      <w:pPr>
        <w:ind w:left="7068" w:hanging="242.0000000000009"/>
      </w:pPr>
      <w:rPr/>
    </w:lvl>
    <w:lvl w:ilvl="8">
      <w:start w:val="0"/>
      <w:numFmt w:val="bullet"/>
      <w:lvlText w:val="•"/>
      <w:lvlJc w:val="left"/>
      <w:pPr>
        <w:ind w:left="8061" w:hanging="242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5at28SbzsozVoy407JjOR59d0w==">CgMxLjAyCGguZ2pkZ3hzOAByITF3dHRKVVk3cU02dHVqZ2NNVDlLb2hBaEY2S1U5eEQ5UA==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