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before="56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2986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dell’IC “Aosta” di Reggio Emilia</w:t>
      </w:r>
    </w:p>
    <w:p w:rsidR="00000000" w:rsidDel="00000000" w:rsidP="00000000" w:rsidRDefault="00000000" w:rsidRPr="00000000" w14:paraId="00000004">
      <w:pPr>
        <w:widowControl w:val="1"/>
        <w:spacing w:after="24" w:line="240" w:lineRule="auto"/>
        <w:ind w:left="10" w:right="360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" w:line="240" w:lineRule="auto"/>
        <w:ind w:left="10" w:right="133.937007874016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Progetto CoSMO - Competenze STEM e multilinguistiche nelle scuole statali (D.M. 65/2023)- Istruzione e Ricerca - Componente 1 – Potenziamento dell’offerta dei servizi di istruzione: dagli asili nido alle Università - Investimento 3.1: Nuove competenze e nuovi linguaggi Azioni di potenziamento delle competenze STEM e multilinguistiche (D.M.65/2023) finanziato dall’Unione Europea - Next Generation EU 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ind w:left="-2" w:right="133.937007874016" w:hanging="2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CUP:</w:t>
      </w:r>
      <w:r w:rsidDel="00000000" w:rsidR="00000000" w:rsidRPr="00000000">
        <w:rPr>
          <w:rFonts w:ascii="Arial" w:cs="Arial" w:eastAsia="Arial" w:hAnsi="Arial"/>
          <w:b w:val="1"/>
          <w:color w:val="212529"/>
          <w:rtl w:val="0"/>
        </w:rPr>
        <w:t xml:space="preserve">F84D23004170006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Avviso volto al RECLUTAMENTO DI 2 ESPERTI E 2 TUTOR DA IMPIEGARE NELLA REALIZZAZIONE DI PERCORSI DI POTENZIAMENTO DELLE COMPETENZE LINGUISTICHE DEGLI STUDENTI DELLA SCUOLA SECONDARIA DI I GRADO FINALIZZATI AL POTENZIAMENTO DELLA DIDATTICA CURRICOLARE COME SPERIMENTAZIONE DI PERCORSI CON METODOLOGIA CLIL </w:t>
      </w:r>
    </w:p>
    <w:p w:rsidR="00000000" w:rsidDel="00000000" w:rsidP="00000000" w:rsidRDefault="00000000" w:rsidRPr="00000000" w14:paraId="00000008">
      <w:pPr>
        <w:widowControl w:val="1"/>
        <w:spacing w:after="24" w:line="240" w:lineRule="auto"/>
        <w:ind w:right="133.93700787401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8938"/>
        </w:tabs>
        <w:spacing w:before="87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9216.141732283466"/>
        </w:tabs>
        <w:spacing w:before="86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Tel/cell__________________________ 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di n. _________ modulo /moduli in qualità di </w:t>
      </w:r>
    </w:p>
    <w:p w:rsidR="00000000" w:rsidDel="00000000" w:rsidP="00000000" w:rsidRDefault="00000000" w:rsidRPr="00000000" w14:paraId="00000015">
      <w:pPr>
        <w:widowControl w:val="1"/>
        <w:spacing w:after="4" w:before="1" w:line="240" w:lineRule="auto"/>
        <w:ind w:left="112" w:right="291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5"/>
        </w:numPr>
        <w:spacing w:after="0" w:afterAutospacing="0" w:before="1" w:line="240" w:lineRule="auto"/>
        <w:ind w:left="720" w:right="291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ESPERTO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5"/>
        </w:numPr>
        <w:spacing w:before="0" w:beforeAutospacing="0" w:line="240" w:lineRule="auto"/>
        <w:ind w:left="720" w:right="291" w:hanging="360"/>
        <w:jc w:val="left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TUTOR </w:t>
      </w:r>
    </w:p>
    <w:p w:rsidR="00000000" w:rsidDel="00000000" w:rsidP="00000000" w:rsidRDefault="00000000" w:rsidRPr="00000000" w14:paraId="00000018">
      <w:pPr>
        <w:widowControl w:val="1"/>
        <w:spacing w:after="4" w:before="1" w:line="240" w:lineRule="auto"/>
        <w:ind w:left="0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before="1" w:line="240" w:lineRule="auto"/>
        <w:ind w:left="112" w:right="291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PERCORSI DI POTENZIAMENTO DELLE COMPETENZE LINGUISTICHE DEGLI STUDENTI DELLA SCUOLA SECONDARIA DI I GRADO FINALIZZATI AL POTENZIAMENTO DELLA DIDATTICA CURRICOLARE COME SPERIMENTAZIONE DI PERCORSI CON METODOLOGIA CLIL </w:t>
      </w:r>
    </w:p>
    <w:p w:rsidR="00000000" w:rsidDel="00000000" w:rsidP="00000000" w:rsidRDefault="00000000" w:rsidRPr="00000000" w14:paraId="0000001A">
      <w:pPr>
        <w:widowControl w:val="1"/>
        <w:spacing w:before="1" w:line="240" w:lineRule="auto"/>
        <w:ind w:left="112" w:right="291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before="1" w:line="240" w:lineRule="auto"/>
        <w:ind w:left="112" w:right="29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</w:t>
      </w:r>
    </w:p>
    <w:p w:rsidR="00000000" w:rsidDel="00000000" w:rsidP="00000000" w:rsidRDefault="00000000" w:rsidRPr="00000000" w14:paraId="0000001D">
      <w:pPr>
        <w:widowControl w:val="1"/>
        <w:spacing w:before="54"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1E">
      <w:pPr>
        <w:widowControl w:val="1"/>
        <w:spacing w:before="54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ind w:left="48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23" w:right="2801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 TAL FINE DICHIARA: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godere dei diritti civili e politici;  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escluso dall’elettorato politico attivo;  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avere riportato condanne penali e di non essere destinatario di provvedimenti che riguardano l’applicazione di misure di prevenzione, di decisioni civili e di provvedimenti amministrativi iscritti nel casellario giudiziale;  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destituito o dispensato dall’impiego presso una Pubblica Amministrazione;  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essere stato dichiarato decaduto o licenziato da un impiego statale;  </w:t>
      </w:r>
    </w:p>
    <w:p w:rsidR="00000000" w:rsidDel="00000000" w:rsidP="00000000" w:rsidRDefault="00000000" w:rsidRPr="00000000" w14:paraId="00000026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situazione di incompatibilità, ovvero, nel caso in cui sussistano cause di incompatibilità, di impegnarsi a  comunicarle espressamente, al fine di consentire l’adeguata valutazione delle medesime;  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non trovarsi  in situazioni di conflitto di interessi, neanche potenziale, che possano interferire con l’esercizio dell’incarico;  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3"/>
        </w:numPr>
        <w:spacing w:after="0" w:line="240" w:lineRule="auto"/>
        <w:ind w:left="72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possiedano il seguente titolo accademico o di studio:  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4"/>
        </w:numPr>
        <w:spacing w:after="0" w:line="240" w:lineRule="auto"/>
        <w:ind w:left="144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 esperto: abilitazione classe di concorso prevista per l'insegnamento di lingua inglese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4"/>
        </w:numPr>
        <w:spacing w:after="0" w:line="240" w:lineRule="auto"/>
        <w:ind w:left="1440" w:righ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Docente tutor: diploma di scuola superiore di II grado. </w:t>
      </w:r>
    </w:p>
    <w:p w:rsidR="00000000" w:rsidDel="00000000" w:rsidP="00000000" w:rsidRDefault="00000000" w:rsidRPr="00000000" w14:paraId="0000002B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"/>
        </w:tabs>
        <w:spacing w:line="240" w:lineRule="auto"/>
        <w:ind w:left="247" w:hanging="136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</w:p>
    <w:p w:rsidR="00000000" w:rsidDel="00000000" w:rsidP="00000000" w:rsidRDefault="00000000" w:rsidRPr="00000000" w14:paraId="0000002E">
      <w:pPr>
        <w:widowControl w:val="1"/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6.0" w:type="dxa"/>
        <w:jc w:val="left"/>
        <w:tblLayout w:type="fixed"/>
        <w:tblLook w:val="0400"/>
      </w:tblPr>
      <w:tblGrid>
        <w:gridCol w:w="365"/>
        <w:gridCol w:w="3754"/>
        <w:gridCol w:w="1972"/>
        <w:gridCol w:w="3535"/>
        <w:tblGridChange w:id="0">
          <w:tblGrid>
            <w:gridCol w:w="365"/>
            <w:gridCol w:w="3754"/>
            <w:gridCol w:w="1972"/>
            <w:gridCol w:w="3535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after="20" w:line="240" w:lineRule="auto"/>
              <w:ind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TITOLI CULTURALI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(tutti i titoli devono essere pertinenti alle tematiche del progetto)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PUNTEGGIO ASSEGNATO 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PUNTEGGIO  ASSEGNATO  DALLA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LAUREA SPECIFICA MAGISTRALE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66 a 99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100 a 110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di 110 con lode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LAUREA SPECIFICA di primo livello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valutabile in assenza di laurea magistrale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66 a 99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100 a 110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di 110 con lode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DIPLOMA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di istruzione sec. di 2° grado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valutato solo in assenza di laurea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60 a 90 (oppure 36 a 54)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da 90 a 99 (oppure dal 54 a 59)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Votazione di 100/100 (60/60)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CORSO DI PERFEZIONAMENTO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solo ove valutato il diploma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MASTER DI I LIVELLO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valutabile solo se titolo di accesso dichiarato è una laurea di primo livello)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MASTER DI II LIVELLO/DOTTORATO DI RICERCA/SPECIALIZZAZIONE POST LAUREA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Fino a max di 9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ABILITAZIONE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ALL’INSEGNAMENTO DELLA LINGUA STRANIERA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ove richiesta dal bando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ESPERIENZA DI DOCENZA UNIVERSITARIA NELLE AREE DI INTERVENTO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DOCENZA IN CORSI DI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FORMAZIONE E/ 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AGGIORNAMENTO ORGANIZZATI DALL’AMMINISTRAZIONE O DA ENTI ACCREDITATI DAL MIUR 2 punti 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rtl w:val="0"/>
              </w:rPr>
              <w:t xml:space="preserve">er ogni corso (fino ad un max di 12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1"/>
              <w:spacing w:line="240" w:lineRule="auto"/>
              <w:ind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Incarichi di esperto/tutor in progetti nazionali e/o internazionali inerenti l'Ambito Tematico.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Punti 5 per ogni incarico di durata pari o superiore a 8 ore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(max punti 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Saranno presi in considerazione solo gli incarichi inerenti l'oggetto dell'Ambito tematico prescelto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Attività di progettazione inerenti l'ambito tematico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Punti 5 per incarico di durata pari o superiore a 8 ore (max punti 10)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Attività professionali inerenti l'ambito tematico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Punti 1 per ogni esperienza maturata nella realizzazione di progetti relativi all’ambito tematico nella scuola pubblica in qualità di docente esperto (max punti 5)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1"/>
              <w:spacing w:line="240" w:lineRule="auto"/>
              <w:ind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TITOLI SCIENTIFICI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1"/>
              <w:spacing w:line="240" w:lineRule="auto"/>
              <w:ind w:right="14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PUBBLICAZIONI SU TEMATlCHE ATTINENTI.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2 punti per ogni pubblicazione (fino a max 6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CERTIFICAZIONE EIPASS / ECDL /CISCO/ EUCIP /E - CITIZEN / SUN / ADOBE/ MICROSOFT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2 punti per ogni certificazione (fino a max 6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CERTIFICAZIONE LINGUISTICA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A2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B1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B2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1"/>
              <w:spacing w:line="240" w:lineRule="auto"/>
              <w:ind w:left="18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C1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1"/>
              <w:spacing w:line="240" w:lineRule="auto"/>
              <w:ind w:left="180" w:right="1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Livello C2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rtl w:val="0"/>
              </w:rPr>
              <w:t xml:space="preserve">viene valutato solo il livello più alto e ove richiesta dal bando)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1"/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1"/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1"/>
              <w:spacing w:before="24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1"/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A5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5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1"/>
        </w:tabs>
        <w:spacing w:line="240" w:lineRule="auto"/>
        <w:ind w:left="340" w:hanging="22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7"/>
        </w:tabs>
        <w:spacing w:line="240" w:lineRule="auto"/>
        <w:ind w:left="112" w:right="295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8"/>
        </w:tabs>
        <w:spacing w:line="240" w:lineRule="auto"/>
        <w:ind w:left="112" w:right="291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1"/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AE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widowControl w:val="1"/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6661.417322834645" w:firstLine="0"/>
        <w:jc w:val="center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</w:p>
    <w:sectPr>
      <w:pgSz w:h="16840" w:w="11910" w:orient="portrait"/>
      <w:pgMar w:bottom="1133.8582677165355" w:top="1417.3228346456694" w:left="1133.8582677165355" w:right="1133.8582677165355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247" w:hanging="135"/>
      </w:pPr>
      <w:rPr>
        <w:rFonts w:ascii="Arial" w:cs="Arial" w:eastAsia="Arial" w:hAnsi="Arial"/>
        <w:b w:val="1"/>
        <w:sz w:val="23"/>
        <w:szCs w:val="23"/>
      </w:rPr>
    </w:lvl>
    <w:lvl w:ilvl="1">
      <w:start w:val="0"/>
      <w:numFmt w:val="bullet"/>
      <w:lvlText w:val="•"/>
      <w:lvlJc w:val="left"/>
      <w:pPr>
        <w:ind w:left="1220" w:hanging="135"/>
      </w:pPr>
      <w:rPr/>
    </w:lvl>
    <w:lvl w:ilvl="2">
      <w:start w:val="0"/>
      <w:numFmt w:val="bullet"/>
      <w:lvlText w:val="•"/>
      <w:lvlJc w:val="left"/>
      <w:pPr>
        <w:ind w:left="2201" w:hanging="135"/>
      </w:pPr>
      <w:rPr/>
    </w:lvl>
    <w:lvl w:ilvl="3">
      <w:start w:val="0"/>
      <w:numFmt w:val="bullet"/>
      <w:lvlText w:val="•"/>
      <w:lvlJc w:val="left"/>
      <w:pPr>
        <w:ind w:left="3181" w:hanging="135"/>
      </w:pPr>
      <w:rPr/>
    </w:lvl>
    <w:lvl w:ilvl="4">
      <w:start w:val="0"/>
      <w:numFmt w:val="bullet"/>
      <w:lvlText w:val="•"/>
      <w:lvlJc w:val="left"/>
      <w:pPr>
        <w:ind w:left="4162" w:hanging="135"/>
      </w:pPr>
      <w:rPr/>
    </w:lvl>
    <w:lvl w:ilvl="5">
      <w:start w:val="0"/>
      <w:numFmt w:val="bullet"/>
      <w:lvlText w:val="•"/>
      <w:lvlJc w:val="left"/>
      <w:pPr>
        <w:ind w:left="5143" w:hanging="135"/>
      </w:pPr>
      <w:rPr/>
    </w:lvl>
    <w:lvl w:ilvl="6">
      <w:start w:val="0"/>
      <w:numFmt w:val="bullet"/>
      <w:lvlText w:val="•"/>
      <w:lvlJc w:val="left"/>
      <w:pPr>
        <w:ind w:left="6123" w:hanging="135"/>
      </w:pPr>
      <w:rPr/>
    </w:lvl>
    <w:lvl w:ilvl="7">
      <w:start w:val="0"/>
      <w:numFmt w:val="bullet"/>
      <w:lvlText w:val="•"/>
      <w:lvlJc w:val="left"/>
      <w:pPr>
        <w:ind w:left="7104" w:hanging="135"/>
      </w:pPr>
      <w:rPr/>
    </w:lvl>
    <w:lvl w:ilvl="8">
      <w:start w:val="0"/>
      <w:numFmt w:val="bullet"/>
      <w:lvlText w:val="•"/>
      <w:lvlJc w:val="left"/>
      <w:pPr>
        <w:ind w:left="8085" w:hanging="13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781B04"/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2" w:customStyle="1">
    <w:name w:val="Table Normal"/>
    <w:uiPriority w:val="2"/>
    <w:semiHidden w:val="1"/>
    <w:qFormat w:val="1"/>
    <w:rsid w:val="00781B04"/>
    <w:pPr>
      <w:autoSpaceDE w:val="0"/>
      <w:autoSpaceDN w:val="0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38.0" w:type="dxa"/>
        <w:left w:w="113.0" w:type="dxa"/>
        <w:right w:w="34.0" w:type="dxa"/>
      </w:tblCellMar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2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 w:val="1"/>
    <w:unhideWhenUsed w:val="1"/>
    <w:rsid w:val="001E3FE4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5at28SbzsozVoy407JjOR59d0w==">CgMxLjAyCGguZ2pkZ3hzOAByITF3dHRKVVk3cU02dHVqZ2NNVDlLb2hBaEY2S1U5eEQ5UA==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2024-08-02T09:21:00Z</dcterms:created>
  <dc:creator>UTENTE</dc:creator>
</cp:coreProperties>
</file>