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C88E1" w14:textId="05E803AD" w:rsidR="006E41F1" w:rsidRPr="00570FAE" w:rsidRDefault="006C18EA" w:rsidP="00570FAE">
      <w:pPr>
        <w:spacing w:after="646" w:line="240" w:lineRule="auto"/>
        <w:ind w:left="10" w:right="22" w:hanging="10"/>
        <w:jc w:val="center"/>
        <w:rPr>
          <w:rFonts w:asciiTheme="minorHAnsi" w:hAnsiTheme="minorHAnsi" w:cstheme="minorHAnsi"/>
          <w:sz w:val="22"/>
        </w:rPr>
      </w:pPr>
      <w:bookmarkStart w:id="0" w:name="_GoBack"/>
      <w:r w:rsidRPr="00570FAE">
        <w:rPr>
          <w:rFonts w:asciiTheme="minorHAnsi" w:hAnsiTheme="minorHAnsi" w:cstheme="minorHAnsi"/>
          <w:b/>
          <w:i/>
          <w:sz w:val="22"/>
        </w:rPr>
        <w:t>Regolamento operativo del Consiglio d’Istituto</w:t>
      </w:r>
    </w:p>
    <w:bookmarkEnd w:id="0"/>
    <w:p w14:paraId="511C1155"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Oggetto del Regolamento</w:t>
      </w:r>
    </w:p>
    <w:p w14:paraId="3CD1B93A" w14:textId="77777777" w:rsidR="006E41F1" w:rsidRPr="00570FAE" w:rsidRDefault="006C18EA" w:rsidP="00570FAE">
      <w:pPr>
        <w:spacing w:after="259" w:line="240" w:lineRule="auto"/>
        <w:ind w:left="-15" w:right="10" w:firstLine="58"/>
        <w:rPr>
          <w:rFonts w:asciiTheme="minorHAnsi" w:hAnsiTheme="minorHAnsi" w:cstheme="minorHAnsi"/>
          <w:sz w:val="22"/>
        </w:rPr>
      </w:pPr>
      <w:r w:rsidRPr="00570FAE">
        <w:rPr>
          <w:rFonts w:asciiTheme="minorHAnsi" w:hAnsiTheme="minorHAnsi" w:cstheme="minorHAnsi"/>
          <w:sz w:val="22"/>
        </w:rPr>
        <w:t>Il presente regolamento disciplina le modalità per la convocazione e lo svolgimento delle adunanze del consiglio d’Istituto. Per quanto non contemplato dal presente regolamento valgono le leggi e le disposizioni ministeriali. Se nel corso delle adunanze si presentassero fattispecie non disciplinate dal presente regolamento, la decisione per la risoluzione di esse è pregiudizialmente rimessa al voto favorevole della maggioranza assoluta dei componenti il consiglio stesso, salvo che la materia non sia già disciplinata da disposizioni normative specifiche. Il regolamento operativo è parte integrante del Regolamento dell'Istituzione scolastica adottato dal consiglio d'istituto.</w:t>
      </w:r>
    </w:p>
    <w:p w14:paraId="54BBCD9F"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Definizione e attribuzioni del Consiglio di Istituto (C.d.I.)</w:t>
      </w:r>
    </w:p>
    <w:p w14:paraId="43CC27A6" w14:textId="77777777" w:rsidR="006E41F1" w:rsidRPr="00570FAE" w:rsidRDefault="006C18EA" w:rsidP="00570FAE">
      <w:pPr>
        <w:numPr>
          <w:ilvl w:val="0"/>
          <w:numId w:val="1"/>
        </w:numPr>
        <w:spacing w:after="341" w:line="240" w:lineRule="auto"/>
        <w:ind w:right="10" w:firstLine="58"/>
        <w:rPr>
          <w:rFonts w:asciiTheme="minorHAnsi" w:hAnsiTheme="minorHAnsi" w:cstheme="minorHAnsi"/>
          <w:sz w:val="22"/>
        </w:rPr>
      </w:pPr>
      <w:r w:rsidRPr="00570FAE">
        <w:rPr>
          <w:rFonts w:asciiTheme="minorHAnsi" w:hAnsiTheme="minorHAnsi" w:cstheme="minorHAnsi"/>
          <w:sz w:val="22"/>
        </w:rPr>
        <w:t>Il C.d.I. eletto a norma dell’art. 8 del D.L.vo n° 8 del 16 Aprile 1994, con popolazione scolastica superiore a 500 alunni, è costituito di norma da 19 componenti, di cui n.8 rappresentanti dei genitori, n.8 rappresentanti dei docenti, n.2, rappresentanti del personale non docente, n.1 dirigente scolastico (membro di diritto). Nei casi dovuti: rappresentanti scuola materna regionale. Il C.d.I. è presieduto da un genitore eletto dal Consiglio stesso.</w:t>
      </w:r>
    </w:p>
    <w:p w14:paraId="0A19F1CF" w14:textId="77777777" w:rsidR="006E41F1" w:rsidRPr="00570FAE" w:rsidRDefault="006C18EA" w:rsidP="00570FAE">
      <w:pPr>
        <w:numPr>
          <w:ilvl w:val="0"/>
          <w:numId w:val="1"/>
        </w:numPr>
        <w:spacing w:after="341" w:line="240" w:lineRule="auto"/>
        <w:ind w:right="10" w:firstLine="58"/>
        <w:rPr>
          <w:rFonts w:asciiTheme="minorHAnsi" w:hAnsiTheme="minorHAnsi" w:cstheme="minorHAnsi"/>
          <w:sz w:val="22"/>
        </w:rPr>
      </w:pPr>
      <w:r w:rsidRPr="00570FAE">
        <w:rPr>
          <w:rFonts w:asciiTheme="minorHAnsi" w:hAnsiTheme="minorHAnsi" w:cstheme="minorHAnsi"/>
          <w:sz w:val="22"/>
        </w:rPr>
        <w:t>Il Consiglio, rinnovato a cadenza triennale, esercita le funzioni ad esso demandate fino all’insediamento del nuovo Organo collegiale.</w:t>
      </w:r>
    </w:p>
    <w:p w14:paraId="205E5842" w14:textId="77777777" w:rsidR="006E41F1" w:rsidRPr="00570FAE" w:rsidRDefault="006C18EA" w:rsidP="00570FAE">
      <w:pPr>
        <w:numPr>
          <w:ilvl w:val="0"/>
          <w:numId w:val="1"/>
        </w:numPr>
        <w:spacing w:after="338" w:line="240" w:lineRule="auto"/>
        <w:ind w:right="10" w:firstLine="58"/>
        <w:rPr>
          <w:rFonts w:asciiTheme="minorHAnsi" w:hAnsiTheme="minorHAnsi" w:cstheme="minorHAnsi"/>
          <w:sz w:val="22"/>
        </w:rPr>
      </w:pPr>
      <w:r w:rsidRPr="00570FAE">
        <w:rPr>
          <w:rFonts w:asciiTheme="minorHAnsi" w:hAnsiTheme="minorHAnsi" w:cstheme="minorHAnsi"/>
          <w:sz w:val="22"/>
        </w:rPr>
        <w:t>Il C.I. è regolarmente costituito quando procede a darsi la seguente organizzazione interna:</w:t>
      </w:r>
    </w:p>
    <w:p w14:paraId="5E6CAF72" w14:textId="77777777" w:rsidR="006E41F1" w:rsidRPr="00570FAE" w:rsidRDefault="006C18EA" w:rsidP="00570FAE">
      <w:pPr>
        <w:spacing w:after="46" w:line="240" w:lineRule="auto"/>
        <w:ind w:left="-7" w:right="10"/>
        <w:rPr>
          <w:rFonts w:asciiTheme="minorHAnsi" w:hAnsiTheme="minorHAnsi" w:cstheme="minorHAnsi"/>
          <w:sz w:val="22"/>
        </w:rPr>
      </w:pPr>
      <w:r w:rsidRPr="00570FAE">
        <w:rPr>
          <w:rFonts w:asciiTheme="minorHAnsi" w:hAnsiTheme="minorHAnsi" w:cstheme="minorHAnsi"/>
          <w:sz w:val="22"/>
        </w:rPr>
        <w:t>Elezione del Presidente e del vice Presidente.</w:t>
      </w:r>
    </w:p>
    <w:p w14:paraId="0A938F98" w14:textId="77777777" w:rsidR="006E41F1" w:rsidRPr="00570FAE" w:rsidRDefault="006C18EA" w:rsidP="00570FAE">
      <w:pPr>
        <w:spacing w:after="48" w:line="240" w:lineRule="auto"/>
        <w:ind w:left="-7" w:right="10"/>
        <w:rPr>
          <w:rFonts w:asciiTheme="minorHAnsi" w:hAnsiTheme="minorHAnsi" w:cstheme="minorHAnsi"/>
          <w:sz w:val="22"/>
        </w:rPr>
      </w:pPr>
      <w:r w:rsidRPr="00570FAE">
        <w:rPr>
          <w:rFonts w:asciiTheme="minorHAnsi" w:hAnsiTheme="minorHAnsi" w:cstheme="minorHAnsi"/>
          <w:sz w:val="22"/>
        </w:rPr>
        <w:t>Designazione del segretario da parte del Presidente.</w:t>
      </w:r>
    </w:p>
    <w:p w14:paraId="59F87244" w14:textId="77777777" w:rsidR="006E41F1" w:rsidRPr="00570FAE" w:rsidRDefault="006C18EA" w:rsidP="00570FAE">
      <w:pPr>
        <w:spacing w:after="46" w:line="240" w:lineRule="auto"/>
        <w:ind w:left="-7" w:right="10"/>
        <w:rPr>
          <w:rFonts w:asciiTheme="minorHAnsi" w:hAnsiTheme="minorHAnsi" w:cstheme="minorHAnsi"/>
          <w:sz w:val="22"/>
        </w:rPr>
      </w:pPr>
      <w:r w:rsidRPr="00570FAE">
        <w:rPr>
          <w:rFonts w:asciiTheme="minorHAnsi" w:hAnsiTheme="minorHAnsi" w:cstheme="minorHAnsi"/>
          <w:sz w:val="22"/>
        </w:rPr>
        <w:t>Elezione dei membri elettivi della giunta esecutiva (1 docente, 1 non docente, 2 genitori).</w:t>
      </w:r>
    </w:p>
    <w:p w14:paraId="2B446F73" w14:textId="77777777" w:rsidR="006E41F1" w:rsidRPr="00570FAE" w:rsidRDefault="006C18EA" w:rsidP="00570FAE">
      <w:pPr>
        <w:spacing w:after="341" w:line="240" w:lineRule="auto"/>
        <w:ind w:left="-15" w:right="10" w:firstLine="58"/>
        <w:rPr>
          <w:rFonts w:asciiTheme="minorHAnsi" w:hAnsiTheme="minorHAnsi" w:cstheme="minorHAnsi"/>
          <w:sz w:val="22"/>
        </w:rPr>
      </w:pPr>
      <w:r w:rsidRPr="00570FAE">
        <w:rPr>
          <w:rFonts w:asciiTheme="minorHAnsi" w:hAnsiTheme="minorHAnsi" w:cstheme="minorHAnsi"/>
          <w:sz w:val="22"/>
        </w:rPr>
        <w:t>Adozione di un proprio regolamento operativo - al fine di garantire lo svolgimento ordinato delle sedute - che può essere modificato con il voto favorevole della maggioranza assoluta dei suoi componenti. Una copia del regolamento operativo deve essere a disposizione dei membri.</w:t>
      </w:r>
    </w:p>
    <w:p w14:paraId="7B7452F5" w14:textId="77777777" w:rsidR="006E41F1" w:rsidRPr="00570FAE" w:rsidRDefault="006C18EA" w:rsidP="00570FAE">
      <w:pPr>
        <w:numPr>
          <w:ilvl w:val="0"/>
          <w:numId w:val="1"/>
        </w:numPr>
        <w:spacing w:after="69" w:line="240" w:lineRule="auto"/>
        <w:ind w:right="10" w:firstLine="58"/>
        <w:rPr>
          <w:rFonts w:asciiTheme="minorHAnsi" w:hAnsiTheme="minorHAnsi" w:cstheme="minorHAnsi"/>
          <w:sz w:val="22"/>
        </w:rPr>
      </w:pPr>
      <w:r w:rsidRPr="00570FAE">
        <w:rPr>
          <w:rFonts w:asciiTheme="minorHAnsi" w:hAnsiTheme="minorHAnsi" w:cstheme="minorHAnsi"/>
          <w:sz w:val="22"/>
        </w:rPr>
        <w:t>Il Consiglio di Istituto è l’organo collegiale di governo della scuola ed in quanto tale elabora e adotta gli indirizzi generali:</w:t>
      </w:r>
    </w:p>
    <w:p w14:paraId="389F8C72" w14:textId="77777777" w:rsidR="006E41F1" w:rsidRPr="00570FAE" w:rsidRDefault="006C18EA" w:rsidP="00570FAE">
      <w:pPr>
        <w:numPr>
          <w:ilvl w:val="1"/>
          <w:numId w:val="1"/>
        </w:numPr>
        <w:spacing w:after="84" w:line="240" w:lineRule="auto"/>
        <w:ind w:right="10" w:hanging="360"/>
        <w:rPr>
          <w:rFonts w:asciiTheme="minorHAnsi" w:hAnsiTheme="minorHAnsi" w:cstheme="minorHAnsi"/>
          <w:sz w:val="22"/>
        </w:rPr>
      </w:pPr>
      <w:r w:rsidRPr="00570FAE">
        <w:rPr>
          <w:rFonts w:asciiTheme="minorHAnsi" w:hAnsiTheme="minorHAnsi" w:cstheme="minorHAnsi"/>
          <w:sz w:val="22"/>
        </w:rPr>
        <w:t>adozione del Regolamento dell’Istituto;</w:t>
      </w:r>
    </w:p>
    <w:p w14:paraId="5BDBCC9A" w14:textId="77777777" w:rsidR="006E41F1" w:rsidRPr="00570FAE" w:rsidRDefault="006C18EA" w:rsidP="00570FAE">
      <w:pPr>
        <w:numPr>
          <w:ilvl w:val="1"/>
          <w:numId w:val="1"/>
        </w:numPr>
        <w:spacing w:after="69" w:line="240" w:lineRule="auto"/>
        <w:ind w:right="10" w:hanging="360"/>
        <w:rPr>
          <w:rFonts w:asciiTheme="minorHAnsi" w:hAnsiTheme="minorHAnsi" w:cstheme="minorHAnsi"/>
          <w:sz w:val="22"/>
        </w:rPr>
      </w:pPr>
      <w:r w:rsidRPr="00570FAE">
        <w:rPr>
          <w:rFonts w:asciiTheme="minorHAnsi" w:hAnsiTheme="minorHAnsi" w:cstheme="minorHAnsi"/>
          <w:sz w:val="22"/>
        </w:rPr>
        <w:t>approvazione del POF e del PTOF(organizzazione e programmazione della vita e delle attività scolastiche, parascolastiche, interscolastiche ed extrascolastiche dell’Istituto, con particolare riguardo alle iniziative di recupero/potenziamento volte a prevenite, attenuare, eliminare l’insuccesso scolastico e ogni forma di disagio fisico, psichico e sociale, legata a situazioni di svantaggio e/o handicap);</w:t>
      </w:r>
    </w:p>
    <w:p w14:paraId="1A450BF6" w14:textId="77777777" w:rsidR="006E41F1" w:rsidRPr="00570FAE" w:rsidRDefault="006C18EA" w:rsidP="00570FAE">
      <w:pPr>
        <w:numPr>
          <w:ilvl w:val="1"/>
          <w:numId w:val="1"/>
        </w:numPr>
        <w:spacing w:line="240" w:lineRule="auto"/>
        <w:ind w:right="10" w:hanging="360"/>
        <w:rPr>
          <w:rFonts w:asciiTheme="minorHAnsi" w:hAnsiTheme="minorHAnsi" w:cstheme="minorHAnsi"/>
          <w:sz w:val="22"/>
        </w:rPr>
      </w:pPr>
      <w:r w:rsidRPr="00570FAE">
        <w:rPr>
          <w:rFonts w:asciiTheme="minorHAnsi" w:hAnsiTheme="minorHAnsi" w:cstheme="minorHAnsi"/>
          <w:sz w:val="22"/>
        </w:rPr>
        <w:t>acquisto, rinnovo e conservazione delle attrezzature tecnico-scientifiche e dei sussidi didattici, compresi quelli audio-televisivi e le dotazioni librarie e acquisto dei materiali di consumo occorrenti per le esercitazioni, nel rispetto del D.M. 44/2001;</w:t>
      </w:r>
    </w:p>
    <w:p w14:paraId="65E891F0" w14:textId="77777777" w:rsidR="006E41F1" w:rsidRPr="00570FAE" w:rsidRDefault="006C18EA" w:rsidP="00570FAE">
      <w:pPr>
        <w:numPr>
          <w:ilvl w:val="1"/>
          <w:numId w:val="1"/>
        </w:numPr>
        <w:spacing w:after="84" w:line="240" w:lineRule="auto"/>
        <w:ind w:right="10" w:hanging="360"/>
        <w:rPr>
          <w:rFonts w:asciiTheme="minorHAnsi" w:hAnsiTheme="minorHAnsi" w:cstheme="minorHAnsi"/>
          <w:sz w:val="22"/>
        </w:rPr>
      </w:pPr>
      <w:r w:rsidRPr="00570FAE">
        <w:rPr>
          <w:rFonts w:asciiTheme="minorHAnsi" w:hAnsiTheme="minorHAnsi" w:cstheme="minorHAnsi"/>
          <w:sz w:val="22"/>
        </w:rPr>
        <w:t>adattamento del calendario scolastico alle specifiche esigenze ambientali;</w:t>
      </w:r>
    </w:p>
    <w:p w14:paraId="26339F85" w14:textId="77777777" w:rsidR="006E41F1" w:rsidRPr="00570FAE" w:rsidRDefault="006C18EA" w:rsidP="00570FAE">
      <w:pPr>
        <w:numPr>
          <w:ilvl w:val="1"/>
          <w:numId w:val="1"/>
        </w:numPr>
        <w:spacing w:after="68" w:line="240" w:lineRule="auto"/>
        <w:ind w:right="10" w:hanging="360"/>
        <w:rPr>
          <w:rFonts w:asciiTheme="minorHAnsi" w:hAnsiTheme="minorHAnsi" w:cstheme="minorHAnsi"/>
          <w:sz w:val="22"/>
        </w:rPr>
      </w:pPr>
      <w:r w:rsidRPr="00570FAE">
        <w:rPr>
          <w:rFonts w:asciiTheme="minorHAnsi" w:hAnsiTheme="minorHAnsi" w:cstheme="minorHAnsi"/>
          <w:sz w:val="22"/>
        </w:rPr>
        <w:lastRenderedPageBreak/>
        <w:t>approvazione del Programma finanziario annuale e sue eventuali variazioni e approvazione del conto consuntivo (impiego dei mezzi finanziari per il funzionamento amministrativo e didattico);</w:t>
      </w:r>
    </w:p>
    <w:p w14:paraId="257B8A68" w14:textId="77777777" w:rsidR="006E41F1" w:rsidRPr="00570FAE" w:rsidRDefault="006C18EA" w:rsidP="00570FAE">
      <w:pPr>
        <w:numPr>
          <w:ilvl w:val="1"/>
          <w:numId w:val="1"/>
        </w:numPr>
        <w:spacing w:after="47" w:line="240" w:lineRule="auto"/>
        <w:ind w:right="10" w:hanging="360"/>
        <w:rPr>
          <w:rFonts w:asciiTheme="minorHAnsi" w:hAnsiTheme="minorHAnsi" w:cstheme="minorHAnsi"/>
          <w:sz w:val="22"/>
        </w:rPr>
      </w:pPr>
      <w:r w:rsidRPr="00570FAE">
        <w:rPr>
          <w:rFonts w:asciiTheme="minorHAnsi" w:hAnsiTheme="minorHAnsi" w:cstheme="minorHAnsi"/>
          <w:sz w:val="22"/>
        </w:rPr>
        <w:t>promozione di contatti con altre scuole al fine di realizzare scambi di informazioni e di esperienze e di intraprendere eventuali forme di collaborazione.</w:t>
      </w:r>
    </w:p>
    <w:p w14:paraId="0F799080" w14:textId="77777777" w:rsidR="006E41F1" w:rsidRPr="00570FAE" w:rsidRDefault="006C18EA" w:rsidP="00570FAE">
      <w:pPr>
        <w:spacing w:after="257" w:line="240" w:lineRule="auto"/>
        <w:ind w:left="-15" w:right="10" w:firstLine="58"/>
        <w:rPr>
          <w:rFonts w:asciiTheme="minorHAnsi" w:hAnsiTheme="minorHAnsi" w:cstheme="minorHAnsi"/>
          <w:sz w:val="22"/>
        </w:rPr>
      </w:pPr>
      <w:r w:rsidRPr="00570FAE">
        <w:rPr>
          <w:rFonts w:asciiTheme="minorHAnsi" w:hAnsiTheme="minorHAnsi" w:cstheme="minorHAnsi"/>
          <w:sz w:val="22"/>
        </w:rPr>
        <w:t>Il C.I. indica altresì i criteri generali relativi alla formazione delle classi, all’assegnazione ad esse dei docenti, all’adattamento dell’orario delle lezioni e delle altre attività scolastiche alle condizioni ambientali e al coordinamento organizzativo dei consigli di classe.Il C.I. esprime inoltre parere sull’andamento generale, didattico ed amministrativo, dell’istituto e stabilisce i criteri per l’espletamento dei servizi amministrativi; esercita le competenze in materia di uso delle attrezzature e degli edifici scolastici.</w:t>
      </w:r>
    </w:p>
    <w:p w14:paraId="45A93460" w14:textId="77777777" w:rsidR="006E41F1" w:rsidRPr="00570FAE" w:rsidRDefault="006C18EA" w:rsidP="00570FAE">
      <w:pPr>
        <w:spacing w:after="28" w:line="240" w:lineRule="auto"/>
        <w:ind w:left="-5" w:right="5159" w:hanging="10"/>
        <w:rPr>
          <w:rFonts w:asciiTheme="minorHAnsi" w:hAnsiTheme="minorHAnsi" w:cstheme="minorHAnsi"/>
          <w:sz w:val="22"/>
        </w:rPr>
      </w:pPr>
      <w:r w:rsidRPr="00570FAE">
        <w:rPr>
          <w:rFonts w:asciiTheme="minorHAnsi" w:hAnsiTheme="minorHAnsi" w:cstheme="minorHAnsi"/>
          <w:b/>
          <w:sz w:val="22"/>
        </w:rPr>
        <w:t>Il Presidente del C.I. e le sue attribuzioni</w:t>
      </w:r>
    </w:p>
    <w:p w14:paraId="074B115C" w14:textId="77777777" w:rsidR="006E41F1" w:rsidRPr="00570FAE" w:rsidRDefault="006C18EA" w:rsidP="00570FAE">
      <w:pPr>
        <w:spacing w:after="28" w:line="240" w:lineRule="auto"/>
        <w:ind w:left="-5" w:right="5159" w:hanging="10"/>
        <w:rPr>
          <w:rFonts w:asciiTheme="minorHAnsi" w:hAnsiTheme="minorHAnsi" w:cstheme="minorHAnsi"/>
          <w:sz w:val="22"/>
        </w:rPr>
      </w:pPr>
      <w:r w:rsidRPr="00570FAE">
        <w:rPr>
          <w:rFonts w:asciiTheme="minorHAnsi" w:hAnsiTheme="minorHAnsi" w:cstheme="minorHAnsi"/>
          <w:sz w:val="22"/>
        </w:rPr>
        <w:t>Il Presidente del C.I.:</w:t>
      </w:r>
    </w:p>
    <w:p w14:paraId="65E598AA" w14:textId="77777777" w:rsidR="006E41F1" w:rsidRPr="00570FAE" w:rsidRDefault="006C18EA" w:rsidP="00570FAE">
      <w:pPr>
        <w:numPr>
          <w:ilvl w:val="1"/>
          <w:numId w:val="1"/>
        </w:numPr>
        <w:spacing w:after="82" w:line="240" w:lineRule="auto"/>
        <w:ind w:right="10" w:hanging="360"/>
        <w:rPr>
          <w:rFonts w:asciiTheme="minorHAnsi" w:hAnsiTheme="minorHAnsi" w:cstheme="minorHAnsi"/>
          <w:sz w:val="22"/>
        </w:rPr>
      </w:pPr>
      <w:r w:rsidRPr="00570FAE">
        <w:rPr>
          <w:rFonts w:asciiTheme="minorHAnsi" w:hAnsiTheme="minorHAnsi" w:cstheme="minorHAnsi"/>
          <w:sz w:val="22"/>
        </w:rPr>
        <w:t>convoca e presiede il Consiglio;</w:t>
      </w:r>
    </w:p>
    <w:p w14:paraId="341E8BF9" w14:textId="77777777" w:rsidR="006E41F1" w:rsidRPr="00570FAE" w:rsidRDefault="006C18EA" w:rsidP="00570FAE">
      <w:pPr>
        <w:numPr>
          <w:ilvl w:val="1"/>
          <w:numId w:val="1"/>
        </w:numPr>
        <w:spacing w:after="84" w:line="240" w:lineRule="auto"/>
        <w:ind w:right="10" w:hanging="360"/>
        <w:rPr>
          <w:rFonts w:asciiTheme="minorHAnsi" w:hAnsiTheme="minorHAnsi" w:cstheme="minorHAnsi"/>
          <w:sz w:val="22"/>
        </w:rPr>
      </w:pPr>
      <w:r w:rsidRPr="00570FAE">
        <w:rPr>
          <w:rFonts w:asciiTheme="minorHAnsi" w:hAnsiTheme="minorHAnsi" w:cstheme="minorHAnsi"/>
          <w:sz w:val="22"/>
        </w:rPr>
        <w:t>affida le funzioni di Segretario del Consiglio ad un membro del Consiglio stesso;</w:t>
      </w:r>
    </w:p>
    <w:p w14:paraId="12EC9D9C" w14:textId="77777777" w:rsidR="006E41F1" w:rsidRPr="00570FAE" w:rsidRDefault="006C18EA" w:rsidP="00570FAE">
      <w:pPr>
        <w:numPr>
          <w:ilvl w:val="1"/>
          <w:numId w:val="1"/>
        </w:numPr>
        <w:spacing w:after="69" w:line="240" w:lineRule="auto"/>
        <w:ind w:right="10" w:hanging="360"/>
        <w:rPr>
          <w:rFonts w:asciiTheme="minorHAnsi" w:hAnsiTheme="minorHAnsi" w:cstheme="minorHAnsi"/>
          <w:sz w:val="22"/>
        </w:rPr>
      </w:pPr>
      <w:r w:rsidRPr="00570FAE">
        <w:rPr>
          <w:rFonts w:asciiTheme="minorHAnsi" w:hAnsiTheme="minorHAnsi" w:cstheme="minorHAnsi"/>
          <w:sz w:val="22"/>
        </w:rPr>
        <w:t>autentica con la propria firma i verbali delle adunanze redatti dal Segretario del Consiglio in un registro a pagine precedentemente numerate.</w:t>
      </w:r>
    </w:p>
    <w:p w14:paraId="1A672E75" w14:textId="77777777" w:rsidR="006E41F1" w:rsidRPr="00570FAE" w:rsidRDefault="006C18EA" w:rsidP="00570FAE">
      <w:pPr>
        <w:numPr>
          <w:ilvl w:val="1"/>
          <w:numId w:val="1"/>
        </w:numPr>
        <w:spacing w:after="80" w:line="240" w:lineRule="auto"/>
        <w:ind w:right="10" w:hanging="360"/>
        <w:rPr>
          <w:rFonts w:asciiTheme="minorHAnsi" w:hAnsiTheme="minorHAnsi" w:cstheme="minorHAnsi"/>
          <w:sz w:val="22"/>
        </w:rPr>
      </w:pPr>
      <w:r w:rsidRPr="00570FAE">
        <w:rPr>
          <w:rFonts w:asciiTheme="minorHAnsi" w:hAnsiTheme="minorHAnsi" w:cstheme="minorHAnsi"/>
          <w:sz w:val="22"/>
        </w:rPr>
        <w:t>cura l’ordinato svolgimento delle sedute del Consiglio e la regolarità delle presenze, e svolge tutte le necessarie iniziative e contatti nel territorio per favorire una gestione democratica della scuola e il raggiungimento dei suoi obiettivi, nella piena realizzazione dei compiti del Consiglio.</w:t>
      </w:r>
    </w:p>
    <w:p w14:paraId="036E0E9B"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Prima seduta</w:t>
      </w:r>
    </w:p>
    <w:p w14:paraId="30330A74" w14:textId="77777777" w:rsidR="006E41F1" w:rsidRPr="00570FAE" w:rsidRDefault="006C18EA" w:rsidP="00570FAE">
      <w:pPr>
        <w:spacing w:after="79" w:line="240" w:lineRule="auto"/>
        <w:ind w:left="-15" w:right="10" w:firstLine="58"/>
        <w:rPr>
          <w:rFonts w:asciiTheme="minorHAnsi" w:hAnsiTheme="minorHAnsi" w:cstheme="minorHAnsi"/>
          <w:sz w:val="22"/>
        </w:rPr>
      </w:pPr>
      <w:r w:rsidRPr="00570FAE">
        <w:rPr>
          <w:rFonts w:asciiTheme="minorHAnsi" w:hAnsiTheme="minorHAnsi" w:cstheme="minorHAnsi"/>
          <w:sz w:val="22"/>
        </w:rPr>
        <w:t>La prima seduta del Consiglio d’Istituto è convocata dal Dirigente Scolastico entro quindici giorni dalla nomina dei relativi membri risultati eletti, per l’elezione del Presidente del Consiglio d’Istituto e dei membri della Giunta Esecutiva. Appena eletto, il Presidente assume il suo incarico e la seduta prosegue la sua normale attività.</w:t>
      </w:r>
    </w:p>
    <w:p w14:paraId="3124DC2F" w14:textId="77777777" w:rsidR="006E41F1" w:rsidRPr="00570FAE" w:rsidRDefault="006C18EA" w:rsidP="00570FAE">
      <w:pPr>
        <w:spacing w:after="49" w:line="240" w:lineRule="auto"/>
        <w:ind w:left="-5" w:right="0" w:hanging="10"/>
        <w:rPr>
          <w:rFonts w:asciiTheme="minorHAnsi" w:hAnsiTheme="minorHAnsi" w:cstheme="minorHAnsi"/>
          <w:sz w:val="22"/>
        </w:rPr>
      </w:pPr>
      <w:r w:rsidRPr="00570FAE">
        <w:rPr>
          <w:rFonts w:asciiTheme="minorHAnsi" w:hAnsiTheme="minorHAnsi" w:cstheme="minorHAnsi"/>
          <w:b/>
          <w:sz w:val="22"/>
        </w:rPr>
        <w:t>Elezioni del Presidente e del Vice-Presidente del Consiglio d'Istituto; designazione del</w:t>
      </w:r>
    </w:p>
    <w:p w14:paraId="6E1FBAF5" w14:textId="77777777" w:rsidR="006E41F1" w:rsidRPr="00570FAE" w:rsidRDefault="006C18EA" w:rsidP="00570FAE">
      <w:pPr>
        <w:spacing w:after="49" w:line="240" w:lineRule="auto"/>
        <w:ind w:left="-5" w:right="0" w:hanging="10"/>
        <w:rPr>
          <w:rFonts w:asciiTheme="minorHAnsi" w:hAnsiTheme="minorHAnsi" w:cstheme="minorHAnsi"/>
          <w:sz w:val="22"/>
        </w:rPr>
      </w:pPr>
      <w:r w:rsidRPr="00570FAE">
        <w:rPr>
          <w:rFonts w:asciiTheme="minorHAnsi" w:hAnsiTheme="minorHAnsi" w:cstheme="minorHAnsi"/>
          <w:b/>
          <w:sz w:val="22"/>
        </w:rPr>
        <w:t>Segretario.</w:t>
      </w:r>
    </w:p>
    <w:p w14:paraId="52543892" w14:textId="77777777" w:rsidR="006E41F1" w:rsidRPr="00570FAE" w:rsidRDefault="006C18EA" w:rsidP="00570FAE">
      <w:pPr>
        <w:numPr>
          <w:ilvl w:val="0"/>
          <w:numId w:val="2"/>
        </w:numPr>
        <w:spacing w:after="49" w:line="240" w:lineRule="auto"/>
        <w:ind w:right="10" w:hanging="360"/>
        <w:rPr>
          <w:rFonts w:asciiTheme="minorHAnsi" w:hAnsiTheme="minorHAnsi" w:cstheme="minorHAnsi"/>
          <w:sz w:val="22"/>
        </w:rPr>
      </w:pPr>
      <w:r w:rsidRPr="00570FAE">
        <w:rPr>
          <w:rFonts w:asciiTheme="minorHAnsi" w:hAnsiTheme="minorHAnsi" w:cstheme="minorHAnsi"/>
          <w:sz w:val="22"/>
        </w:rPr>
        <w:t>Il Presidente è eletto, mediante votazione segreta, tra i membri del Consiglio d’Istituto rappresentanti dei genitori. All’elezione partecipano tutte le componenti del Consiglio d’Istituto. È considerato eletto il genitore che abbia ottenuto la maggioranza assoluta dei voti rapportata al numero dei componenti del Consiglio. Qualora non si raggiunga detta maggioranza nella prima votazione, il Presidente è eletto a maggioranza relativa dei votanti, sempre che siano presenti la metà più uno dei componenti in carica. A parità di voti la votazione deve essere ripetuta fino al raggiungimento di una maggioranza relativa (D.M. 26 luglio 1983).</w:t>
      </w:r>
    </w:p>
    <w:p w14:paraId="040B24B7" w14:textId="77777777" w:rsidR="006E41F1" w:rsidRPr="00570FAE" w:rsidRDefault="006C18EA" w:rsidP="00570FAE">
      <w:pPr>
        <w:numPr>
          <w:ilvl w:val="0"/>
          <w:numId w:val="2"/>
        </w:numPr>
        <w:spacing w:after="49" w:line="240" w:lineRule="auto"/>
        <w:ind w:right="10" w:hanging="360"/>
        <w:rPr>
          <w:rFonts w:asciiTheme="minorHAnsi" w:hAnsiTheme="minorHAnsi" w:cstheme="minorHAnsi"/>
          <w:sz w:val="22"/>
        </w:rPr>
      </w:pPr>
      <w:r w:rsidRPr="00570FAE">
        <w:rPr>
          <w:rFonts w:asciiTheme="minorHAnsi" w:hAnsiTheme="minorHAnsi" w:cstheme="minorHAnsi"/>
          <w:sz w:val="22"/>
        </w:rPr>
        <w:t>Il C.I. può eleggere anche un Vice-Presidente, da votarsi fra i genitori componenti il consiglio stesso e secondo le modalità previste per l’elezione del presidente. In caso di cessazione dalla carica ovvero di dimissioni del Presidente non vi subentra di diritto il Vice-Presidente, ma si deve procedere a nuova elezione.</w:t>
      </w:r>
    </w:p>
    <w:p w14:paraId="3A8C34A2" w14:textId="77777777" w:rsidR="006E41F1" w:rsidRPr="00570FAE" w:rsidRDefault="006C18EA" w:rsidP="00570FAE">
      <w:pPr>
        <w:numPr>
          <w:ilvl w:val="0"/>
          <w:numId w:val="2"/>
        </w:numPr>
        <w:spacing w:after="49" w:line="240" w:lineRule="auto"/>
        <w:ind w:right="10" w:hanging="360"/>
        <w:rPr>
          <w:rFonts w:asciiTheme="minorHAnsi" w:hAnsiTheme="minorHAnsi" w:cstheme="minorHAnsi"/>
          <w:sz w:val="22"/>
        </w:rPr>
      </w:pPr>
      <w:r w:rsidRPr="00570FAE">
        <w:rPr>
          <w:rFonts w:asciiTheme="minorHAnsi" w:hAnsiTheme="minorHAnsi" w:cstheme="minorHAnsi"/>
          <w:sz w:val="22"/>
        </w:rPr>
        <w:t>Il Presidente e il Vice Presidente possono essere revocati con deliberazione del Consiglio presa a maggioranza qualificata di 2/3 dei suoi componenti.</w:t>
      </w:r>
    </w:p>
    <w:p w14:paraId="2FCBEE83" w14:textId="77777777" w:rsidR="006E41F1" w:rsidRPr="00570FAE" w:rsidRDefault="006C18EA" w:rsidP="00570FAE">
      <w:pPr>
        <w:numPr>
          <w:ilvl w:val="0"/>
          <w:numId w:val="2"/>
        </w:numPr>
        <w:spacing w:after="51" w:line="240" w:lineRule="auto"/>
        <w:ind w:right="10" w:hanging="360"/>
        <w:rPr>
          <w:rFonts w:asciiTheme="minorHAnsi" w:hAnsiTheme="minorHAnsi" w:cstheme="minorHAnsi"/>
          <w:sz w:val="22"/>
        </w:rPr>
      </w:pPr>
      <w:r w:rsidRPr="00570FAE">
        <w:rPr>
          <w:rFonts w:asciiTheme="minorHAnsi" w:hAnsiTheme="minorHAnsi" w:cstheme="minorHAnsi"/>
          <w:sz w:val="22"/>
        </w:rPr>
        <w:lastRenderedPageBreak/>
        <w:t>Le funzioni di segretario del C.d.I. sono affidate dal Presidente ad un membro del consiglio stesso, da lui designato. Egli redige il verbale della seduta. Il Segretario del Consiglio può essere designato anche ad ogni singola seduta dal Presidente.</w:t>
      </w:r>
    </w:p>
    <w:p w14:paraId="3D89F241" w14:textId="77777777" w:rsidR="006E41F1" w:rsidRPr="00570FAE" w:rsidRDefault="006C18EA" w:rsidP="00570FAE">
      <w:pPr>
        <w:numPr>
          <w:ilvl w:val="0"/>
          <w:numId w:val="2"/>
        </w:numPr>
        <w:spacing w:line="240" w:lineRule="auto"/>
        <w:ind w:right="10" w:hanging="360"/>
        <w:rPr>
          <w:rFonts w:asciiTheme="minorHAnsi" w:hAnsiTheme="minorHAnsi" w:cstheme="minorHAnsi"/>
          <w:sz w:val="22"/>
        </w:rPr>
      </w:pPr>
      <w:r w:rsidRPr="00570FAE">
        <w:rPr>
          <w:rFonts w:asciiTheme="minorHAnsi" w:hAnsiTheme="minorHAnsi" w:cstheme="minorHAnsi"/>
          <w:sz w:val="22"/>
        </w:rPr>
        <w:t>In assenza del Presidente e vice-presidente, se eletto, ne fa le veci il consigliere più anziano d’età, indipendentemente dalla componente di appartenenza (telex min. 8/11/1998 n° 2622 al Provveditorato agli studi di Firenze; nota min. 7/3/1981 n° 369 al Provveditorato agli studi di Catania).</w:t>
      </w:r>
    </w:p>
    <w:p w14:paraId="701F7935" w14:textId="77777777" w:rsidR="006E41F1" w:rsidRPr="00570FAE" w:rsidRDefault="006C18EA" w:rsidP="00570FAE">
      <w:pPr>
        <w:pStyle w:val="Titolo2"/>
        <w:spacing w:after="226" w:line="240" w:lineRule="auto"/>
        <w:ind w:left="-5"/>
        <w:rPr>
          <w:rFonts w:asciiTheme="minorHAnsi" w:hAnsiTheme="minorHAnsi" w:cstheme="minorHAnsi"/>
          <w:sz w:val="22"/>
        </w:rPr>
      </w:pPr>
      <w:r w:rsidRPr="00570FAE">
        <w:rPr>
          <w:rFonts w:asciiTheme="minorHAnsi" w:hAnsiTheme="minorHAnsi" w:cstheme="minorHAnsi"/>
          <w:sz w:val="22"/>
        </w:rPr>
        <w:t>Elezione dei membri elettivi della giunta esecutiva</w:t>
      </w:r>
    </w:p>
    <w:p w14:paraId="0279DF0B" w14:textId="77777777" w:rsidR="006E41F1" w:rsidRPr="00570FAE" w:rsidRDefault="006C18EA" w:rsidP="00570FAE">
      <w:pPr>
        <w:spacing w:after="51" w:line="240" w:lineRule="auto"/>
        <w:ind w:left="-15" w:right="10" w:firstLine="58"/>
        <w:rPr>
          <w:rFonts w:asciiTheme="minorHAnsi" w:hAnsiTheme="minorHAnsi" w:cstheme="minorHAnsi"/>
          <w:sz w:val="22"/>
        </w:rPr>
      </w:pPr>
      <w:r w:rsidRPr="00570FAE">
        <w:rPr>
          <w:rFonts w:asciiTheme="minorHAnsi" w:hAnsiTheme="minorHAnsi" w:cstheme="minorHAnsi"/>
          <w:sz w:val="22"/>
        </w:rPr>
        <w:t>Il C.I.S. nella prima seduta, dopo l'elezione del Presidente, che assume immediatamente le sue funzioni, elegge nel suo seno una Giunta esecutiva, a maggioranza relativa dei votanti e con voto segreto. In caso di parità di voti, la votazione deve essere ripetuta fino al raggiungimento di una maggioranza relativa.</w:t>
      </w:r>
    </w:p>
    <w:p w14:paraId="186E54FB" w14:textId="77777777" w:rsidR="006E41F1" w:rsidRPr="00570FAE" w:rsidRDefault="006C18EA" w:rsidP="00570FAE">
      <w:pPr>
        <w:spacing w:after="257" w:line="240" w:lineRule="auto"/>
        <w:ind w:left="-15" w:right="10" w:firstLine="58"/>
        <w:rPr>
          <w:rFonts w:asciiTheme="minorHAnsi" w:hAnsiTheme="minorHAnsi" w:cstheme="minorHAnsi"/>
          <w:sz w:val="22"/>
        </w:rPr>
      </w:pPr>
      <w:r w:rsidRPr="00570FAE">
        <w:rPr>
          <w:rFonts w:asciiTheme="minorHAnsi" w:hAnsiTheme="minorHAnsi" w:cstheme="minorHAnsi"/>
          <w:sz w:val="22"/>
        </w:rPr>
        <w:t>In caso di decadenza o dimissioni irrevocabili di uno o due membri elettivi della Giunta, il Consiglio procede alla loro sostituzione. In caso di decadenza o dimissioni irrevocabili di tre o più membri eletti della Giunta o di revoca del mandato ai membri eletti dalla Giunta, il Consiglio procede alla elezione di una nuova Giunta. In qualunque caso, l'elezione deve essere argomento dell'o.d.g. nella seduta immediatamente successiva.</w:t>
      </w:r>
    </w:p>
    <w:p w14:paraId="5BBEEC90" w14:textId="77777777" w:rsidR="006E41F1" w:rsidRPr="00570FAE" w:rsidRDefault="006C18EA" w:rsidP="00570FAE">
      <w:pPr>
        <w:pStyle w:val="Titolo2"/>
        <w:spacing w:after="206" w:line="240" w:lineRule="auto"/>
        <w:ind w:left="-5"/>
        <w:rPr>
          <w:rFonts w:asciiTheme="minorHAnsi" w:hAnsiTheme="minorHAnsi" w:cstheme="minorHAnsi"/>
          <w:sz w:val="22"/>
        </w:rPr>
      </w:pPr>
      <w:r w:rsidRPr="00570FAE">
        <w:rPr>
          <w:rFonts w:asciiTheme="minorHAnsi" w:hAnsiTheme="minorHAnsi" w:cstheme="minorHAnsi"/>
          <w:sz w:val="22"/>
        </w:rPr>
        <w:t>Modalità di formulazione dell’o.d.g. e di convocazione</w:t>
      </w:r>
    </w:p>
    <w:p w14:paraId="468636D0" w14:textId="77777777" w:rsidR="006E41F1" w:rsidRPr="00570FAE" w:rsidRDefault="006C18EA" w:rsidP="00570FAE">
      <w:pPr>
        <w:numPr>
          <w:ilvl w:val="0"/>
          <w:numId w:val="3"/>
        </w:numPr>
        <w:spacing w:after="51" w:line="240" w:lineRule="auto"/>
        <w:ind w:right="10" w:hanging="360"/>
        <w:rPr>
          <w:rFonts w:asciiTheme="minorHAnsi" w:hAnsiTheme="minorHAnsi" w:cstheme="minorHAnsi"/>
          <w:sz w:val="22"/>
        </w:rPr>
      </w:pPr>
      <w:r w:rsidRPr="00570FAE">
        <w:rPr>
          <w:rFonts w:asciiTheme="minorHAnsi" w:hAnsiTheme="minorHAnsi" w:cstheme="minorHAnsi"/>
          <w:sz w:val="22"/>
        </w:rPr>
        <w:t>Il Presidente del C.I. dispone la convocazione del Consiglio con un congruo preavviso (di massima non inferiore a 5 giorni, rispetto alla data fissata per la seduta) ogni qualvolta lo ritenga opportuno o su richiesta del Presidente della Giunta Esecutiva che, in relazione alle questioni che dovranno essere affrontate per il funzionamento della scuola, propone e fa pervenire al Presidente del Consiglio stesso uno schema dell’o.d.g.. L'ordine del giorno definitivo della convocazione è formulato dal Presidente del C.I., e deve contenere gli argomenti eventualmente proposti per iscritto - ed in un tempo utile per l'inserimento nell'ordine del giorno - dai consiglieri, anche singolarmente.</w:t>
      </w:r>
    </w:p>
    <w:p w14:paraId="25F1B5FC" w14:textId="77777777" w:rsidR="006E41F1" w:rsidRPr="00570FAE" w:rsidRDefault="006C18EA" w:rsidP="00570FAE">
      <w:pPr>
        <w:numPr>
          <w:ilvl w:val="0"/>
          <w:numId w:val="3"/>
        </w:numPr>
        <w:spacing w:after="49" w:line="240" w:lineRule="auto"/>
        <w:ind w:right="10" w:hanging="360"/>
        <w:rPr>
          <w:rFonts w:asciiTheme="minorHAnsi" w:hAnsiTheme="minorHAnsi" w:cstheme="minorHAnsi"/>
          <w:sz w:val="22"/>
        </w:rPr>
      </w:pPr>
      <w:r w:rsidRPr="00570FAE">
        <w:rPr>
          <w:rFonts w:asciiTheme="minorHAnsi" w:hAnsiTheme="minorHAnsi" w:cstheme="minorHAnsi"/>
          <w:sz w:val="22"/>
        </w:rPr>
        <w:t>Il Presidente del C.I. è tenuto, inoltre, a convocare il Consiglio su richiesta di almeno sette consiglieri (per auto-convocazione di 1/3 dei componenti del Consiglio stesso). Tale richiesta di convocazione – sottoscritta dagli interessati – deve essere rivolta al Presidente del Consiglio e deve indicare l’ordine del giorno di cui si chiede la trattazione. La convocazione deve avvenire entro gli otto giorni successivi alla richiesta. Rimane invece nella discrezione del Presidente la facoltà di convocare il Consiglio quando la richiesta provenga da meno di un terzo dei Consiglieri</w:t>
      </w:r>
      <w:r w:rsidRPr="00570FAE">
        <w:rPr>
          <w:rFonts w:asciiTheme="minorHAnsi" w:hAnsiTheme="minorHAnsi" w:cstheme="minorHAnsi"/>
          <w:color w:val="800000"/>
          <w:sz w:val="22"/>
        </w:rPr>
        <w:t>.</w:t>
      </w:r>
    </w:p>
    <w:p w14:paraId="44DF5804" w14:textId="77777777" w:rsidR="006E41F1" w:rsidRPr="00570FAE" w:rsidRDefault="006C18EA" w:rsidP="00570FAE">
      <w:pPr>
        <w:numPr>
          <w:ilvl w:val="0"/>
          <w:numId w:val="3"/>
        </w:numPr>
        <w:spacing w:after="70" w:line="240" w:lineRule="auto"/>
        <w:ind w:right="10" w:hanging="360"/>
        <w:rPr>
          <w:rFonts w:asciiTheme="minorHAnsi" w:hAnsiTheme="minorHAnsi" w:cstheme="minorHAnsi"/>
          <w:sz w:val="22"/>
        </w:rPr>
      </w:pPr>
      <w:r w:rsidRPr="00570FAE">
        <w:rPr>
          <w:rFonts w:asciiTheme="minorHAnsi" w:hAnsiTheme="minorHAnsi" w:cstheme="minorHAnsi"/>
          <w:sz w:val="22"/>
        </w:rPr>
        <w:t>L’atto di convocazione deve:</w:t>
      </w:r>
    </w:p>
    <w:p w14:paraId="474078A1" w14:textId="77777777" w:rsidR="006E41F1" w:rsidRPr="00570FAE" w:rsidRDefault="006C18EA" w:rsidP="00570FAE">
      <w:pPr>
        <w:numPr>
          <w:ilvl w:val="1"/>
          <w:numId w:val="3"/>
        </w:numPr>
        <w:spacing w:after="69" w:line="240" w:lineRule="auto"/>
        <w:ind w:right="10" w:hanging="360"/>
        <w:rPr>
          <w:rFonts w:asciiTheme="minorHAnsi" w:hAnsiTheme="minorHAnsi" w:cstheme="minorHAnsi"/>
          <w:sz w:val="22"/>
        </w:rPr>
      </w:pPr>
      <w:r w:rsidRPr="00570FAE">
        <w:rPr>
          <w:rFonts w:asciiTheme="minorHAnsi" w:hAnsiTheme="minorHAnsi" w:cstheme="minorHAnsi"/>
          <w:sz w:val="22"/>
        </w:rPr>
        <w:t>a) avere forma scritta ed essere emanato e firmato dal Presidente del Consiglio o da un altro membro del Consiglio da lui delegato;</w:t>
      </w:r>
    </w:p>
    <w:p w14:paraId="0F6096E7" w14:textId="77777777" w:rsidR="006E41F1" w:rsidRPr="00570FAE" w:rsidRDefault="006C18EA" w:rsidP="00570FAE">
      <w:pPr>
        <w:numPr>
          <w:ilvl w:val="1"/>
          <w:numId w:val="3"/>
        </w:numPr>
        <w:spacing w:line="240" w:lineRule="auto"/>
        <w:ind w:right="10" w:hanging="360"/>
        <w:rPr>
          <w:rFonts w:asciiTheme="minorHAnsi" w:hAnsiTheme="minorHAnsi" w:cstheme="minorHAnsi"/>
          <w:sz w:val="22"/>
        </w:rPr>
      </w:pPr>
      <w:r w:rsidRPr="00570FAE">
        <w:rPr>
          <w:rFonts w:asciiTheme="minorHAnsi" w:hAnsiTheme="minorHAnsi" w:cstheme="minorHAnsi"/>
          <w:sz w:val="22"/>
        </w:rPr>
        <w:t>b) deve riportare se trattasi di una seduta straordinaria e, pena la nullità della convocazione, indicare gli argomenti posti all'ordine del giorno su cui l'organo è chiamato a discutere e a deliberare (indicati in modo preciso anche se sintetico), il</w:t>
      </w:r>
    </w:p>
    <w:p w14:paraId="0789CA4D" w14:textId="78C76E72" w:rsidR="006E41F1" w:rsidRPr="00570FAE" w:rsidRDefault="006C18EA" w:rsidP="00570FAE">
      <w:pPr>
        <w:spacing w:after="76" w:line="240" w:lineRule="auto"/>
        <w:ind w:left="1078" w:right="0" w:firstLine="2"/>
        <w:jc w:val="left"/>
        <w:rPr>
          <w:rFonts w:asciiTheme="minorHAnsi" w:hAnsiTheme="minorHAnsi" w:cstheme="minorHAnsi"/>
          <w:sz w:val="22"/>
        </w:rPr>
      </w:pPr>
      <w:r w:rsidRPr="00570FAE">
        <w:rPr>
          <w:rFonts w:asciiTheme="minorHAnsi" w:hAnsiTheme="minorHAnsi" w:cstheme="minorHAnsi"/>
          <w:sz w:val="22"/>
        </w:rPr>
        <w:t>giorno, l’ora e il luogo della riunione.</w:t>
      </w:r>
      <w:r w:rsidRPr="00570FAE">
        <w:rPr>
          <w:rFonts w:asciiTheme="minorHAnsi" w:hAnsiTheme="minorHAnsi" w:cstheme="minorHAnsi"/>
          <w:sz w:val="22"/>
          <w:u w:val="single" w:color="000000"/>
        </w:rPr>
        <w:t xml:space="preserve"> </w:t>
      </w:r>
    </w:p>
    <w:p w14:paraId="4C22B028" w14:textId="77777777" w:rsidR="006E41F1" w:rsidRPr="00570FAE" w:rsidRDefault="006C18EA" w:rsidP="00570FAE">
      <w:pPr>
        <w:numPr>
          <w:ilvl w:val="1"/>
          <w:numId w:val="3"/>
        </w:numPr>
        <w:spacing w:after="70" w:line="240" w:lineRule="auto"/>
        <w:ind w:right="10" w:hanging="360"/>
        <w:rPr>
          <w:rFonts w:asciiTheme="minorHAnsi" w:hAnsiTheme="minorHAnsi" w:cstheme="minorHAnsi"/>
          <w:sz w:val="22"/>
        </w:rPr>
      </w:pPr>
      <w:r w:rsidRPr="00570FAE">
        <w:rPr>
          <w:rFonts w:asciiTheme="minorHAnsi" w:hAnsiTheme="minorHAnsi" w:cstheme="minorHAnsi"/>
          <w:sz w:val="22"/>
        </w:rPr>
        <w:t>c) deve essere recapitato a tutti i Consiglieri con congruo preavviso, anche per i tramite degli alunni, ed esposto all’Albo dell’Istituto. All’atto della ricezione, i Consiglieri o i loro delegati firmano per ricevuta;</w:t>
      </w:r>
    </w:p>
    <w:p w14:paraId="69CCD39B" w14:textId="77777777" w:rsidR="006E41F1" w:rsidRPr="00570FAE" w:rsidRDefault="006C18EA" w:rsidP="00570FAE">
      <w:pPr>
        <w:numPr>
          <w:ilvl w:val="1"/>
          <w:numId w:val="3"/>
        </w:numPr>
        <w:spacing w:after="71" w:line="240" w:lineRule="auto"/>
        <w:ind w:right="10" w:hanging="360"/>
        <w:rPr>
          <w:rFonts w:asciiTheme="minorHAnsi" w:hAnsiTheme="minorHAnsi" w:cstheme="minorHAnsi"/>
          <w:sz w:val="22"/>
        </w:rPr>
      </w:pPr>
      <w:r w:rsidRPr="00570FAE">
        <w:rPr>
          <w:rFonts w:asciiTheme="minorHAnsi" w:hAnsiTheme="minorHAnsi" w:cstheme="minorHAnsi"/>
          <w:sz w:val="22"/>
        </w:rPr>
        <w:lastRenderedPageBreak/>
        <w:t>d) l'affissione all'Albo dell’Istituzione farà luogo alla consegna a quanti non sia stato potuto comunicare l'avviso per assenza, purché l'affissione della comunicazione avvenga almeno cinque giorni prima della riunione. In ogni caso l'affissione dell'avviso all'Albo dell'Istituto, per quelle componenti che vi abbiano sede (Personale docente ed Ata) è adempimento sufficiente per la regolarità della convocazione dell'Organo Collegiale.</w:t>
      </w:r>
    </w:p>
    <w:p w14:paraId="71DEE2C8" w14:textId="77777777" w:rsidR="006E41F1" w:rsidRPr="00570FAE" w:rsidRDefault="006C18EA" w:rsidP="00570FAE">
      <w:pPr>
        <w:numPr>
          <w:ilvl w:val="1"/>
          <w:numId w:val="3"/>
        </w:numPr>
        <w:spacing w:after="69" w:line="240" w:lineRule="auto"/>
        <w:ind w:right="10" w:hanging="360"/>
        <w:rPr>
          <w:rFonts w:asciiTheme="minorHAnsi" w:hAnsiTheme="minorHAnsi" w:cstheme="minorHAnsi"/>
          <w:sz w:val="22"/>
        </w:rPr>
      </w:pPr>
      <w:r w:rsidRPr="00570FAE">
        <w:rPr>
          <w:rFonts w:asciiTheme="minorHAnsi" w:hAnsiTheme="minorHAnsi" w:cstheme="minorHAnsi"/>
          <w:sz w:val="22"/>
        </w:rPr>
        <w:t>e) l’omessa comunicazione, anche a uno solo dei membri del Consiglio, comporta la possibilità di invalidare la seduta e le deliberazioni assunte;</w:t>
      </w:r>
    </w:p>
    <w:p w14:paraId="0EAF0E11" w14:textId="77777777" w:rsidR="006E41F1" w:rsidRPr="00570FAE" w:rsidRDefault="006C18EA" w:rsidP="00570FAE">
      <w:pPr>
        <w:numPr>
          <w:ilvl w:val="1"/>
          <w:numId w:val="3"/>
        </w:numPr>
        <w:spacing w:line="240" w:lineRule="auto"/>
        <w:ind w:right="10" w:hanging="360"/>
        <w:rPr>
          <w:rFonts w:asciiTheme="minorHAnsi" w:hAnsiTheme="minorHAnsi" w:cstheme="minorHAnsi"/>
          <w:sz w:val="22"/>
        </w:rPr>
      </w:pPr>
      <w:r w:rsidRPr="00570FAE">
        <w:rPr>
          <w:rFonts w:asciiTheme="minorHAnsi" w:hAnsiTheme="minorHAnsi" w:cstheme="minorHAnsi"/>
          <w:sz w:val="22"/>
        </w:rPr>
        <w:t>f) nella convocazione si invitano i Consiglieri a prendere visione dei documenti, depositati in Segreteria, che verranno esaminati nella seduta (ivi compresa la bozza del verbale della seduta precedente, ove non sia stato possibile approvarlo nella medesima seduta per ragioni di tempo);</w:t>
      </w:r>
    </w:p>
    <w:p w14:paraId="6CBB5BF1" w14:textId="77777777" w:rsidR="006E41F1" w:rsidRPr="00570FAE" w:rsidRDefault="006C18EA" w:rsidP="00570FAE">
      <w:pPr>
        <w:numPr>
          <w:ilvl w:val="1"/>
          <w:numId w:val="3"/>
        </w:numPr>
        <w:spacing w:after="47" w:line="240" w:lineRule="auto"/>
        <w:ind w:right="10" w:hanging="360"/>
        <w:rPr>
          <w:rFonts w:asciiTheme="minorHAnsi" w:hAnsiTheme="minorHAnsi" w:cstheme="minorHAnsi"/>
          <w:sz w:val="22"/>
        </w:rPr>
      </w:pPr>
      <w:r w:rsidRPr="00570FAE">
        <w:rPr>
          <w:rFonts w:asciiTheme="minorHAnsi" w:hAnsiTheme="minorHAnsi" w:cstheme="minorHAnsi"/>
          <w:sz w:val="22"/>
        </w:rPr>
        <w:t>g) in casi di eccezionale urgenza e gravità, il Consiglio può essere convocato telefonicamente senza rispettare le normali procedure.</w:t>
      </w:r>
    </w:p>
    <w:p w14:paraId="6AC32E79" w14:textId="77777777" w:rsidR="006E41F1" w:rsidRPr="00570FAE" w:rsidRDefault="006C18EA" w:rsidP="00570FAE">
      <w:pPr>
        <w:numPr>
          <w:ilvl w:val="0"/>
          <w:numId w:val="3"/>
        </w:numPr>
        <w:spacing w:after="79" w:line="240" w:lineRule="auto"/>
        <w:ind w:right="10" w:hanging="360"/>
        <w:rPr>
          <w:rFonts w:asciiTheme="minorHAnsi" w:hAnsiTheme="minorHAnsi" w:cstheme="minorHAnsi"/>
          <w:sz w:val="22"/>
        </w:rPr>
      </w:pPr>
      <w:r w:rsidRPr="00570FAE">
        <w:rPr>
          <w:rFonts w:asciiTheme="minorHAnsi" w:hAnsiTheme="minorHAnsi" w:cstheme="minorHAnsi"/>
          <w:sz w:val="22"/>
        </w:rPr>
        <w:t>La redazione e l’invio delle lettere di convocazione rientrano nelle competenze dell’Ufficio di segreteria.</w:t>
      </w:r>
    </w:p>
    <w:p w14:paraId="5CDAD6F6"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Sede delle riunioni</w:t>
      </w:r>
    </w:p>
    <w:p w14:paraId="527570A3" w14:textId="3926B4A0" w:rsidR="006E41F1" w:rsidRPr="00570FAE" w:rsidRDefault="006C18EA" w:rsidP="00570FAE">
      <w:pPr>
        <w:spacing w:after="81" w:line="240" w:lineRule="auto"/>
        <w:ind w:left="-15" w:right="10" w:firstLine="58"/>
        <w:rPr>
          <w:rFonts w:asciiTheme="minorHAnsi" w:hAnsiTheme="minorHAnsi" w:cstheme="minorHAnsi"/>
          <w:sz w:val="22"/>
        </w:rPr>
      </w:pPr>
      <w:r w:rsidRPr="00570FAE">
        <w:rPr>
          <w:rFonts w:asciiTheme="minorHAnsi" w:hAnsiTheme="minorHAnsi" w:cstheme="minorHAnsi"/>
          <w:sz w:val="22"/>
        </w:rPr>
        <w:t>Il Consiglio si riunisce normalmente nella sede degli Uffici Amministrativi. Quando sia deciso dalla maggioranza assoluta del Consiglio, si può riunire fuori della scuola.</w:t>
      </w:r>
    </w:p>
    <w:p w14:paraId="7E6EEBD0"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Validità sedute</w:t>
      </w:r>
    </w:p>
    <w:p w14:paraId="00597929" w14:textId="77777777" w:rsidR="006E41F1" w:rsidRPr="00570FAE" w:rsidRDefault="006C18EA" w:rsidP="00570FAE">
      <w:pPr>
        <w:numPr>
          <w:ilvl w:val="0"/>
          <w:numId w:val="4"/>
        </w:numPr>
        <w:spacing w:after="67" w:line="240" w:lineRule="auto"/>
        <w:ind w:right="10" w:hanging="360"/>
        <w:rPr>
          <w:rFonts w:asciiTheme="minorHAnsi" w:hAnsiTheme="minorHAnsi" w:cstheme="minorHAnsi"/>
          <w:sz w:val="22"/>
        </w:rPr>
      </w:pPr>
      <w:r w:rsidRPr="00570FAE">
        <w:rPr>
          <w:rFonts w:asciiTheme="minorHAnsi" w:hAnsiTheme="minorHAnsi" w:cstheme="minorHAnsi"/>
          <w:sz w:val="22"/>
        </w:rPr>
        <w:t>L’organo collegiale, ai sensi del comma 1 art.28 del D.P.R.416/74, è validamente costituito anche nel caso in cui non tutte le componenti abbiano espresso la propria rappresentanza.</w:t>
      </w:r>
    </w:p>
    <w:p w14:paraId="0389D145" w14:textId="77777777" w:rsidR="006E41F1" w:rsidRPr="00570FAE" w:rsidRDefault="006C18EA" w:rsidP="00570FAE">
      <w:pPr>
        <w:numPr>
          <w:ilvl w:val="0"/>
          <w:numId w:val="4"/>
        </w:numPr>
        <w:spacing w:after="67" w:line="240" w:lineRule="auto"/>
        <w:ind w:right="10" w:hanging="360"/>
        <w:rPr>
          <w:rFonts w:asciiTheme="minorHAnsi" w:hAnsiTheme="minorHAnsi" w:cstheme="minorHAnsi"/>
          <w:sz w:val="22"/>
        </w:rPr>
      </w:pPr>
      <w:r w:rsidRPr="00570FAE">
        <w:rPr>
          <w:rFonts w:asciiTheme="minorHAnsi" w:hAnsiTheme="minorHAnsi" w:cstheme="minorHAnsi"/>
          <w:sz w:val="22"/>
        </w:rPr>
        <w:t>La seduta di ogni organo collegiale è giuridicamente valida quando è presente il numero legale dei</w:t>
      </w:r>
    </w:p>
    <w:p w14:paraId="592E0075" w14:textId="77777777" w:rsidR="006E41F1" w:rsidRPr="00570FAE" w:rsidRDefault="006C18EA" w:rsidP="00570FAE">
      <w:pPr>
        <w:numPr>
          <w:ilvl w:val="0"/>
          <w:numId w:val="4"/>
        </w:numPr>
        <w:spacing w:after="67" w:line="240" w:lineRule="auto"/>
        <w:ind w:right="10" w:hanging="360"/>
        <w:rPr>
          <w:rFonts w:asciiTheme="minorHAnsi" w:hAnsiTheme="minorHAnsi" w:cstheme="minorHAnsi"/>
          <w:sz w:val="22"/>
        </w:rPr>
      </w:pPr>
      <w:r w:rsidRPr="00570FAE">
        <w:rPr>
          <w:rFonts w:asciiTheme="minorHAnsi" w:hAnsiTheme="minorHAnsi" w:cstheme="minorHAnsi"/>
          <w:sz w:val="22"/>
        </w:rPr>
        <w:t>Consiglieri. Costituisce il numero legale la presenza di almeno la metà + 1 dei componenti in carica.</w:t>
      </w:r>
    </w:p>
    <w:p w14:paraId="54D48026" w14:textId="77777777" w:rsidR="006E41F1" w:rsidRPr="00570FAE" w:rsidRDefault="006C18EA" w:rsidP="00570FAE">
      <w:pPr>
        <w:numPr>
          <w:ilvl w:val="0"/>
          <w:numId w:val="4"/>
        </w:numPr>
        <w:spacing w:after="67" w:line="240" w:lineRule="auto"/>
        <w:ind w:right="10" w:hanging="360"/>
        <w:rPr>
          <w:rFonts w:asciiTheme="minorHAnsi" w:hAnsiTheme="minorHAnsi" w:cstheme="minorHAnsi"/>
          <w:sz w:val="22"/>
        </w:rPr>
      </w:pPr>
      <w:r w:rsidRPr="00570FAE">
        <w:rPr>
          <w:rFonts w:asciiTheme="minorHAnsi" w:hAnsiTheme="minorHAnsi" w:cstheme="minorHAnsi"/>
          <w:sz w:val="22"/>
        </w:rPr>
        <w:t>Nel numero dei componenti in carica non vanno computati i membri decaduti dalla carica e non ancora sostituiti.</w:t>
      </w:r>
    </w:p>
    <w:p w14:paraId="77451E39" w14:textId="77777777" w:rsidR="006E41F1" w:rsidRPr="00570FAE" w:rsidRDefault="006C18EA" w:rsidP="00570FAE">
      <w:pPr>
        <w:numPr>
          <w:ilvl w:val="0"/>
          <w:numId w:val="4"/>
        </w:numPr>
        <w:spacing w:after="67" w:line="240" w:lineRule="auto"/>
        <w:ind w:right="10" w:hanging="360"/>
        <w:rPr>
          <w:rFonts w:asciiTheme="minorHAnsi" w:hAnsiTheme="minorHAnsi" w:cstheme="minorHAnsi"/>
          <w:sz w:val="22"/>
        </w:rPr>
      </w:pPr>
      <w:r w:rsidRPr="00570FAE">
        <w:rPr>
          <w:rFonts w:asciiTheme="minorHAnsi" w:hAnsiTheme="minorHAnsi" w:cstheme="minorHAnsi"/>
          <w:sz w:val="22"/>
        </w:rPr>
        <w:t>Il numero legale deve sussistere non solo al principio della seduta, ma anche al momento</w:t>
      </w:r>
    </w:p>
    <w:p w14:paraId="31A56A8B" w14:textId="77777777" w:rsidR="006E41F1" w:rsidRPr="00570FAE" w:rsidRDefault="006C18EA" w:rsidP="00570FAE">
      <w:pPr>
        <w:spacing w:after="67" w:line="240" w:lineRule="auto"/>
        <w:ind w:left="720" w:right="10" w:hanging="360"/>
        <w:rPr>
          <w:rFonts w:asciiTheme="minorHAnsi" w:hAnsiTheme="minorHAnsi" w:cstheme="minorHAnsi"/>
          <w:sz w:val="22"/>
        </w:rPr>
      </w:pPr>
      <w:r w:rsidRPr="00570FAE">
        <w:rPr>
          <w:rFonts w:asciiTheme="minorHAnsi" w:hAnsiTheme="minorHAnsi" w:cstheme="minorHAnsi"/>
          <w:sz w:val="22"/>
        </w:rPr>
        <w:t>della votazione.</w:t>
      </w:r>
    </w:p>
    <w:p w14:paraId="31F51776" w14:textId="77777777" w:rsidR="006E41F1" w:rsidRPr="00570FAE" w:rsidRDefault="006C18EA" w:rsidP="00570FAE">
      <w:pPr>
        <w:numPr>
          <w:ilvl w:val="0"/>
          <w:numId w:val="4"/>
        </w:numPr>
        <w:spacing w:after="94" w:line="240" w:lineRule="auto"/>
        <w:ind w:right="10" w:hanging="360"/>
        <w:rPr>
          <w:rFonts w:asciiTheme="minorHAnsi" w:hAnsiTheme="minorHAnsi" w:cstheme="minorHAnsi"/>
          <w:sz w:val="22"/>
        </w:rPr>
      </w:pPr>
      <w:r w:rsidRPr="00570FAE">
        <w:rPr>
          <w:rFonts w:asciiTheme="minorHAnsi" w:hAnsiTheme="minorHAnsi" w:cstheme="minorHAnsi"/>
          <w:sz w:val="22"/>
        </w:rPr>
        <w:t>Le riunioni devono avvenire in ore non coincidenti con l'orario delle lezioni.</w:t>
      </w:r>
    </w:p>
    <w:p w14:paraId="2291CFDA" w14:textId="77777777" w:rsidR="006E41F1" w:rsidRPr="00570FAE" w:rsidRDefault="006C18EA" w:rsidP="00570FAE">
      <w:pPr>
        <w:pStyle w:val="Titolo2"/>
        <w:spacing w:after="88" w:line="240" w:lineRule="auto"/>
        <w:ind w:left="-5"/>
        <w:rPr>
          <w:rFonts w:asciiTheme="minorHAnsi" w:hAnsiTheme="minorHAnsi" w:cstheme="minorHAnsi"/>
          <w:sz w:val="22"/>
        </w:rPr>
      </w:pPr>
      <w:r w:rsidRPr="00570FAE">
        <w:rPr>
          <w:rFonts w:asciiTheme="minorHAnsi" w:hAnsiTheme="minorHAnsi" w:cstheme="minorHAnsi"/>
          <w:sz w:val="22"/>
        </w:rPr>
        <w:t>Validità delle deliberazioni</w:t>
      </w:r>
    </w:p>
    <w:p w14:paraId="4EDFAAB2"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Per la validità delle deliberazioni è richiesta la presenza del numero legale dei componenti in carica. Le deliberazioni sono adottate a maggioranza assoluta dei voti validamente espressi, salvo che disposizioni speciali prescrivano diversamente. Ogni proposta si intende approvata quando sia stata votata favorevolmente dalla maggioranza assoluta dei votanti, non tenendo conto degli astenuti. Coloro che dichiarano di non volere partecipare alla votazione incidono solo sul quorum richiesto per la validità delle deliberazioni: gli astenuti vengono computati nel numero dei presenti ma non in quello dei votanti.</w:t>
      </w:r>
    </w:p>
    <w:p w14:paraId="75A459F5" w14:textId="77777777" w:rsidR="006E41F1" w:rsidRPr="00570FAE" w:rsidRDefault="006C18EA" w:rsidP="00570FAE">
      <w:pPr>
        <w:spacing w:after="209" w:line="240" w:lineRule="auto"/>
        <w:ind w:left="-7" w:right="10"/>
        <w:rPr>
          <w:rFonts w:asciiTheme="minorHAnsi" w:hAnsiTheme="minorHAnsi" w:cstheme="minorHAnsi"/>
          <w:sz w:val="22"/>
        </w:rPr>
      </w:pPr>
      <w:r w:rsidRPr="00570FAE">
        <w:rPr>
          <w:rFonts w:asciiTheme="minorHAnsi" w:hAnsiTheme="minorHAnsi" w:cstheme="minorHAnsi"/>
          <w:sz w:val="22"/>
        </w:rPr>
        <w:t>In caso di parità, ma solo per le votazioni palesi, prevale il voto validamente espresso del Presidente. In caso di votazioni a scrutinio segreto vengono computate le schede bianche e quelle nulle, ma la proposta si intenderà approvata solo se avrà conseguito il voto favorevole della maggioranza assoluta dei voti validamente espressi.</w:t>
      </w:r>
    </w:p>
    <w:p w14:paraId="3D1C1067" w14:textId="77777777" w:rsidR="006E41F1" w:rsidRPr="00570FAE" w:rsidRDefault="006C18EA" w:rsidP="00570FAE">
      <w:pPr>
        <w:spacing w:after="78" w:line="240" w:lineRule="auto"/>
        <w:ind w:left="-5" w:right="0" w:hanging="10"/>
        <w:rPr>
          <w:rFonts w:asciiTheme="minorHAnsi" w:hAnsiTheme="minorHAnsi" w:cstheme="minorHAnsi"/>
          <w:sz w:val="22"/>
        </w:rPr>
      </w:pPr>
      <w:r w:rsidRPr="00570FAE">
        <w:rPr>
          <w:rFonts w:asciiTheme="minorHAnsi" w:hAnsiTheme="minorHAnsi" w:cstheme="minorHAnsi"/>
          <w:b/>
          <w:sz w:val="22"/>
        </w:rPr>
        <w:t>Modalità di svolgimento delle adunanze e della discussione dell’o.d.g.</w:t>
      </w:r>
    </w:p>
    <w:p w14:paraId="78AE17C1" w14:textId="77777777" w:rsidR="006E41F1" w:rsidRPr="00570FAE" w:rsidRDefault="006C18EA" w:rsidP="00570FAE">
      <w:pPr>
        <w:pStyle w:val="Titolo2"/>
        <w:spacing w:after="146" w:line="240" w:lineRule="auto"/>
        <w:ind w:left="-5"/>
        <w:rPr>
          <w:rFonts w:asciiTheme="minorHAnsi" w:hAnsiTheme="minorHAnsi" w:cstheme="minorHAnsi"/>
          <w:sz w:val="22"/>
        </w:rPr>
      </w:pPr>
      <w:r w:rsidRPr="00570FAE">
        <w:rPr>
          <w:rFonts w:asciiTheme="minorHAnsi" w:hAnsiTheme="minorHAnsi" w:cstheme="minorHAnsi"/>
          <w:sz w:val="22"/>
        </w:rPr>
        <w:lastRenderedPageBreak/>
        <w:t>Modalità di votazione</w:t>
      </w:r>
    </w:p>
    <w:p w14:paraId="49D24D3C" w14:textId="77777777" w:rsidR="006E41F1" w:rsidRPr="00570FAE" w:rsidRDefault="006C18EA" w:rsidP="00570FAE">
      <w:pPr>
        <w:numPr>
          <w:ilvl w:val="0"/>
          <w:numId w:val="5"/>
        </w:numPr>
        <w:spacing w:line="240" w:lineRule="auto"/>
        <w:ind w:right="10" w:hanging="256"/>
        <w:rPr>
          <w:rFonts w:asciiTheme="minorHAnsi" w:hAnsiTheme="minorHAnsi" w:cstheme="minorHAnsi"/>
          <w:sz w:val="22"/>
        </w:rPr>
      </w:pPr>
      <w:r w:rsidRPr="00570FAE">
        <w:rPr>
          <w:rFonts w:asciiTheme="minorHAnsi" w:hAnsiTheme="minorHAnsi" w:cstheme="minorHAnsi"/>
          <w:sz w:val="22"/>
        </w:rPr>
        <w:t>Esaurita la discussione generale sull’argomento posto all'ordine del giorno, il Consiglio procede alla votazione, e non può più essere chiesta la parola, neppure per proporre mozioni d'ordine, se non per brevi dichiarazioni di voto. Le votazioni vengono quindi indette dal Presidente dell’organo collegiale.</w:t>
      </w:r>
    </w:p>
    <w:p w14:paraId="23E9D608" w14:textId="77777777" w:rsidR="006E41F1" w:rsidRPr="00570FAE" w:rsidRDefault="006C18EA" w:rsidP="00570FAE">
      <w:pPr>
        <w:numPr>
          <w:ilvl w:val="0"/>
          <w:numId w:val="5"/>
        </w:numPr>
        <w:spacing w:line="240" w:lineRule="auto"/>
        <w:ind w:right="10" w:hanging="256"/>
        <w:rPr>
          <w:rFonts w:asciiTheme="minorHAnsi" w:hAnsiTheme="minorHAnsi" w:cstheme="minorHAnsi"/>
          <w:sz w:val="22"/>
        </w:rPr>
      </w:pPr>
      <w:r w:rsidRPr="00570FAE">
        <w:rPr>
          <w:rFonts w:asciiTheme="minorHAnsi" w:hAnsiTheme="minorHAnsi" w:cstheme="minorHAnsi"/>
          <w:sz w:val="22"/>
        </w:rPr>
        <w:t>La votazione non può validamente avere luogo, se non sussiste il numero legale dei consiglieri.</w:t>
      </w:r>
    </w:p>
    <w:p w14:paraId="5CC4C593" w14:textId="77777777" w:rsidR="006E41F1" w:rsidRPr="00570FAE" w:rsidRDefault="006C18EA" w:rsidP="00570FAE">
      <w:pPr>
        <w:numPr>
          <w:ilvl w:val="0"/>
          <w:numId w:val="5"/>
        </w:numPr>
        <w:spacing w:line="240" w:lineRule="auto"/>
        <w:ind w:right="10" w:hanging="256"/>
        <w:rPr>
          <w:rFonts w:asciiTheme="minorHAnsi" w:hAnsiTheme="minorHAnsi" w:cstheme="minorHAnsi"/>
          <w:sz w:val="22"/>
        </w:rPr>
      </w:pPr>
      <w:r w:rsidRPr="00570FAE">
        <w:rPr>
          <w:rFonts w:asciiTheme="minorHAnsi" w:hAnsiTheme="minorHAnsi" w:cstheme="minorHAnsi"/>
          <w:sz w:val="22"/>
        </w:rPr>
        <w:t>Le votazioni si effettuano di norma con voto palese, espresso per alzata di mano ovvero, su richiesta di uno dei membri dell’organo collegiale, per appello nominale ad alta voce con una delle seguenti dichiarazioni: sì, no, astenuto. Su proposta della maggioranza dei Consiglieri, le deliberazioni, possono essere assunte con votazioni a scrutinio segreto; la votazione è segreta quando riguarda persone determinate o determinabili.</w:t>
      </w:r>
    </w:p>
    <w:p w14:paraId="03DC7BFC" w14:textId="77777777" w:rsidR="006E41F1" w:rsidRPr="00570FAE" w:rsidRDefault="006C18EA" w:rsidP="00570FAE">
      <w:pPr>
        <w:numPr>
          <w:ilvl w:val="0"/>
          <w:numId w:val="5"/>
        </w:numPr>
        <w:spacing w:line="240" w:lineRule="auto"/>
        <w:ind w:right="10" w:hanging="256"/>
        <w:rPr>
          <w:rFonts w:asciiTheme="minorHAnsi" w:hAnsiTheme="minorHAnsi" w:cstheme="minorHAnsi"/>
          <w:sz w:val="22"/>
        </w:rPr>
      </w:pPr>
      <w:r w:rsidRPr="00570FAE">
        <w:rPr>
          <w:rFonts w:asciiTheme="minorHAnsi" w:hAnsiTheme="minorHAnsi" w:cstheme="minorHAnsi"/>
          <w:sz w:val="22"/>
        </w:rPr>
        <w:t>Per le votazioni a scrutinio segreto il Presidente, prima dell'appello nominale, designa due scrutatori che assistono il Presidente nel predisporre le schede segrete e nella funzione di accertamento della regolarità e dell'esito della votazione. Vengono computate le schede bianche e quelle nulle, ma la proposta si intenderà approvata solo se avrà conseguito il voto favorevole della maggioranza assoluta dei voti validamente espressi. In caso di parità di voti, la proposta non è accolta e può essere sottoposta solo a una seconda votazione.</w:t>
      </w:r>
    </w:p>
    <w:p w14:paraId="3C8D3562" w14:textId="77777777" w:rsidR="006E41F1" w:rsidRPr="00570FAE" w:rsidRDefault="006C18EA" w:rsidP="00570FAE">
      <w:pPr>
        <w:numPr>
          <w:ilvl w:val="0"/>
          <w:numId w:val="5"/>
        </w:numPr>
        <w:spacing w:line="240" w:lineRule="auto"/>
        <w:ind w:right="10" w:hanging="256"/>
        <w:rPr>
          <w:rFonts w:asciiTheme="minorHAnsi" w:hAnsiTheme="minorHAnsi" w:cstheme="minorHAnsi"/>
          <w:sz w:val="22"/>
        </w:rPr>
      </w:pPr>
      <w:r w:rsidRPr="00570FAE">
        <w:rPr>
          <w:rFonts w:asciiTheme="minorHAnsi" w:hAnsiTheme="minorHAnsi" w:cstheme="minorHAnsi"/>
          <w:sz w:val="22"/>
        </w:rPr>
        <w:t>Con la votazione, il punto all’o.d.g. si intende esaurito. La votazione, una volta chiusa, non può essere riaperta per il sopraggiungere di altri membri e non può nemmeno essere ripetuta, a meno che non si riscontri che il numero dei voti espressi è diverso da quello dei votanti.</w:t>
      </w:r>
    </w:p>
    <w:p w14:paraId="1045CB58" w14:textId="77777777" w:rsidR="006E41F1" w:rsidRPr="00570FAE" w:rsidRDefault="006C18EA" w:rsidP="00570FAE">
      <w:pPr>
        <w:numPr>
          <w:ilvl w:val="0"/>
          <w:numId w:val="5"/>
        </w:numPr>
        <w:spacing w:line="240" w:lineRule="auto"/>
        <w:ind w:right="10" w:hanging="256"/>
        <w:rPr>
          <w:rFonts w:asciiTheme="minorHAnsi" w:hAnsiTheme="minorHAnsi" w:cstheme="minorHAnsi"/>
          <w:sz w:val="22"/>
        </w:rPr>
      </w:pPr>
      <w:r w:rsidRPr="00570FAE">
        <w:rPr>
          <w:rFonts w:asciiTheme="minorHAnsi" w:hAnsiTheme="minorHAnsi" w:cstheme="minorHAnsi"/>
          <w:sz w:val="22"/>
        </w:rPr>
        <w:t>Nel caso di approvazione di un provvedimento per parti con votazioni separate si procederà infine ad una votazione conclusiva sul provvedimento stesso nella sua globalità.</w:t>
      </w:r>
    </w:p>
    <w:p w14:paraId="6096A12B" w14:textId="77777777" w:rsidR="006E41F1" w:rsidRPr="00570FAE" w:rsidRDefault="006C18EA" w:rsidP="00570FAE">
      <w:pPr>
        <w:numPr>
          <w:ilvl w:val="0"/>
          <w:numId w:val="5"/>
        </w:numPr>
        <w:spacing w:after="81" w:line="240" w:lineRule="auto"/>
        <w:ind w:right="10" w:hanging="256"/>
        <w:rPr>
          <w:rFonts w:asciiTheme="minorHAnsi" w:hAnsiTheme="minorHAnsi" w:cstheme="minorHAnsi"/>
          <w:sz w:val="22"/>
        </w:rPr>
      </w:pPr>
      <w:r w:rsidRPr="00570FAE">
        <w:rPr>
          <w:rFonts w:asciiTheme="minorHAnsi" w:hAnsiTheme="minorHAnsi" w:cstheme="minorHAnsi"/>
          <w:sz w:val="22"/>
        </w:rPr>
        <w:t>Incompatibilità nelle votazioni: i componenti del Consiglio devono abbandonare la seduta durante la discussione e la votazione, relative a parenti fino al quarto grado. Tale incompatibilità è resa nota agli interessati con dichiarazione da inserire nel processo verbale. Ai soli fini della validità della seduta il consigliere che si allontana per incompatibilità è considerato presente.</w:t>
      </w:r>
    </w:p>
    <w:p w14:paraId="0DB1E34A"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 xml:space="preserve">Conclusione della seduta </w:t>
      </w:r>
    </w:p>
    <w:p w14:paraId="7C693A3D" w14:textId="77777777" w:rsidR="006E41F1" w:rsidRPr="00570FAE" w:rsidRDefault="006C18EA" w:rsidP="00570FAE">
      <w:pPr>
        <w:spacing w:after="49" w:line="240" w:lineRule="auto"/>
        <w:ind w:left="-15" w:right="10" w:firstLine="58"/>
        <w:rPr>
          <w:rFonts w:asciiTheme="minorHAnsi" w:hAnsiTheme="minorHAnsi" w:cstheme="minorHAnsi"/>
          <w:sz w:val="22"/>
        </w:rPr>
      </w:pPr>
      <w:r w:rsidRPr="00570FAE">
        <w:rPr>
          <w:rFonts w:asciiTheme="minorHAnsi" w:hAnsiTheme="minorHAnsi" w:cstheme="minorHAnsi"/>
          <w:sz w:val="22"/>
        </w:rPr>
        <w:t>Il presidente, tenuto conto del periodo di tempo indicato nella convocazione, dichiara terminata l'adunanza allorquando si è conclusa la trattazione di tutti gli argomenti all’o.d.g. Esaurita tale trattazione, il Presidente ha facoltà di effettuare eventuali comunicazioni su fatti e circostanze di particolare rilievo.</w:t>
      </w:r>
    </w:p>
    <w:p w14:paraId="6BEC2461" w14:textId="77777777" w:rsidR="006E41F1" w:rsidRPr="00570FAE" w:rsidRDefault="006C18EA" w:rsidP="00570FAE">
      <w:pPr>
        <w:spacing w:after="81" w:line="240" w:lineRule="auto"/>
        <w:ind w:left="-7" w:right="10"/>
        <w:rPr>
          <w:rFonts w:asciiTheme="minorHAnsi" w:hAnsiTheme="minorHAnsi" w:cstheme="minorHAnsi"/>
          <w:sz w:val="22"/>
        </w:rPr>
      </w:pPr>
      <w:r w:rsidRPr="00570FAE">
        <w:rPr>
          <w:rFonts w:asciiTheme="minorHAnsi" w:hAnsiTheme="minorHAnsi" w:cstheme="minorHAnsi"/>
          <w:sz w:val="22"/>
        </w:rPr>
        <w:t>Quando all'ora prevista per la chiusura delle seduta non sia ultimata la trattazione degli argomenti, viene continuata e conclusa la trattazione dell'argomento in discussione e si procede alla eventuale votazione dello stesso. La seduta, in caso di mancato esaurimento dell’esame dei punti all’o.d.g., viene aggiornata fissando la data della successiva convocazione. In caso di aggiornamento della seduta dovrà essere mantenuto lo stesso o.d.g.</w:t>
      </w:r>
    </w:p>
    <w:p w14:paraId="5D3C7E92"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Processo verbale della seduta e conservazione del registro dei verbali</w:t>
      </w:r>
    </w:p>
    <w:p w14:paraId="74D07F14" w14:textId="77777777" w:rsidR="006E41F1" w:rsidRPr="00570FAE" w:rsidRDefault="006C18EA" w:rsidP="00570FAE">
      <w:pPr>
        <w:numPr>
          <w:ilvl w:val="0"/>
          <w:numId w:val="6"/>
        </w:numPr>
        <w:spacing w:line="240" w:lineRule="auto"/>
        <w:ind w:right="10"/>
        <w:rPr>
          <w:rFonts w:asciiTheme="minorHAnsi" w:hAnsiTheme="minorHAnsi" w:cstheme="minorHAnsi"/>
          <w:sz w:val="22"/>
        </w:rPr>
      </w:pPr>
      <w:r w:rsidRPr="00570FAE">
        <w:rPr>
          <w:rFonts w:asciiTheme="minorHAnsi" w:hAnsiTheme="minorHAnsi" w:cstheme="minorHAnsi"/>
          <w:sz w:val="22"/>
        </w:rPr>
        <w:t>A cura del Segretario del Consiglio, di ogni seduta dell’Organo Collegiale viene redatto il processo verbale, che deve contenere: la data della riunione; l’ora di inizio e di fine della seduta; l'avvenuta verifica del numero legale dei presenti, i nomi con relativa qualifica dei presenti e degli assenti, questi ultimi se giustificati o no; i punti all’o.d.g.; gli argomenti discussi e i punti principali della discussione; i risultati delle eventuali votazioni; le delibere adottate; quanto da ciascun membro voglia essere contestualmente inserito. Si dà conto dell'esito della votazione (numero dei presenti, numero dei votanti, numero dei voti favorevoli, contrari, astenuti e nulli).</w:t>
      </w:r>
    </w:p>
    <w:p w14:paraId="7DA80C83" w14:textId="77777777" w:rsidR="006E41F1" w:rsidRPr="00570FAE" w:rsidRDefault="006C18EA" w:rsidP="00570FAE">
      <w:pPr>
        <w:numPr>
          <w:ilvl w:val="0"/>
          <w:numId w:val="6"/>
        </w:numPr>
        <w:spacing w:line="240" w:lineRule="auto"/>
        <w:ind w:right="10"/>
        <w:rPr>
          <w:rFonts w:asciiTheme="minorHAnsi" w:hAnsiTheme="minorHAnsi" w:cstheme="minorHAnsi"/>
          <w:sz w:val="22"/>
        </w:rPr>
      </w:pPr>
      <w:r w:rsidRPr="00570FAE">
        <w:rPr>
          <w:rFonts w:asciiTheme="minorHAnsi" w:hAnsiTheme="minorHAnsi" w:cstheme="minorHAnsi"/>
          <w:sz w:val="22"/>
        </w:rPr>
        <w:t>Approvazione dei processi verbali. Il processo verbale è sottoposto ad approvazione del Consiglio nella medesima seduta e si intende approvato senza votazioni quando non intervengono osservazioni. Ove ciò non fosse possibile per ragioni di tempo si approverà prima dell'inizio della seduta immediatamente successiva. Le eventuali osservazioni devono limitarsi all'indizione del voto, alla conformità del verbale, ai fatti avvenuti ed al chiarimento del significato delle parole pronunciate. Dei chiarimenti sarà fatta menzione in calce al verbale di cui</w:t>
      </w:r>
    </w:p>
    <w:p w14:paraId="32F4ED4F"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trattasi.</w:t>
      </w:r>
    </w:p>
    <w:p w14:paraId="7940C2F1" w14:textId="77777777" w:rsidR="006E41F1" w:rsidRPr="00570FAE" w:rsidRDefault="006C18EA" w:rsidP="00570FAE">
      <w:pPr>
        <w:numPr>
          <w:ilvl w:val="0"/>
          <w:numId w:val="6"/>
        </w:numPr>
        <w:spacing w:line="240" w:lineRule="auto"/>
        <w:ind w:right="10"/>
        <w:rPr>
          <w:rFonts w:asciiTheme="minorHAnsi" w:hAnsiTheme="minorHAnsi" w:cstheme="minorHAnsi"/>
          <w:sz w:val="22"/>
        </w:rPr>
      </w:pPr>
      <w:r w:rsidRPr="00570FAE">
        <w:rPr>
          <w:rFonts w:asciiTheme="minorHAnsi" w:hAnsiTheme="minorHAnsi" w:cstheme="minorHAnsi"/>
          <w:sz w:val="22"/>
        </w:rPr>
        <w:t>Il processo verbale è firmato dal Segretario e dal Presidente che ne autentica il contenuto, e viene redatto apposito registro a pagine precedentemente numerate. E' ammessa la modalità di elaborazione informatizzata, purché la relativa stampa sia resa solidale al registro a pagine numerate in modo tale da non potere essere in alcun modo alterabile. Del registro dei verbali risponde il presidente dell'organo collegiale.</w:t>
      </w:r>
    </w:p>
    <w:p w14:paraId="4483902F" w14:textId="77777777" w:rsidR="006E41F1" w:rsidRPr="00570FAE" w:rsidRDefault="006C18EA" w:rsidP="00570FAE">
      <w:pPr>
        <w:numPr>
          <w:ilvl w:val="0"/>
          <w:numId w:val="6"/>
        </w:numPr>
        <w:spacing w:after="80" w:line="240" w:lineRule="auto"/>
        <w:ind w:right="10"/>
        <w:rPr>
          <w:rFonts w:asciiTheme="minorHAnsi" w:hAnsiTheme="minorHAnsi" w:cstheme="minorHAnsi"/>
          <w:sz w:val="22"/>
        </w:rPr>
      </w:pPr>
      <w:r w:rsidRPr="00570FAE">
        <w:rPr>
          <w:rFonts w:asciiTheme="minorHAnsi" w:hAnsiTheme="minorHAnsi" w:cstheme="minorHAnsi"/>
          <w:sz w:val="22"/>
        </w:rPr>
        <w:t>Il registro dei verbali è tenuto negli uffici di segreteria e ciascun consigliere può prenderne visione e, a sue spese, può farne copia.</w:t>
      </w:r>
    </w:p>
    <w:p w14:paraId="063F4600"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Pubblicità delle sedute</w:t>
      </w:r>
    </w:p>
    <w:p w14:paraId="446D2932" w14:textId="77777777" w:rsidR="006E41F1" w:rsidRPr="00570FAE" w:rsidRDefault="006C18EA" w:rsidP="00570FAE">
      <w:pPr>
        <w:spacing w:after="99" w:line="240" w:lineRule="auto"/>
        <w:ind w:left="-7" w:right="10"/>
        <w:rPr>
          <w:rFonts w:asciiTheme="minorHAnsi" w:hAnsiTheme="minorHAnsi" w:cstheme="minorHAnsi"/>
          <w:sz w:val="22"/>
        </w:rPr>
      </w:pPr>
      <w:r w:rsidRPr="00570FAE">
        <w:rPr>
          <w:rFonts w:asciiTheme="minorHAnsi" w:hAnsiTheme="minorHAnsi" w:cstheme="minorHAnsi"/>
          <w:sz w:val="22"/>
        </w:rPr>
        <w:t>Le sedute del C.I.S., ad eccezione di quelle nelle quali si discutono argomenti riguardanti singole persone, sono pubbliche. L'eventuale esclusione del pubblico per la ragione di cui sopra deve essere indicata nell'avviso di convocazione del Consiglio, e motivata in relazione agli argomenti iscritti all'o.d.g.; essa può applicarsi all'intera seduta o ad una parte di essa.</w:t>
      </w:r>
    </w:p>
    <w:p w14:paraId="2AD229AC"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Possono assistere, compatibilmente con l'idoneità del locale ove si svolgono, gli elettori delle componenti rappresentate nel Consiglio, e tutti gli altri previsti per legge, in conformità all’art. 8 della Legge n. 748 del 11/10/77. Ove il comportamento del pubblico, che comunque non ha diritto di parola, non sia corretto, il Presidente ha il potere di disporre la sospensione della seduta e la sua prosecuzione in forma non pubblica.</w:t>
      </w:r>
    </w:p>
    <w:p w14:paraId="5B958266"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Pubblicità degli atti</w:t>
      </w:r>
    </w:p>
    <w:p w14:paraId="11B877DF" w14:textId="77777777" w:rsidR="006E41F1" w:rsidRPr="00570FAE" w:rsidRDefault="006C18EA" w:rsidP="00570FAE">
      <w:pPr>
        <w:numPr>
          <w:ilvl w:val="0"/>
          <w:numId w:val="7"/>
        </w:numPr>
        <w:spacing w:line="240" w:lineRule="auto"/>
        <w:ind w:right="10"/>
        <w:rPr>
          <w:rFonts w:asciiTheme="minorHAnsi" w:hAnsiTheme="minorHAnsi" w:cstheme="minorHAnsi"/>
          <w:sz w:val="22"/>
        </w:rPr>
      </w:pPr>
      <w:r w:rsidRPr="00570FAE">
        <w:rPr>
          <w:rFonts w:asciiTheme="minorHAnsi" w:hAnsiTheme="minorHAnsi" w:cstheme="minorHAnsi"/>
          <w:sz w:val="22"/>
        </w:rPr>
        <w:t>La pubblicità degli atti del C.I.S. avviene mediante pubblicazione all’Albo dell'Istituto, perestratto, della copia integrale dei pareri e delle deliberazioni adottate dal Consiglio (delibere approvate o ricusate, e non l’intero verbale delle sedute). L’estratto del verbale presuppone l’esistenza di un originale di un originale scritto e sottoscritto: della conformità dell’estratto all’originale risponde il Segretario del C.I. che lo certifica.</w:t>
      </w:r>
    </w:p>
    <w:p w14:paraId="6CDB604E" w14:textId="77777777" w:rsidR="006E41F1" w:rsidRPr="00570FAE" w:rsidRDefault="006C18EA" w:rsidP="00570FAE">
      <w:pPr>
        <w:numPr>
          <w:ilvl w:val="0"/>
          <w:numId w:val="7"/>
        </w:numPr>
        <w:spacing w:line="240" w:lineRule="auto"/>
        <w:ind w:right="10"/>
        <w:rPr>
          <w:rFonts w:asciiTheme="minorHAnsi" w:hAnsiTheme="minorHAnsi" w:cstheme="minorHAnsi"/>
          <w:sz w:val="22"/>
        </w:rPr>
      </w:pPr>
      <w:r w:rsidRPr="00570FAE">
        <w:rPr>
          <w:rFonts w:asciiTheme="minorHAnsi" w:hAnsiTheme="minorHAnsi" w:cstheme="minorHAnsi"/>
          <w:sz w:val="22"/>
        </w:rPr>
        <w:t>L'affissione all'albo avviene entro il termine massimo di otto giorni dalla relativa seduta del Consiglio. La copia della deliberazione deve rimanere esposta per un periodo non inferiore a 10 giorni (C.M. n.105 del 16/4/75). La redazione e l’affissione all’Albo dell’Istituzione della copia delle deliberazioni, firmata dal Presidente e dal Segretario del Consiglio, è curata dal Segretario della Giunta (Direttore Servizi Generali ed Amministrativi).</w:t>
      </w:r>
    </w:p>
    <w:p w14:paraId="370A7650" w14:textId="77777777" w:rsidR="006E41F1" w:rsidRPr="00570FAE" w:rsidRDefault="006C18EA" w:rsidP="00570FAE">
      <w:pPr>
        <w:numPr>
          <w:ilvl w:val="0"/>
          <w:numId w:val="7"/>
        </w:numPr>
        <w:spacing w:line="240" w:lineRule="auto"/>
        <w:ind w:right="10"/>
        <w:rPr>
          <w:rFonts w:asciiTheme="minorHAnsi" w:hAnsiTheme="minorHAnsi" w:cstheme="minorHAnsi"/>
          <w:sz w:val="22"/>
        </w:rPr>
      </w:pPr>
      <w:r w:rsidRPr="00570FAE">
        <w:rPr>
          <w:rFonts w:asciiTheme="minorHAnsi" w:hAnsiTheme="minorHAnsi" w:cstheme="minorHAnsi"/>
          <w:sz w:val="22"/>
        </w:rPr>
        <w:t>Non sono soggetti a pubblicazione all’albo gli atti e le deliberazioni concernenti singole persone, salvo contraria richiesta dell'interessato (art.43 T.U. n.297/1994).</w:t>
      </w:r>
    </w:p>
    <w:p w14:paraId="2769BD25" w14:textId="77777777" w:rsidR="006E41F1" w:rsidRPr="00570FAE" w:rsidRDefault="006C18EA" w:rsidP="00570FAE">
      <w:pPr>
        <w:numPr>
          <w:ilvl w:val="0"/>
          <w:numId w:val="7"/>
        </w:numPr>
        <w:spacing w:after="80" w:line="240" w:lineRule="auto"/>
        <w:ind w:right="10"/>
        <w:rPr>
          <w:rFonts w:asciiTheme="minorHAnsi" w:hAnsiTheme="minorHAnsi" w:cstheme="minorHAnsi"/>
          <w:sz w:val="22"/>
        </w:rPr>
      </w:pPr>
      <w:r w:rsidRPr="00570FAE">
        <w:rPr>
          <w:rFonts w:asciiTheme="minorHAnsi" w:hAnsiTheme="minorHAnsi" w:cstheme="minorHAnsi"/>
          <w:sz w:val="22"/>
        </w:rPr>
        <w:t>Si osservano, inoltre, le disposizioni in materia di accesso ai documenti amministrativi, di cui alla legge 7 agosto 1990 n°241 e successive modifiche ed integrazioni.</w:t>
      </w:r>
    </w:p>
    <w:p w14:paraId="1E8A055E" w14:textId="77777777" w:rsidR="006E41F1" w:rsidRPr="00570FAE" w:rsidRDefault="006C18EA" w:rsidP="00570FAE">
      <w:pPr>
        <w:pStyle w:val="Titolo2"/>
        <w:spacing w:after="90" w:line="240" w:lineRule="auto"/>
        <w:ind w:left="-5"/>
        <w:rPr>
          <w:rFonts w:asciiTheme="minorHAnsi" w:hAnsiTheme="minorHAnsi" w:cstheme="minorHAnsi"/>
          <w:sz w:val="22"/>
        </w:rPr>
      </w:pPr>
      <w:r w:rsidRPr="00570FAE">
        <w:rPr>
          <w:rFonts w:asciiTheme="minorHAnsi" w:hAnsiTheme="minorHAnsi" w:cstheme="minorHAnsi"/>
          <w:sz w:val="22"/>
        </w:rPr>
        <w:t>Decadenza e scioglimento</w:t>
      </w:r>
    </w:p>
    <w:p w14:paraId="2FFCA138"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Il Consiglio, rinnovato a cadenza triennale, esercita le funzioni ad esso demandate fino all’insediamento del nuovo Organo collegiale.</w:t>
      </w:r>
    </w:p>
    <w:p w14:paraId="09C1B26B" w14:textId="77777777" w:rsidR="006E41F1" w:rsidRPr="00570FAE" w:rsidRDefault="006C18EA" w:rsidP="00570FAE">
      <w:pPr>
        <w:spacing w:after="113" w:line="240" w:lineRule="auto"/>
        <w:ind w:left="-7" w:right="10"/>
        <w:rPr>
          <w:rFonts w:asciiTheme="minorHAnsi" w:hAnsiTheme="minorHAnsi" w:cstheme="minorHAnsi"/>
          <w:sz w:val="22"/>
        </w:rPr>
      </w:pPr>
      <w:r w:rsidRPr="00570FAE">
        <w:rPr>
          <w:rFonts w:asciiTheme="minorHAnsi" w:hAnsiTheme="minorHAnsi" w:cstheme="minorHAnsi"/>
          <w:sz w:val="22"/>
        </w:rPr>
        <w:t>I membri dell’Organo Collegiale sono dichiarati decaduti quando perdono i requisiti richiesti per l'eleggibilità o non intervengono per tre sedute successive senza giustificati motivi. Spetta all’Organo Collegiale vagliare le giustificazioni addotte dagli interessati. Il Presidente, rilevate due assenze consecutive senza giustificato motivo da parte di un Consigliere, provvederà a sollecitarne la presenza al fine di evitare la sua decadenza. Il consigliere assente per tre volte consecutive sarà invitato dalla Presidenza a presentare per iscritto le giustificazioni dell'assenza. Le giustificazioni presentate saranno esaminate dal Consiglio: ove le assenze siano ritenute ingiustificate dalla maggioranza assoluta del Consiglio, il consigliere decade dalla carica. Ogni consigliere giustifica le sue assenze prima della riunione attraverso la Segreteria della scuola, al Presidente del C.I.S.</w:t>
      </w:r>
    </w:p>
    <w:p w14:paraId="66E67AE0" w14:textId="77777777" w:rsidR="006E41F1" w:rsidRPr="00570FAE" w:rsidRDefault="006C18EA" w:rsidP="00570FAE">
      <w:pPr>
        <w:spacing w:after="101" w:line="240" w:lineRule="auto"/>
        <w:ind w:left="-7" w:right="10"/>
        <w:rPr>
          <w:rFonts w:asciiTheme="minorHAnsi" w:hAnsiTheme="minorHAnsi" w:cstheme="minorHAnsi"/>
          <w:sz w:val="22"/>
        </w:rPr>
      </w:pPr>
      <w:r w:rsidRPr="00570FAE">
        <w:rPr>
          <w:rFonts w:asciiTheme="minorHAnsi" w:hAnsiTheme="minorHAnsi" w:cstheme="minorHAnsi"/>
          <w:sz w:val="22"/>
        </w:rPr>
        <w:t>Ove risultasse assente alla successiva seduta, sarà dichiarato decaduto dal C.I.S. con votazione a maggioranza relativa. Il Consiglio deve prendere atto della decadenza di un Consigliere nella seduta successiva al determinarsi della causa che la origina, mediante delibera immediatamente</w:t>
      </w:r>
    </w:p>
    <w:p w14:paraId="3304D292" w14:textId="77777777" w:rsidR="006E41F1" w:rsidRPr="00570FAE" w:rsidRDefault="006C18EA" w:rsidP="00570FAE">
      <w:pPr>
        <w:spacing w:after="101" w:line="240" w:lineRule="auto"/>
        <w:ind w:left="-7" w:right="10"/>
        <w:rPr>
          <w:rFonts w:asciiTheme="minorHAnsi" w:hAnsiTheme="minorHAnsi" w:cstheme="minorHAnsi"/>
          <w:sz w:val="22"/>
        </w:rPr>
      </w:pPr>
      <w:r w:rsidRPr="00570FAE">
        <w:rPr>
          <w:rFonts w:asciiTheme="minorHAnsi" w:hAnsiTheme="minorHAnsi" w:cstheme="minorHAnsi"/>
          <w:sz w:val="22"/>
        </w:rPr>
        <w:t>esecutiva.</w:t>
      </w:r>
    </w:p>
    <w:p w14:paraId="5B0EF3CB" w14:textId="77777777" w:rsidR="006E41F1" w:rsidRPr="00570FAE" w:rsidRDefault="006C18EA" w:rsidP="00570FAE">
      <w:pPr>
        <w:spacing w:after="116" w:line="240" w:lineRule="auto"/>
        <w:ind w:left="-7" w:right="10"/>
        <w:rPr>
          <w:rFonts w:asciiTheme="minorHAnsi" w:hAnsiTheme="minorHAnsi" w:cstheme="minorHAnsi"/>
          <w:sz w:val="22"/>
        </w:rPr>
      </w:pPr>
      <w:r w:rsidRPr="00570FAE">
        <w:rPr>
          <w:rFonts w:asciiTheme="minorHAnsi" w:hAnsiTheme="minorHAnsi" w:cstheme="minorHAnsi"/>
          <w:sz w:val="22"/>
        </w:rPr>
        <w:t>Il C.I.S. può essere sciolto:</w:t>
      </w:r>
    </w:p>
    <w:p w14:paraId="67AB9AE5" w14:textId="77777777" w:rsidR="006E41F1" w:rsidRPr="00570FAE" w:rsidRDefault="006C18EA" w:rsidP="00570FAE">
      <w:pPr>
        <w:numPr>
          <w:ilvl w:val="0"/>
          <w:numId w:val="8"/>
        </w:numPr>
        <w:spacing w:line="240" w:lineRule="auto"/>
        <w:ind w:right="10" w:hanging="360"/>
        <w:rPr>
          <w:rFonts w:asciiTheme="minorHAnsi" w:hAnsiTheme="minorHAnsi" w:cstheme="minorHAnsi"/>
          <w:sz w:val="22"/>
        </w:rPr>
      </w:pPr>
      <w:r w:rsidRPr="00570FAE">
        <w:rPr>
          <w:rFonts w:asciiTheme="minorHAnsi" w:hAnsiTheme="minorHAnsi" w:cstheme="minorHAnsi"/>
          <w:sz w:val="22"/>
        </w:rPr>
        <w:t xml:space="preserve">nel caso in cui tutti i membri elettivi del Consiglio si dimettano o perdano i requisiti; </w:t>
      </w:r>
    </w:p>
    <w:p w14:paraId="3D622F77" w14:textId="77777777" w:rsidR="006E41F1" w:rsidRPr="00570FAE" w:rsidRDefault="006C18EA" w:rsidP="00570FAE">
      <w:pPr>
        <w:numPr>
          <w:ilvl w:val="0"/>
          <w:numId w:val="8"/>
        </w:numPr>
        <w:spacing w:after="218" w:line="240" w:lineRule="auto"/>
        <w:ind w:right="10" w:hanging="360"/>
        <w:rPr>
          <w:rFonts w:asciiTheme="minorHAnsi" w:hAnsiTheme="minorHAnsi" w:cstheme="minorHAnsi"/>
          <w:sz w:val="22"/>
        </w:rPr>
      </w:pPr>
      <w:r w:rsidRPr="00570FAE">
        <w:rPr>
          <w:rFonts w:asciiTheme="minorHAnsi" w:hAnsiTheme="minorHAnsi" w:cstheme="minorHAnsi"/>
          <w:sz w:val="22"/>
        </w:rPr>
        <w:t>in caso di persistenti e gravi irregolarità o di mancato funzionamento del Consiglio.</w:t>
      </w:r>
    </w:p>
    <w:p w14:paraId="7AC3ADC3" w14:textId="77777777" w:rsidR="006E41F1" w:rsidRPr="00570FAE" w:rsidRDefault="006C18EA" w:rsidP="00570FAE">
      <w:pPr>
        <w:pStyle w:val="Titolo2"/>
        <w:spacing w:after="282" w:line="240" w:lineRule="auto"/>
        <w:ind w:left="-5"/>
        <w:rPr>
          <w:rFonts w:asciiTheme="minorHAnsi" w:hAnsiTheme="minorHAnsi" w:cstheme="minorHAnsi"/>
          <w:sz w:val="22"/>
        </w:rPr>
      </w:pPr>
      <w:r w:rsidRPr="00570FAE">
        <w:rPr>
          <w:rFonts w:asciiTheme="minorHAnsi" w:hAnsiTheme="minorHAnsi" w:cstheme="minorHAnsi"/>
          <w:sz w:val="22"/>
        </w:rPr>
        <w:t>Revoca del mandato al Presidente del C.I. e alla Giunta</w:t>
      </w:r>
    </w:p>
    <w:p w14:paraId="3FEE0142" w14:textId="77777777" w:rsidR="006E41F1" w:rsidRPr="00570FAE" w:rsidRDefault="006C18EA" w:rsidP="00570FAE">
      <w:pPr>
        <w:spacing w:after="81" w:line="240" w:lineRule="auto"/>
        <w:ind w:left="-7" w:right="10"/>
        <w:rPr>
          <w:rFonts w:asciiTheme="minorHAnsi" w:hAnsiTheme="minorHAnsi" w:cstheme="minorHAnsi"/>
          <w:sz w:val="22"/>
        </w:rPr>
      </w:pPr>
      <w:r w:rsidRPr="00570FAE">
        <w:rPr>
          <w:rFonts w:asciiTheme="minorHAnsi" w:hAnsiTheme="minorHAnsi" w:cstheme="minorHAnsi"/>
          <w:sz w:val="22"/>
        </w:rPr>
        <w:t>Il Consiglio, a maggioranza assoluta dei componenti in carica, può revocare il mandato al Presidente e/o ai membri elettivi della Giunta, sulla base di distinte mozioni di sfiducia poste all'ordine del giorno su richiesta scritta di almeno un terzo dei consiglieri. Qualora la mozione di sfiducia sia rivolta al Presidente, il Consiglio d’Istituto sarà presieduto dal Vicepresidente. Le votazioni sulle mozioni di sfiducia si effettuano a scrutinio segreto. In caso di parità la votazione sarà ripetuta fino a tre volte, quindi si procederà all’appello nominale. In caso di parità prevarrà il voto del Presidente.</w:t>
      </w:r>
    </w:p>
    <w:p w14:paraId="28B31EB7"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Dimissioni</w:t>
      </w:r>
    </w:p>
    <w:p w14:paraId="7AAE0EDF" w14:textId="77777777" w:rsidR="006E41F1" w:rsidRPr="00570FAE" w:rsidRDefault="006C18EA" w:rsidP="00570FAE">
      <w:pPr>
        <w:spacing w:after="100" w:line="240" w:lineRule="auto"/>
        <w:ind w:left="-7" w:right="10"/>
        <w:rPr>
          <w:rFonts w:asciiTheme="minorHAnsi" w:hAnsiTheme="minorHAnsi" w:cstheme="minorHAnsi"/>
          <w:sz w:val="22"/>
        </w:rPr>
      </w:pPr>
      <w:r w:rsidRPr="00570FAE">
        <w:rPr>
          <w:rFonts w:asciiTheme="minorHAnsi" w:hAnsiTheme="minorHAnsi" w:cstheme="minorHAnsi"/>
          <w:sz w:val="22"/>
        </w:rPr>
        <w:t>I componenti eletti dell’Organo Collegiale possono dimettersi in qualsiasi momento. Le dimissioni sono date per iscritto. E' ammessa la forma orale solo quando le dimissioni vengono date dinanzi all’Organo Collegiale e, quindi, messe a verbale. Il Consiglio può accettare o respingere le dimissioni; in prima istanza, l’Organo Collegiale può invitare il dimissionario a recedere dal suo proposito; ha il dovere di accettarle se tale è la volontà irrevocabile del Consigliere dimissionario. Le dimissioni diventano efficaci e definitive solo al momento della loro accettazione, mediante delibera del Consiglio. Il Consigliere dimissionario non fa più parte della lista e non può, quindi, riassumere la carica di consigliere.</w:t>
      </w:r>
    </w:p>
    <w:p w14:paraId="027D6A4A" w14:textId="77777777" w:rsidR="006E41F1" w:rsidRPr="00570FAE" w:rsidRDefault="006C18EA" w:rsidP="00570FAE">
      <w:pPr>
        <w:spacing w:after="80" w:line="240" w:lineRule="auto"/>
        <w:ind w:left="-7" w:right="10"/>
        <w:rPr>
          <w:rFonts w:asciiTheme="minorHAnsi" w:hAnsiTheme="minorHAnsi" w:cstheme="minorHAnsi"/>
          <w:sz w:val="22"/>
        </w:rPr>
      </w:pPr>
      <w:r w:rsidRPr="00570FAE">
        <w:rPr>
          <w:rFonts w:asciiTheme="minorHAnsi" w:hAnsiTheme="minorHAnsi" w:cstheme="minorHAnsi"/>
          <w:sz w:val="22"/>
        </w:rPr>
        <w:t>Il membro dimissionario, fino al momento della presa d’atto delle dimissioni, fa parte a pieno titolo dell’Organo Collegiale e, quindi, va computato nel numero dei componenti l’Organo Collegiale medesimo.</w:t>
      </w:r>
    </w:p>
    <w:p w14:paraId="2063544E"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Surroga di membri decaduti ed elezioni suppletive</w:t>
      </w:r>
    </w:p>
    <w:p w14:paraId="1DA5E964"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Per la sostituzione dei membri eletti decaduti per qualsiasi motivo, si procede alla nomina per surroga di coloro che risultino primi fra i non eletti delle rispettive liste. Nel caso di esaurimento della lista di provenienza vengono indette elezioni suppletive.</w:t>
      </w:r>
    </w:p>
    <w:p w14:paraId="00F75C87"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Le eventuali elezioni suppletive si effettueranno, di norma, nello stesso giorno in cui si tengono quelle per il rinnovo degli organi di durata annuale e, comunque, entro il secondo mese dell'anno scolastico, salvo diverse disposizioni ministeriali.</w:t>
      </w:r>
    </w:p>
    <w:p w14:paraId="2CA54730" w14:textId="77777777" w:rsidR="006E41F1" w:rsidRPr="00570FAE" w:rsidRDefault="006C18EA" w:rsidP="00570FAE">
      <w:pPr>
        <w:spacing w:after="79" w:line="240" w:lineRule="auto"/>
        <w:ind w:left="-7" w:right="10"/>
        <w:rPr>
          <w:rFonts w:asciiTheme="minorHAnsi" w:hAnsiTheme="minorHAnsi" w:cstheme="minorHAnsi"/>
          <w:sz w:val="22"/>
        </w:rPr>
      </w:pPr>
      <w:r w:rsidRPr="00570FAE">
        <w:rPr>
          <w:rFonts w:asciiTheme="minorHAnsi" w:hAnsiTheme="minorHAnsi" w:cstheme="minorHAnsi"/>
          <w:sz w:val="22"/>
        </w:rPr>
        <w:t>I membri subentranti cessano anch'essi dalla carica allo scadere del periodo di durata del Consiglio.</w:t>
      </w:r>
    </w:p>
    <w:p w14:paraId="5BA8D35B" w14:textId="77777777" w:rsidR="006E41F1" w:rsidRPr="00570FAE" w:rsidRDefault="006C18EA" w:rsidP="00570FAE">
      <w:pPr>
        <w:pStyle w:val="Titolo2"/>
        <w:spacing w:line="240" w:lineRule="auto"/>
        <w:ind w:left="-5"/>
        <w:rPr>
          <w:rFonts w:asciiTheme="minorHAnsi" w:hAnsiTheme="minorHAnsi" w:cstheme="minorHAnsi"/>
          <w:sz w:val="22"/>
        </w:rPr>
      </w:pPr>
      <w:r w:rsidRPr="00570FAE">
        <w:rPr>
          <w:rFonts w:asciiTheme="minorHAnsi" w:hAnsiTheme="minorHAnsi" w:cstheme="minorHAnsi"/>
          <w:sz w:val="22"/>
        </w:rPr>
        <w:t>Invito esperti/specialisti</w:t>
      </w:r>
    </w:p>
    <w:p w14:paraId="76C12402" w14:textId="77777777" w:rsidR="006E41F1" w:rsidRPr="00570FAE" w:rsidRDefault="006C18EA" w:rsidP="00570FAE">
      <w:pPr>
        <w:numPr>
          <w:ilvl w:val="0"/>
          <w:numId w:val="9"/>
        </w:numPr>
        <w:spacing w:line="240" w:lineRule="auto"/>
        <w:ind w:right="10"/>
        <w:rPr>
          <w:rFonts w:asciiTheme="minorHAnsi" w:hAnsiTheme="minorHAnsi" w:cstheme="minorHAnsi"/>
          <w:sz w:val="22"/>
        </w:rPr>
      </w:pPr>
      <w:r w:rsidRPr="00570FAE">
        <w:rPr>
          <w:rFonts w:asciiTheme="minorHAnsi" w:hAnsiTheme="minorHAnsi" w:cstheme="minorHAnsi"/>
          <w:sz w:val="22"/>
        </w:rPr>
        <w:t>Il Presidente, di concerto con il Dirigente scolastico, può invitare a partecipare alle sedute del Consiglio, a titolo consultivo, gli specialisti che operano nel territorio in campi di particolare interesse per la vita della scuola.</w:t>
      </w:r>
    </w:p>
    <w:p w14:paraId="6A8F5011" w14:textId="77777777" w:rsidR="006E41F1" w:rsidRPr="00570FAE" w:rsidRDefault="006C18EA" w:rsidP="00570FAE">
      <w:pPr>
        <w:numPr>
          <w:ilvl w:val="0"/>
          <w:numId w:val="9"/>
        </w:numPr>
        <w:spacing w:line="240" w:lineRule="auto"/>
        <w:ind w:right="10"/>
        <w:rPr>
          <w:rFonts w:asciiTheme="minorHAnsi" w:hAnsiTheme="minorHAnsi" w:cstheme="minorHAnsi"/>
          <w:sz w:val="22"/>
        </w:rPr>
      </w:pPr>
      <w:r w:rsidRPr="00570FAE">
        <w:rPr>
          <w:rFonts w:asciiTheme="minorHAnsi" w:hAnsiTheme="minorHAnsi" w:cstheme="minorHAnsi"/>
          <w:sz w:val="22"/>
        </w:rPr>
        <w:t>Per ragioni logistiche, però, è necessario far conoscere le richieste di partecipazione entro le ore 12:00 del giorno in cui è fissata la riunione. Qualora tale richiesta dovesse superare le capacità ricettive del locale adibito a riunione, entro tali limiti, saranno prese in considerazione le richieste pervenute in ordine di tempo.</w:t>
      </w:r>
    </w:p>
    <w:p w14:paraId="16FF9962" w14:textId="77777777" w:rsidR="006E41F1" w:rsidRPr="00570FAE" w:rsidRDefault="006C18EA" w:rsidP="00570FAE">
      <w:pPr>
        <w:numPr>
          <w:ilvl w:val="0"/>
          <w:numId w:val="9"/>
        </w:numPr>
        <w:spacing w:after="204" w:line="240" w:lineRule="auto"/>
        <w:ind w:right="10"/>
        <w:rPr>
          <w:rFonts w:asciiTheme="minorHAnsi" w:hAnsiTheme="minorHAnsi" w:cstheme="minorHAnsi"/>
          <w:sz w:val="22"/>
        </w:rPr>
      </w:pPr>
      <w:r w:rsidRPr="00570FAE">
        <w:rPr>
          <w:rFonts w:asciiTheme="minorHAnsi" w:hAnsiTheme="minorHAnsi" w:cstheme="minorHAnsi"/>
          <w:sz w:val="22"/>
        </w:rPr>
        <w:t>La seduta è riservata ai soli componenti il Consiglio di Circolo qualora siano in discussione argomenti concernenti persone.</w:t>
      </w:r>
    </w:p>
    <w:p w14:paraId="66AC0C15" w14:textId="77777777" w:rsidR="006E41F1" w:rsidRPr="00570FAE" w:rsidRDefault="006C18EA" w:rsidP="00570FAE">
      <w:pPr>
        <w:pStyle w:val="Titolo2"/>
        <w:spacing w:after="88" w:line="240" w:lineRule="auto"/>
        <w:ind w:left="-5"/>
        <w:rPr>
          <w:rFonts w:asciiTheme="minorHAnsi" w:hAnsiTheme="minorHAnsi" w:cstheme="minorHAnsi"/>
          <w:sz w:val="22"/>
        </w:rPr>
      </w:pPr>
      <w:r w:rsidRPr="00570FAE">
        <w:rPr>
          <w:rFonts w:asciiTheme="minorHAnsi" w:hAnsiTheme="minorHAnsi" w:cstheme="minorHAnsi"/>
          <w:sz w:val="22"/>
        </w:rPr>
        <w:t>Commissioni del Consiglio d'Istituto</w:t>
      </w:r>
    </w:p>
    <w:p w14:paraId="71586668"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Il C.I.S., al fine di rendere più agile e proficua la propria attività e di meglio realizzare il proprio potere di iniziativa, può deliberare di costituire nel proprio seno, per le materie di propria competenza e di particolare importanza, speciali commissioni di lavoro e/o di studio che esprimano il più possibile la pluralità di indirizzi.</w:t>
      </w:r>
    </w:p>
    <w:p w14:paraId="675D8962"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Gli organi collegiali e/o le loro articolazioni possono essere interessati a procedure valutative o autovalutative d'Istituto. Le commissioni hanno l'incarico di svolgere ricerche e di elaborare orientamenti, indicazioni e proposte operative da sottoporre all'esame del Consiglio al fine di emettere oculate deliberazioni.</w:t>
      </w:r>
    </w:p>
    <w:p w14:paraId="0A6C5A22"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Spetta al Consiglio determinare la composizione ed il numero delle commissioni, le loro competenze e specifiche attribuzioni.</w:t>
      </w:r>
    </w:p>
    <w:p w14:paraId="79CA828B"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Tutte le componenti presenti in Consiglio debbono essere rappresentate all'interno delle singole commissioni: ogni Consigliere può far parte di più di una commissione alle quali possono partecipare, come membri effettivi, anche rappresentanti qualificati di enti e di associazioni competenti, esterni alla scuola. Le Commissioni di lavoro, per meglio adempiere ai propri compiti, possono, previa indicazione del Consiglio, sentire esperti e specialisti della materia, scelti anche tra alunni, genitori, docenti, non docenti.</w:t>
      </w:r>
    </w:p>
    <w:p w14:paraId="68FF178A" w14:textId="77777777" w:rsidR="006E41F1" w:rsidRPr="00570FAE" w:rsidRDefault="006C18EA" w:rsidP="00570FAE">
      <w:pPr>
        <w:spacing w:after="79" w:line="240" w:lineRule="auto"/>
        <w:ind w:left="-7" w:right="10"/>
        <w:rPr>
          <w:rFonts w:asciiTheme="minorHAnsi" w:hAnsiTheme="minorHAnsi" w:cstheme="minorHAnsi"/>
          <w:sz w:val="22"/>
        </w:rPr>
      </w:pPr>
      <w:r w:rsidRPr="00570FAE">
        <w:rPr>
          <w:rFonts w:asciiTheme="minorHAnsi" w:hAnsiTheme="minorHAnsi" w:cstheme="minorHAnsi"/>
          <w:sz w:val="22"/>
        </w:rPr>
        <w:t>Ogni commissione elegge il proprio Presidente ed organizza sulla base delle direttive e delle modalità stabilite dal Consiglio il proprio programma e calendario di lavoro. Le commissioni di lavoro non hanno alcun potere deliberativo e sono tenute a riferire al Consiglio, per il tramite del loro Presidente e coordinatore, in merito al lavoro svolto ed alle conclusioni cui sono pervenute, nel termine di tempo fissato preventivamente. Delle sedute di commissione viene redatto sintetico processo verbale. Le proposte della Commissione di lavoro al Consiglio saranno formulate da una relazione, eventualmente accompagnata da una relazione di minoranza. Il coordinamento organizzativo tra le varie commissioni è affidato alla Giunta Esecutiva.</w:t>
      </w:r>
    </w:p>
    <w:p w14:paraId="1D36EB84" w14:textId="77777777" w:rsidR="006E41F1" w:rsidRPr="00570FAE" w:rsidRDefault="006C18EA" w:rsidP="00570FAE">
      <w:pPr>
        <w:pStyle w:val="Titolo2"/>
        <w:spacing w:after="90" w:line="240" w:lineRule="auto"/>
        <w:ind w:left="-5"/>
        <w:rPr>
          <w:rFonts w:asciiTheme="minorHAnsi" w:hAnsiTheme="minorHAnsi" w:cstheme="minorHAnsi"/>
          <w:sz w:val="22"/>
        </w:rPr>
      </w:pPr>
      <w:r w:rsidRPr="00570FAE">
        <w:rPr>
          <w:rFonts w:asciiTheme="minorHAnsi" w:hAnsiTheme="minorHAnsi" w:cstheme="minorHAnsi"/>
          <w:sz w:val="22"/>
        </w:rPr>
        <w:t>Commissione elettorale</w:t>
      </w:r>
    </w:p>
    <w:p w14:paraId="5EF5ED62" w14:textId="77777777" w:rsidR="006E41F1" w:rsidRPr="00570FAE" w:rsidRDefault="006C18EA" w:rsidP="00570FAE">
      <w:pPr>
        <w:numPr>
          <w:ilvl w:val="0"/>
          <w:numId w:val="10"/>
        </w:numPr>
        <w:spacing w:line="240" w:lineRule="auto"/>
        <w:ind w:right="10" w:hanging="290"/>
        <w:rPr>
          <w:rFonts w:asciiTheme="minorHAnsi" w:hAnsiTheme="minorHAnsi" w:cstheme="minorHAnsi"/>
          <w:sz w:val="22"/>
        </w:rPr>
      </w:pPr>
      <w:r w:rsidRPr="00570FAE">
        <w:rPr>
          <w:rFonts w:asciiTheme="minorHAnsi" w:hAnsiTheme="minorHAnsi" w:cstheme="minorHAnsi"/>
          <w:sz w:val="22"/>
        </w:rPr>
        <w:t>La commissione elettorale dell’Istituto si compone di 5 membri: 2 docenti di ruolo o non di ruolo; 1 non docente; 2 genitori degli alunni.</w:t>
      </w:r>
    </w:p>
    <w:p w14:paraId="1BA0BEEA" w14:textId="77777777" w:rsidR="006E41F1" w:rsidRPr="00570FAE" w:rsidRDefault="006C18EA" w:rsidP="00570FAE">
      <w:pPr>
        <w:numPr>
          <w:ilvl w:val="0"/>
          <w:numId w:val="10"/>
        </w:numPr>
        <w:spacing w:line="240" w:lineRule="auto"/>
        <w:ind w:right="10" w:hanging="290"/>
        <w:rPr>
          <w:rFonts w:asciiTheme="minorHAnsi" w:hAnsiTheme="minorHAnsi" w:cstheme="minorHAnsi"/>
          <w:sz w:val="22"/>
        </w:rPr>
      </w:pPr>
      <w:r w:rsidRPr="00570FAE">
        <w:rPr>
          <w:rFonts w:asciiTheme="minorHAnsi" w:hAnsiTheme="minorHAnsi" w:cstheme="minorHAnsi"/>
          <w:sz w:val="22"/>
        </w:rPr>
        <w:t>I componenti della commissione elettorale sono designati dal Consiglio di Istituto e nominati</w:t>
      </w:r>
    </w:p>
    <w:p w14:paraId="00C8E995"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dal Dirigente Scolastico.</w:t>
      </w:r>
    </w:p>
    <w:p w14:paraId="36B5B30D" w14:textId="77777777" w:rsidR="006E41F1" w:rsidRPr="00570FAE" w:rsidRDefault="006C18EA" w:rsidP="00570FAE">
      <w:pPr>
        <w:numPr>
          <w:ilvl w:val="0"/>
          <w:numId w:val="10"/>
        </w:numPr>
        <w:spacing w:line="240" w:lineRule="auto"/>
        <w:ind w:right="10" w:hanging="290"/>
        <w:rPr>
          <w:rFonts w:asciiTheme="minorHAnsi" w:hAnsiTheme="minorHAnsi" w:cstheme="minorHAnsi"/>
          <w:sz w:val="22"/>
        </w:rPr>
      </w:pPr>
      <w:r w:rsidRPr="00570FAE">
        <w:rPr>
          <w:rFonts w:asciiTheme="minorHAnsi" w:hAnsiTheme="minorHAnsi" w:cstheme="minorHAnsi"/>
          <w:sz w:val="22"/>
        </w:rPr>
        <w:t>Ogni deliberazione viene adottata a maggioranza dei componenti;</w:t>
      </w:r>
    </w:p>
    <w:p w14:paraId="441F606A" w14:textId="77777777" w:rsidR="006C18EA" w:rsidRPr="00570FAE" w:rsidRDefault="006C18EA" w:rsidP="00570FAE">
      <w:pPr>
        <w:numPr>
          <w:ilvl w:val="0"/>
          <w:numId w:val="10"/>
        </w:numPr>
        <w:spacing w:after="101" w:line="240" w:lineRule="auto"/>
        <w:ind w:right="10" w:hanging="290"/>
        <w:rPr>
          <w:rFonts w:asciiTheme="minorHAnsi" w:hAnsiTheme="minorHAnsi" w:cstheme="minorHAnsi"/>
          <w:sz w:val="22"/>
        </w:rPr>
      </w:pPr>
      <w:r w:rsidRPr="00570FAE">
        <w:rPr>
          <w:rFonts w:asciiTheme="minorHAnsi" w:hAnsiTheme="minorHAnsi" w:cstheme="minorHAnsi"/>
          <w:sz w:val="22"/>
        </w:rPr>
        <w:t>La commissione elettorale predispone e sovrintende alle operazioni elettorali indette a livello di Istituto.</w:t>
      </w:r>
    </w:p>
    <w:p w14:paraId="4812FFA2" w14:textId="77777777" w:rsidR="006C18EA" w:rsidRPr="00570FAE" w:rsidRDefault="006C18EA" w:rsidP="00570FAE">
      <w:pPr>
        <w:spacing w:after="101" w:line="240" w:lineRule="auto"/>
        <w:ind w:left="0" w:right="10" w:firstLine="0"/>
        <w:rPr>
          <w:rFonts w:asciiTheme="minorHAnsi" w:hAnsiTheme="minorHAnsi" w:cstheme="minorHAnsi"/>
          <w:sz w:val="22"/>
        </w:rPr>
      </w:pPr>
    </w:p>
    <w:p w14:paraId="5BAA8B47" w14:textId="77777777" w:rsidR="006C18EA" w:rsidRPr="00570FAE" w:rsidRDefault="006C18EA" w:rsidP="00570FAE">
      <w:pPr>
        <w:spacing w:after="101" w:line="240" w:lineRule="auto"/>
        <w:ind w:left="0" w:right="10" w:firstLine="0"/>
        <w:rPr>
          <w:rFonts w:asciiTheme="minorHAnsi" w:hAnsiTheme="minorHAnsi" w:cstheme="minorHAnsi"/>
          <w:sz w:val="22"/>
        </w:rPr>
      </w:pPr>
    </w:p>
    <w:p w14:paraId="6E16393E" w14:textId="38AE09AC" w:rsidR="006E41F1" w:rsidRPr="00570FAE" w:rsidRDefault="006C18EA" w:rsidP="00570FAE">
      <w:pPr>
        <w:spacing w:after="101" w:line="240" w:lineRule="auto"/>
        <w:ind w:left="0" w:right="10" w:firstLine="0"/>
        <w:rPr>
          <w:rFonts w:asciiTheme="minorHAnsi" w:hAnsiTheme="minorHAnsi" w:cstheme="minorHAnsi"/>
          <w:sz w:val="22"/>
        </w:rPr>
      </w:pPr>
      <w:r w:rsidRPr="00570FAE">
        <w:rPr>
          <w:rFonts w:asciiTheme="minorHAnsi" w:hAnsiTheme="minorHAnsi" w:cstheme="minorHAnsi"/>
          <w:b/>
          <w:sz w:val="22"/>
        </w:rPr>
        <w:t xml:space="preserve">GIUNTA ESECUTIVA (G.E.) </w:t>
      </w:r>
    </w:p>
    <w:p w14:paraId="64AD7B0B" w14:textId="77777777" w:rsidR="006C18EA" w:rsidRPr="00570FAE" w:rsidRDefault="006C18EA" w:rsidP="00570FAE">
      <w:pPr>
        <w:pStyle w:val="Titolo2"/>
        <w:spacing w:after="66" w:line="240" w:lineRule="auto"/>
        <w:ind w:right="20"/>
        <w:rPr>
          <w:rFonts w:asciiTheme="minorHAnsi" w:hAnsiTheme="minorHAnsi" w:cstheme="minorHAnsi"/>
          <w:i/>
          <w:sz w:val="22"/>
        </w:rPr>
      </w:pPr>
    </w:p>
    <w:p w14:paraId="659EFDA0" w14:textId="07B5CE06" w:rsidR="006E41F1" w:rsidRPr="00570FAE" w:rsidRDefault="006C18EA" w:rsidP="00570FAE">
      <w:pPr>
        <w:pStyle w:val="Titolo2"/>
        <w:spacing w:after="66" w:line="240" w:lineRule="auto"/>
        <w:ind w:right="20"/>
        <w:rPr>
          <w:rFonts w:asciiTheme="minorHAnsi" w:hAnsiTheme="minorHAnsi" w:cstheme="minorHAnsi"/>
          <w:sz w:val="22"/>
        </w:rPr>
      </w:pPr>
      <w:r w:rsidRPr="00570FAE">
        <w:rPr>
          <w:rFonts w:asciiTheme="minorHAnsi" w:hAnsiTheme="minorHAnsi" w:cstheme="minorHAnsi"/>
          <w:i/>
          <w:sz w:val="22"/>
        </w:rPr>
        <w:t>(Composizione e funzioni)</w:t>
      </w:r>
    </w:p>
    <w:p w14:paraId="1F74D7F1" w14:textId="77777777" w:rsidR="006E41F1" w:rsidRPr="00570FAE" w:rsidRDefault="006C18EA" w:rsidP="00570FAE">
      <w:pPr>
        <w:spacing w:line="240" w:lineRule="auto"/>
        <w:ind w:left="-7" w:right="10"/>
        <w:rPr>
          <w:rFonts w:asciiTheme="minorHAnsi" w:hAnsiTheme="minorHAnsi" w:cstheme="minorHAnsi"/>
          <w:sz w:val="22"/>
        </w:rPr>
      </w:pPr>
      <w:r w:rsidRPr="00570FAE">
        <w:rPr>
          <w:rFonts w:asciiTheme="minorHAnsi" w:hAnsiTheme="minorHAnsi" w:cstheme="minorHAnsi"/>
          <w:sz w:val="22"/>
        </w:rPr>
        <w:t>La Giunta Esecutiva è composta da sei membri, di cui quattro eletti dal C.d.I.: n. 1 Docente; n. 1 Non docente; n. 2 Genitori; il Dirigente scolastico (membro di diritto); il Direttore SGA (membro di diritto).</w:t>
      </w:r>
    </w:p>
    <w:p w14:paraId="608CF2D8" w14:textId="77777777" w:rsidR="006E41F1" w:rsidRPr="00570FAE" w:rsidRDefault="006C18EA" w:rsidP="00570FAE">
      <w:pPr>
        <w:spacing w:after="127" w:line="240" w:lineRule="auto"/>
        <w:ind w:left="-7" w:right="10"/>
        <w:rPr>
          <w:rFonts w:asciiTheme="minorHAnsi" w:hAnsiTheme="minorHAnsi" w:cstheme="minorHAnsi"/>
          <w:sz w:val="22"/>
        </w:rPr>
      </w:pPr>
      <w:r w:rsidRPr="00570FAE">
        <w:rPr>
          <w:rFonts w:asciiTheme="minorHAnsi" w:hAnsiTheme="minorHAnsi" w:cstheme="minorHAnsi"/>
          <w:sz w:val="22"/>
        </w:rPr>
        <w:t>La Giunta è presieduta e convocata dal Dirigente scolastico (o, in sua assenza, dal docente l° collaboratore); segretario della Giunta è il Direttore Amministrativo ed in quanto tale esplica i compiti a lui demandati dalla legge. Per la validità della seduta della Giunta è richiesta la presenza di almeno la metà più uno dei componenti in carica. La Giunta stabilisce autonomamente le norme per il proprio funzionamento informandone il Consiglio. I componenti la G.E. devono essere avvisati, tramite avviso scritto o telefonico, almeno 5 giorni prima della seduta (tranne nei casi urgenti). Di ogni seduta della G. E. si redige processo verbale firmato dal Presidente e dal Segretario. Gli atti della Giunta Esecutiva sono consultabili esclusivamente dai membri del Consiglio d’Istituto. La G.E.:</w:t>
      </w:r>
    </w:p>
    <w:p w14:paraId="1A4D2E73" w14:textId="77777777" w:rsidR="006E41F1" w:rsidRPr="00570FAE" w:rsidRDefault="006C18EA" w:rsidP="00570FAE">
      <w:pPr>
        <w:numPr>
          <w:ilvl w:val="0"/>
          <w:numId w:val="11"/>
        </w:numPr>
        <w:spacing w:line="240" w:lineRule="auto"/>
        <w:ind w:right="10" w:hanging="298"/>
        <w:rPr>
          <w:rFonts w:asciiTheme="minorHAnsi" w:hAnsiTheme="minorHAnsi" w:cstheme="minorHAnsi"/>
          <w:sz w:val="22"/>
        </w:rPr>
      </w:pPr>
      <w:r w:rsidRPr="00570FAE">
        <w:rPr>
          <w:rFonts w:asciiTheme="minorHAnsi" w:hAnsiTheme="minorHAnsi" w:cstheme="minorHAnsi"/>
          <w:sz w:val="22"/>
        </w:rPr>
        <w:t>prepara i lavori del Consiglio d’Istituto, fermo restando il diritto di iniziativa del Consiglio stesso, predisponendo:</w:t>
      </w:r>
    </w:p>
    <w:p w14:paraId="1DFBAD6C" w14:textId="77777777" w:rsidR="006E41F1" w:rsidRPr="00570FAE" w:rsidRDefault="006C18EA" w:rsidP="00570FAE">
      <w:pPr>
        <w:numPr>
          <w:ilvl w:val="1"/>
          <w:numId w:val="11"/>
        </w:numPr>
        <w:spacing w:line="240" w:lineRule="auto"/>
        <w:ind w:right="10" w:hanging="360"/>
        <w:rPr>
          <w:rFonts w:asciiTheme="minorHAnsi" w:hAnsiTheme="minorHAnsi" w:cstheme="minorHAnsi"/>
          <w:sz w:val="22"/>
        </w:rPr>
      </w:pPr>
      <w:r w:rsidRPr="00570FAE">
        <w:rPr>
          <w:rFonts w:asciiTheme="minorHAnsi" w:hAnsiTheme="minorHAnsi" w:cstheme="minorHAnsi"/>
          <w:sz w:val="22"/>
        </w:rPr>
        <w:t>l’Ordine del giorno, fermo restando il diritto d’iniziativa del Consiglio stesso;</w:t>
      </w:r>
    </w:p>
    <w:p w14:paraId="5B38D230" w14:textId="77777777" w:rsidR="006E41F1" w:rsidRPr="00570FAE" w:rsidRDefault="006C18EA" w:rsidP="00570FAE">
      <w:pPr>
        <w:numPr>
          <w:ilvl w:val="1"/>
          <w:numId w:val="11"/>
        </w:numPr>
        <w:spacing w:after="94" w:line="240" w:lineRule="auto"/>
        <w:ind w:right="10" w:hanging="360"/>
        <w:rPr>
          <w:rFonts w:asciiTheme="minorHAnsi" w:hAnsiTheme="minorHAnsi" w:cstheme="minorHAnsi"/>
          <w:sz w:val="22"/>
        </w:rPr>
      </w:pPr>
      <w:r w:rsidRPr="00570FAE">
        <w:rPr>
          <w:rFonts w:asciiTheme="minorHAnsi" w:hAnsiTheme="minorHAnsi" w:cstheme="minorHAnsi"/>
          <w:sz w:val="22"/>
        </w:rPr>
        <w:t>tutto il materiale necessario ad una corretta informazione dei consiglieri almeno due giorni prima della seduta del Consiglio;</w:t>
      </w:r>
    </w:p>
    <w:p w14:paraId="2DE45FFE" w14:textId="77777777" w:rsidR="006E41F1" w:rsidRPr="00570FAE" w:rsidRDefault="006C18EA" w:rsidP="00570FAE">
      <w:pPr>
        <w:numPr>
          <w:ilvl w:val="0"/>
          <w:numId w:val="11"/>
        </w:numPr>
        <w:spacing w:after="118" w:line="240" w:lineRule="auto"/>
        <w:ind w:right="10" w:hanging="298"/>
        <w:rPr>
          <w:rFonts w:asciiTheme="minorHAnsi" w:hAnsiTheme="minorHAnsi" w:cstheme="minorHAnsi"/>
          <w:sz w:val="22"/>
        </w:rPr>
      </w:pPr>
      <w:r w:rsidRPr="00570FAE">
        <w:rPr>
          <w:rFonts w:asciiTheme="minorHAnsi" w:hAnsiTheme="minorHAnsi" w:cstheme="minorHAnsi"/>
          <w:sz w:val="22"/>
        </w:rPr>
        <w:t>cura l’esecuzione delle delibere del Consiglio d’Istituto;</w:t>
      </w:r>
    </w:p>
    <w:p w14:paraId="2D4363F9" w14:textId="77777777" w:rsidR="006E41F1" w:rsidRPr="00570FAE" w:rsidRDefault="006C18EA" w:rsidP="00570FAE">
      <w:pPr>
        <w:numPr>
          <w:ilvl w:val="0"/>
          <w:numId w:val="11"/>
        </w:numPr>
        <w:spacing w:after="50" w:line="240" w:lineRule="auto"/>
        <w:ind w:right="10" w:hanging="298"/>
        <w:rPr>
          <w:rFonts w:asciiTheme="minorHAnsi" w:hAnsiTheme="minorHAnsi" w:cstheme="minorHAnsi"/>
          <w:sz w:val="22"/>
        </w:rPr>
      </w:pPr>
      <w:r w:rsidRPr="00570FAE">
        <w:rPr>
          <w:rFonts w:asciiTheme="minorHAnsi" w:hAnsiTheme="minorHAnsi" w:cstheme="minorHAnsi"/>
          <w:sz w:val="22"/>
        </w:rPr>
        <w:t>predispone il Programma finanziario Annuale e il Conto Consuntivo; redige la relazione finale sull’andamento generale della scuola;</w:t>
      </w:r>
    </w:p>
    <w:p w14:paraId="0D5F12FD" w14:textId="77777777" w:rsidR="006E41F1" w:rsidRPr="00570FAE" w:rsidRDefault="006C18EA" w:rsidP="00570FAE">
      <w:pPr>
        <w:numPr>
          <w:ilvl w:val="0"/>
          <w:numId w:val="11"/>
        </w:numPr>
        <w:spacing w:line="240" w:lineRule="auto"/>
        <w:ind w:right="10" w:hanging="298"/>
        <w:rPr>
          <w:rFonts w:asciiTheme="minorHAnsi" w:hAnsiTheme="minorHAnsi" w:cstheme="minorHAnsi"/>
          <w:sz w:val="22"/>
        </w:rPr>
      </w:pPr>
      <w:r w:rsidRPr="00570FAE">
        <w:rPr>
          <w:rFonts w:asciiTheme="minorHAnsi" w:hAnsiTheme="minorHAnsi" w:cstheme="minorHAnsi"/>
          <w:sz w:val="22"/>
        </w:rPr>
        <w:t>in caso di particolare urgenza il presidente della G.E. può autorizzare iniziative e attività a</w:t>
      </w:r>
    </w:p>
    <w:p w14:paraId="6224D674" w14:textId="6E563E0B" w:rsidR="006E41F1" w:rsidRPr="00570FAE" w:rsidRDefault="006C18EA" w:rsidP="00570FAE">
      <w:pPr>
        <w:spacing w:after="400" w:line="240" w:lineRule="auto"/>
        <w:ind w:left="-7" w:right="10"/>
        <w:rPr>
          <w:rFonts w:asciiTheme="minorHAnsi" w:hAnsiTheme="minorHAnsi" w:cstheme="minorHAnsi"/>
          <w:sz w:val="22"/>
        </w:rPr>
      </w:pPr>
      <w:r w:rsidRPr="00570FAE">
        <w:rPr>
          <w:rFonts w:asciiTheme="minorHAnsi" w:hAnsiTheme="minorHAnsi" w:cstheme="minorHAnsi"/>
          <w:sz w:val="22"/>
        </w:rPr>
        <w:t>carattere formativo.</w:t>
      </w:r>
    </w:p>
    <w:sectPr w:rsidR="006E41F1" w:rsidRPr="00570FAE" w:rsidSect="006C18E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134" w:right="1130" w:bottom="1415" w:left="1136" w:header="720" w:footer="11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EEFF4" w14:textId="77777777" w:rsidR="00F73A3E" w:rsidRDefault="006C18EA">
      <w:pPr>
        <w:spacing w:after="0" w:line="240" w:lineRule="auto"/>
      </w:pPr>
      <w:r>
        <w:separator/>
      </w:r>
    </w:p>
  </w:endnote>
  <w:endnote w:type="continuationSeparator" w:id="0">
    <w:p w14:paraId="713E6614" w14:textId="77777777" w:rsidR="00F73A3E" w:rsidRDefault="006C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erif">
    <w:altName w:val="MS Gothic"/>
    <w:charset w:val="00"/>
    <w:family w:val="roman"/>
    <w:pitch w:val="variable"/>
    <w:sig w:usb0="00000001"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29C4" w14:textId="77777777" w:rsidR="006E41F1" w:rsidRDefault="006C18EA">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05FBD" w14:textId="77777777" w:rsidR="006E41F1" w:rsidRDefault="006C18EA">
    <w:pPr>
      <w:spacing w:after="0" w:line="259" w:lineRule="auto"/>
      <w:ind w:left="0" w:right="2" w:firstLine="0"/>
      <w:jc w:val="center"/>
    </w:pPr>
    <w:r>
      <w:fldChar w:fldCharType="begin"/>
    </w:r>
    <w:r>
      <w:instrText xml:space="preserve"> PAGE   \* MERGEFORMAT </w:instrText>
    </w:r>
    <w:r>
      <w:fldChar w:fldCharType="separate"/>
    </w:r>
    <w:r w:rsidR="00570FAE" w:rsidRPr="00570FAE">
      <w:rPr>
        <w:rFonts w:ascii="Calibri" w:eastAsia="Calibri" w:hAnsi="Calibri" w:cs="Calibri"/>
        <w:noProof/>
      </w:rPr>
      <w:t>4</w:t>
    </w:r>
    <w:r>
      <w:rPr>
        <w:rFonts w:ascii="Calibri" w:eastAsia="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AAC3" w14:textId="77777777" w:rsidR="006E41F1" w:rsidRDefault="006C18EA">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3FC14" w14:textId="77777777" w:rsidR="006E41F1" w:rsidRDefault="006C18EA">
      <w:pPr>
        <w:spacing w:after="0" w:line="259" w:lineRule="auto"/>
        <w:ind w:left="0" w:right="0" w:firstLine="0"/>
        <w:jc w:val="left"/>
      </w:pPr>
      <w:r>
        <w:separator/>
      </w:r>
    </w:p>
  </w:footnote>
  <w:footnote w:type="continuationSeparator" w:id="0">
    <w:p w14:paraId="3DBAB6E3" w14:textId="77777777" w:rsidR="006E41F1" w:rsidRDefault="006C18EA">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E78E" w14:textId="77777777" w:rsidR="006E41F1" w:rsidRDefault="006E41F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26F6" w14:textId="77777777" w:rsidR="006E41F1" w:rsidRDefault="006E41F1">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6691" w14:textId="77777777" w:rsidR="006E41F1" w:rsidRDefault="006E41F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00CC"/>
    <w:multiLevelType w:val="hybridMultilevel"/>
    <w:tmpl w:val="8D50C6EE"/>
    <w:lvl w:ilvl="0" w:tplc="2E6C55D6">
      <w:start w:val="1"/>
      <w:numFmt w:val="decimal"/>
      <w:lvlText w:val="%1."/>
      <w:lvlJc w:val="left"/>
      <w:pPr>
        <w:ind w:left="256"/>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859C4970">
      <w:start w:val="1"/>
      <w:numFmt w:val="lowerLetter"/>
      <w:lvlText w:val="%2"/>
      <w:lvlJc w:val="left"/>
      <w:pPr>
        <w:ind w:left="10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2" w:tplc="AFB4F8C2">
      <w:start w:val="1"/>
      <w:numFmt w:val="lowerRoman"/>
      <w:lvlText w:val="%3"/>
      <w:lvlJc w:val="left"/>
      <w:pPr>
        <w:ind w:left="18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3" w:tplc="F5F8AD0A">
      <w:start w:val="1"/>
      <w:numFmt w:val="decimal"/>
      <w:lvlText w:val="%4"/>
      <w:lvlJc w:val="left"/>
      <w:pPr>
        <w:ind w:left="25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4" w:tplc="05A04C1A">
      <w:start w:val="1"/>
      <w:numFmt w:val="lowerLetter"/>
      <w:lvlText w:val="%5"/>
      <w:lvlJc w:val="left"/>
      <w:pPr>
        <w:ind w:left="32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5" w:tplc="160AE75C">
      <w:start w:val="1"/>
      <w:numFmt w:val="lowerRoman"/>
      <w:lvlText w:val="%6"/>
      <w:lvlJc w:val="left"/>
      <w:pPr>
        <w:ind w:left="39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6" w:tplc="7A987548">
      <w:start w:val="1"/>
      <w:numFmt w:val="decimal"/>
      <w:lvlText w:val="%7"/>
      <w:lvlJc w:val="left"/>
      <w:pPr>
        <w:ind w:left="46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7" w:tplc="BEFEC818">
      <w:start w:val="1"/>
      <w:numFmt w:val="lowerLetter"/>
      <w:lvlText w:val="%8"/>
      <w:lvlJc w:val="left"/>
      <w:pPr>
        <w:ind w:left="54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8" w:tplc="F49A6E46">
      <w:start w:val="1"/>
      <w:numFmt w:val="lowerRoman"/>
      <w:lvlText w:val="%9"/>
      <w:lvlJc w:val="left"/>
      <w:pPr>
        <w:ind w:left="61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631541"/>
    <w:multiLevelType w:val="hybridMultilevel"/>
    <w:tmpl w:val="11B6DD7C"/>
    <w:lvl w:ilvl="0" w:tplc="8A6261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166358">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AC64EBBC">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274CF9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584B24">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3704E3F6">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E3C205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24AD76">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0ADCEA38">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9212E9"/>
    <w:multiLevelType w:val="hybridMultilevel"/>
    <w:tmpl w:val="416ACA94"/>
    <w:lvl w:ilvl="0" w:tplc="20826E48">
      <w:start w:val="1"/>
      <w:numFmt w:val="decimal"/>
      <w:lvlText w:val="%1."/>
      <w:lvlJc w:val="left"/>
      <w:pPr>
        <w:ind w:left="29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19D8C826">
      <w:start w:val="1"/>
      <w:numFmt w:val="lowerLetter"/>
      <w:lvlText w:val="%2"/>
      <w:lvlJc w:val="left"/>
      <w:pPr>
        <w:ind w:left="10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2" w:tplc="F10AC986">
      <w:start w:val="1"/>
      <w:numFmt w:val="lowerRoman"/>
      <w:lvlText w:val="%3"/>
      <w:lvlJc w:val="left"/>
      <w:pPr>
        <w:ind w:left="18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3" w:tplc="B20ACD7E">
      <w:start w:val="1"/>
      <w:numFmt w:val="decimal"/>
      <w:lvlText w:val="%4"/>
      <w:lvlJc w:val="left"/>
      <w:pPr>
        <w:ind w:left="25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4" w:tplc="1B04A7EA">
      <w:start w:val="1"/>
      <w:numFmt w:val="lowerLetter"/>
      <w:lvlText w:val="%5"/>
      <w:lvlJc w:val="left"/>
      <w:pPr>
        <w:ind w:left="32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5" w:tplc="6D166632">
      <w:start w:val="1"/>
      <w:numFmt w:val="lowerRoman"/>
      <w:lvlText w:val="%6"/>
      <w:lvlJc w:val="left"/>
      <w:pPr>
        <w:ind w:left="39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6" w:tplc="115E9CF4">
      <w:start w:val="1"/>
      <w:numFmt w:val="decimal"/>
      <w:lvlText w:val="%7"/>
      <w:lvlJc w:val="left"/>
      <w:pPr>
        <w:ind w:left="46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7" w:tplc="B47EB25A">
      <w:start w:val="1"/>
      <w:numFmt w:val="lowerLetter"/>
      <w:lvlText w:val="%8"/>
      <w:lvlJc w:val="left"/>
      <w:pPr>
        <w:ind w:left="54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8" w:tplc="A2AAC74A">
      <w:start w:val="1"/>
      <w:numFmt w:val="lowerRoman"/>
      <w:lvlText w:val="%9"/>
      <w:lvlJc w:val="left"/>
      <w:pPr>
        <w:ind w:left="61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157A8B"/>
    <w:multiLevelType w:val="hybridMultilevel"/>
    <w:tmpl w:val="F66E82A6"/>
    <w:lvl w:ilvl="0" w:tplc="8D28999A">
      <w:start w:val="1"/>
      <w:numFmt w:val="decimal"/>
      <w:lvlText w:val="%1."/>
      <w:lvlJc w:val="left"/>
      <w:pPr>
        <w:ind w:left="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418E70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6E4E90">
      <w:start w:val="1"/>
      <w:numFmt w:val="bullet"/>
      <w:lvlText w:val="▪"/>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58B6BAE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32A5FA">
      <w:start w:val="1"/>
      <w:numFmt w:val="bullet"/>
      <w:lvlText w:val="o"/>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DB1C7AF8">
      <w:start w:val="1"/>
      <w:numFmt w:val="bullet"/>
      <w:lvlText w:val="▪"/>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0ACC9B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809848">
      <w:start w:val="1"/>
      <w:numFmt w:val="bullet"/>
      <w:lvlText w:val="o"/>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7F9E71D2">
      <w:start w:val="1"/>
      <w:numFmt w:val="bullet"/>
      <w:lvlText w:val="▪"/>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4D4DF7"/>
    <w:multiLevelType w:val="hybridMultilevel"/>
    <w:tmpl w:val="6D8897F4"/>
    <w:lvl w:ilvl="0" w:tplc="E9EC827C">
      <w:start w:val="1"/>
      <w:numFmt w:val="decimal"/>
      <w:lvlText w:val="%1."/>
      <w:lvlJc w:val="left"/>
      <w:pPr>
        <w:ind w:left="8"/>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771840D8">
      <w:start w:val="1"/>
      <w:numFmt w:val="lowerLetter"/>
      <w:lvlText w:val="%2"/>
      <w:lvlJc w:val="left"/>
      <w:pPr>
        <w:ind w:left="10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2" w:tplc="33300F18">
      <w:start w:val="1"/>
      <w:numFmt w:val="lowerRoman"/>
      <w:lvlText w:val="%3"/>
      <w:lvlJc w:val="left"/>
      <w:pPr>
        <w:ind w:left="18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3" w:tplc="6FF0DE7C">
      <w:start w:val="1"/>
      <w:numFmt w:val="decimal"/>
      <w:lvlText w:val="%4"/>
      <w:lvlJc w:val="left"/>
      <w:pPr>
        <w:ind w:left="25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4" w:tplc="B986E24A">
      <w:start w:val="1"/>
      <w:numFmt w:val="lowerLetter"/>
      <w:lvlText w:val="%5"/>
      <w:lvlJc w:val="left"/>
      <w:pPr>
        <w:ind w:left="32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5" w:tplc="DC16C696">
      <w:start w:val="1"/>
      <w:numFmt w:val="lowerRoman"/>
      <w:lvlText w:val="%6"/>
      <w:lvlJc w:val="left"/>
      <w:pPr>
        <w:ind w:left="39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6" w:tplc="15C21658">
      <w:start w:val="1"/>
      <w:numFmt w:val="decimal"/>
      <w:lvlText w:val="%7"/>
      <w:lvlJc w:val="left"/>
      <w:pPr>
        <w:ind w:left="46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7" w:tplc="8A5EB510">
      <w:start w:val="1"/>
      <w:numFmt w:val="lowerLetter"/>
      <w:lvlText w:val="%8"/>
      <w:lvlJc w:val="left"/>
      <w:pPr>
        <w:ind w:left="54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8" w:tplc="CB703700">
      <w:start w:val="1"/>
      <w:numFmt w:val="lowerRoman"/>
      <w:lvlText w:val="%9"/>
      <w:lvlJc w:val="left"/>
      <w:pPr>
        <w:ind w:left="61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8401B9"/>
    <w:multiLevelType w:val="hybridMultilevel"/>
    <w:tmpl w:val="AC105DF4"/>
    <w:lvl w:ilvl="0" w:tplc="B76E71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5035FA">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1542DEEE">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E9E48E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EC88BA">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D94497BE">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C1C8A9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2ACB4">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F5182536">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F62E54"/>
    <w:multiLevelType w:val="hybridMultilevel"/>
    <w:tmpl w:val="290ABE56"/>
    <w:lvl w:ilvl="0" w:tplc="96DA9422">
      <w:start w:val="1"/>
      <w:numFmt w:val="decimal"/>
      <w:lvlText w:val="%1."/>
      <w:lvlJc w:val="left"/>
      <w:pPr>
        <w:ind w:left="8"/>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68ACF5D4">
      <w:start w:val="1"/>
      <w:numFmt w:val="lowerLetter"/>
      <w:lvlText w:val="%2"/>
      <w:lvlJc w:val="left"/>
      <w:pPr>
        <w:ind w:left="10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2" w:tplc="691CCD84">
      <w:start w:val="1"/>
      <w:numFmt w:val="lowerRoman"/>
      <w:lvlText w:val="%3"/>
      <w:lvlJc w:val="left"/>
      <w:pPr>
        <w:ind w:left="18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3" w:tplc="EE84D902">
      <w:start w:val="1"/>
      <w:numFmt w:val="decimal"/>
      <w:lvlText w:val="%4"/>
      <w:lvlJc w:val="left"/>
      <w:pPr>
        <w:ind w:left="25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4" w:tplc="A642DE02">
      <w:start w:val="1"/>
      <w:numFmt w:val="lowerLetter"/>
      <w:lvlText w:val="%5"/>
      <w:lvlJc w:val="left"/>
      <w:pPr>
        <w:ind w:left="32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5" w:tplc="845E7272">
      <w:start w:val="1"/>
      <w:numFmt w:val="lowerRoman"/>
      <w:lvlText w:val="%6"/>
      <w:lvlJc w:val="left"/>
      <w:pPr>
        <w:ind w:left="39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6" w:tplc="E53CD974">
      <w:start w:val="1"/>
      <w:numFmt w:val="decimal"/>
      <w:lvlText w:val="%7"/>
      <w:lvlJc w:val="left"/>
      <w:pPr>
        <w:ind w:left="46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7" w:tplc="F272BB30">
      <w:start w:val="1"/>
      <w:numFmt w:val="lowerLetter"/>
      <w:lvlText w:val="%8"/>
      <w:lvlJc w:val="left"/>
      <w:pPr>
        <w:ind w:left="54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8" w:tplc="ADAE7876">
      <w:start w:val="1"/>
      <w:numFmt w:val="lowerRoman"/>
      <w:lvlText w:val="%9"/>
      <w:lvlJc w:val="left"/>
      <w:pPr>
        <w:ind w:left="61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B27462"/>
    <w:multiLevelType w:val="hybridMultilevel"/>
    <w:tmpl w:val="498A8F86"/>
    <w:lvl w:ilvl="0" w:tplc="A27AB7E6">
      <w:start w:val="1"/>
      <w:numFmt w:val="lowerLetter"/>
      <w:lvlText w:val="%1)"/>
      <w:lvlJc w:val="left"/>
      <w:pPr>
        <w:ind w:left="298"/>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61265A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D8DCA4">
      <w:start w:val="1"/>
      <w:numFmt w:val="bullet"/>
      <w:lvlText w:val="▪"/>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FC782FE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68CA6">
      <w:start w:val="1"/>
      <w:numFmt w:val="bullet"/>
      <w:lvlText w:val="o"/>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4968A3B8">
      <w:start w:val="1"/>
      <w:numFmt w:val="bullet"/>
      <w:lvlText w:val="▪"/>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780AB21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1AAA72">
      <w:start w:val="1"/>
      <w:numFmt w:val="bullet"/>
      <w:lvlText w:val="o"/>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84EA9C3E">
      <w:start w:val="1"/>
      <w:numFmt w:val="bullet"/>
      <w:lvlText w:val="▪"/>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3D36AF"/>
    <w:multiLevelType w:val="hybridMultilevel"/>
    <w:tmpl w:val="20DAA9DC"/>
    <w:lvl w:ilvl="0" w:tplc="E60843F0">
      <w:start w:val="1"/>
      <w:numFmt w:val="decimal"/>
      <w:lvlText w:val="%1."/>
      <w:lvlJc w:val="left"/>
      <w:pPr>
        <w:ind w:left="7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CBC8611C">
      <w:start w:val="1"/>
      <w:numFmt w:val="lowerLetter"/>
      <w:lvlText w:val="%2"/>
      <w:lvlJc w:val="left"/>
      <w:pPr>
        <w:ind w:left="14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2" w:tplc="ECFAF34E">
      <w:start w:val="1"/>
      <w:numFmt w:val="lowerRoman"/>
      <w:lvlText w:val="%3"/>
      <w:lvlJc w:val="left"/>
      <w:pPr>
        <w:ind w:left="21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3" w:tplc="A57ACDF6">
      <w:start w:val="1"/>
      <w:numFmt w:val="decimal"/>
      <w:lvlText w:val="%4"/>
      <w:lvlJc w:val="left"/>
      <w:pPr>
        <w:ind w:left="28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4" w:tplc="04CAF9FA">
      <w:start w:val="1"/>
      <w:numFmt w:val="lowerLetter"/>
      <w:lvlText w:val="%5"/>
      <w:lvlJc w:val="left"/>
      <w:pPr>
        <w:ind w:left="36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5" w:tplc="90FEFE20">
      <w:start w:val="1"/>
      <w:numFmt w:val="lowerRoman"/>
      <w:lvlText w:val="%6"/>
      <w:lvlJc w:val="left"/>
      <w:pPr>
        <w:ind w:left="43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6" w:tplc="CF683F8A">
      <w:start w:val="1"/>
      <w:numFmt w:val="decimal"/>
      <w:lvlText w:val="%7"/>
      <w:lvlJc w:val="left"/>
      <w:pPr>
        <w:ind w:left="50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7" w:tplc="0E10E640">
      <w:start w:val="1"/>
      <w:numFmt w:val="lowerLetter"/>
      <w:lvlText w:val="%8"/>
      <w:lvlJc w:val="left"/>
      <w:pPr>
        <w:ind w:left="57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8" w:tplc="B6682CC4">
      <w:start w:val="1"/>
      <w:numFmt w:val="lowerRoman"/>
      <w:lvlText w:val="%9"/>
      <w:lvlJc w:val="left"/>
      <w:pPr>
        <w:ind w:left="64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4F7001"/>
    <w:multiLevelType w:val="hybridMultilevel"/>
    <w:tmpl w:val="49CA2E94"/>
    <w:lvl w:ilvl="0" w:tplc="3B28DC84">
      <w:start w:val="1"/>
      <w:numFmt w:val="decimal"/>
      <w:lvlText w:val="%1."/>
      <w:lvlJc w:val="left"/>
      <w:pPr>
        <w:ind w:left="7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6FB4B32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E8A58A">
      <w:start w:val="1"/>
      <w:numFmt w:val="bullet"/>
      <w:lvlText w:val="▪"/>
      <w:lvlJc w:val="left"/>
      <w:pPr>
        <w:ind w:left="18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10D071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DCFA5A">
      <w:start w:val="1"/>
      <w:numFmt w:val="bullet"/>
      <w:lvlText w:val="o"/>
      <w:lvlJc w:val="left"/>
      <w:pPr>
        <w:ind w:left="32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191A5E9C">
      <w:start w:val="1"/>
      <w:numFmt w:val="bullet"/>
      <w:lvlText w:val="▪"/>
      <w:lvlJc w:val="left"/>
      <w:pPr>
        <w:ind w:left="39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DA1E32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7296C4">
      <w:start w:val="1"/>
      <w:numFmt w:val="bullet"/>
      <w:lvlText w:val="o"/>
      <w:lvlJc w:val="left"/>
      <w:pPr>
        <w:ind w:left="54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7A9E949C">
      <w:start w:val="1"/>
      <w:numFmt w:val="bullet"/>
      <w:lvlText w:val="▪"/>
      <w:lvlJc w:val="left"/>
      <w:pPr>
        <w:ind w:left="61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D27471"/>
    <w:multiLevelType w:val="hybridMultilevel"/>
    <w:tmpl w:val="A78645F6"/>
    <w:lvl w:ilvl="0" w:tplc="704EE472">
      <w:start w:val="1"/>
      <w:numFmt w:val="decimal"/>
      <w:lvlText w:val="%1."/>
      <w:lvlJc w:val="left"/>
      <w:pPr>
        <w:ind w:left="8"/>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1" w:tplc="7F22C990">
      <w:start w:val="1"/>
      <w:numFmt w:val="lowerLetter"/>
      <w:lvlText w:val="%2"/>
      <w:lvlJc w:val="left"/>
      <w:pPr>
        <w:ind w:left="10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2" w:tplc="46406E52">
      <w:start w:val="1"/>
      <w:numFmt w:val="lowerRoman"/>
      <w:lvlText w:val="%3"/>
      <w:lvlJc w:val="left"/>
      <w:pPr>
        <w:ind w:left="18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3" w:tplc="9A726F28">
      <w:start w:val="1"/>
      <w:numFmt w:val="decimal"/>
      <w:lvlText w:val="%4"/>
      <w:lvlJc w:val="left"/>
      <w:pPr>
        <w:ind w:left="25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4" w:tplc="A950DBBE">
      <w:start w:val="1"/>
      <w:numFmt w:val="lowerLetter"/>
      <w:lvlText w:val="%5"/>
      <w:lvlJc w:val="left"/>
      <w:pPr>
        <w:ind w:left="324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5" w:tplc="8724E836">
      <w:start w:val="1"/>
      <w:numFmt w:val="lowerRoman"/>
      <w:lvlText w:val="%6"/>
      <w:lvlJc w:val="left"/>
      <w:pPr>
        <w:ind w:left="396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6" w:tplc="FD4AB622">
      <w:start w:val="1"/>
      <w:numFmt w:val="decimal"/>
      <w:lvlText w:val="%7"/>
      <w:lvlJc w:val="left"/>
      <w:pPr>
        <w:ind w:left="468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7" w:tplc="D2EA1BBC">
      <w:start w:val="1"/>
      <w:numFmt w:val="lowerLetter"/>
      <w:lvlText w:val="%8"/>
      <w:lvlJc w:val="left"/>
      <w:pPr>
        <w:ind w:left="540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lvl w:ilvl="8" w:tplc="5CCEB6AC">
      <w:start w:val="1"/>
      <w:numFmt w:val="lowerRoman"/>
      <w:lvlText w:val="%9"/>
      <w:lvlJc w:val="left"/>
      <w:pPr>
        <w:ind w:left="6120"/>
      </w:pPr>
      <w:rPr>
        <w:rFonts w:ascii="DejaVu Serif" w:eastAsia="DejaVu Serif" w:hAnsi="DejaVu Serif" w:cs="DejaVu Serif"/>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9"/>
  </w:num>
  <w:num w:numId="4">
    <w:abstractNumId w:val="5"/>
  </w:num>
  <w:num w:numId="5">
    <w:abstractNumId w:val="0"/>
  </w:num>
  <w:num w:numId="6">
    <w:abstractNumId w:val="6"/>
  </w:num>
  <w:num w:numId="7">
    <w:abstractNumId w:val="4"/>
  </w:num>
  <w:num w:numId="8">
    <w:abstractNumId w:val="1"/>
  </w:num>
  <w:num w:numId="9">
    <w:abstractNumId w:val="10"/>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F1"/>
    <w:rsid w:val="00570FAE"/>
    <w:rsid w:val="006C02E2"/>
    <w:rsid w:val="006C18EA"/>
    <w:rsid w:val="006E41F1"/>
    <w:rsid w:val="00F7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3A00"/>
  <w15:docId w15:val="{F378196C-EBF8-4D0E-80A1-27BFE5A8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0" w:lineRule="auto"/>
      <w:ind w:left="8" w:right="1" w:hanging="8"/>
      <w:jc w:val="both"/>
    </w:pPr>
    <w:rPr>
      <w:rFonts w:ascii="DejaVu Serif" w:eastAsia="DejaVu Serif" w:hAnsi="DejaVu Serif" w:cs="DejaVu Serif"/>
      <w:color w:val="000000"/>
      <w:sz w:val="20"/>
    </w:rPr>
  </w:style>
  <w:style w:type="paragraph" w:styleId="Titolo1">
    <w:name w:val="heading 1"/>
    <w:next w:val="Normale"/>
    <w:link w:val="Titolo1Carattere"/>
    <w:uiPriority w:val="9"/>
    <w:qFormat/>
    <w:pPr>
      <w:keepNext/>
      <w:keepLines/>
      <w:spacing w:after="5" w:line="250" w:lineRule="auto"/>
      <w:ind w:left="8" w:right="1" w:hanging="8"/>
      <w:jc w:val="both"/>
      <w:outlineLvl w:val="0"/>
    </w:pPr>
    <w:rPr>
      <w:rFonts w:ascii="DejaVu Serif" w:eastAsia="DejaVu Serif" w:hAnsi="DejaVu Serif" w:cs="DejaVu Serif"/>
      <w:color w:val="000000"/>
      <w:sz w:val="20"/>
    </w:rPr>
  </w:style>
  <w:style w:type="paragraph" w:styleId="Titolo2">
    <w:name w:val="heading 2"/>
    <w:next w:val="Normale"/>
    <w:link w:val="Titolo2Carattere"/>
    <w:uiPriority w:val="9"/>
    <w:unhideWhenUsed/>
    <w:qFormat/>
    <w:pPr>
      <w:keepNext/>
      <w:keepLines/>
      <w:spacing w:after="49" w:line="250" w:lineRule="auto"/>
      <w:ind w:left="10" w:hanging="10"/>
      <w:jc w:val="both"/>
      <w:outlineLvl w:val="1"/>
    </w:pPr>
    <w:rPr>
      <w:rFonts w:ascii="DejaVu Serif" w:eastAsia="DejaVu Serif" w:hAnsi="DejaVu Serif" w:cs="DejaVu Serif"/>
      <w:b/>
      <w:color w:val="000000"/>
      <w:sz w:val="20"/>
    </w:rPr>
  </w:style>
  <w:style w:type="paragraph" w:styleId="Titolo3">
    <w:name w:val="heading 3"/>
    <w:next w:val="Normale"/>
    <w:link w:val="Titolo3Carattere"/>
    <w:uiPriority w:val="9"/>
    <w:unhideWhenUsed/>
    <w:qFormat/>
    <w:pPr>
      <w:keepNext/>
      <w:keepLines/>
      <w:spacing w:after="66" w:line="265" w:lineRule="auto"/>
      <w:ind w:left="10" w:right="20" w:hanging="10"/>
      <w:jc w:val="center"/>
      <w:outlineLvl w:val="2"/>
    </w:pPr>
    <w:rPr>
      <w:rFonts w:ascii="DejaVu Serif" w:eastAsia="DejaVu Serif" w:hAnsi="DejaVu Serif" w:cs="DejaVu Serif"/>
      <w:b/>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olo2Carattere">
    <w:name w:val="Titolo 2 Carattere"/>
    <w:link w:val="Titolo2"/>
    <w:rPr>
      <w:rFonts w:ascii="DejaVu Serif" w:eastAsia="DejaVu Serif" w:hAnsi="DejaVu Serif" w:cs="DejaVu Serif"/>
      <w:b/>
      <w:color w:val="000000"/>
      <w:sz w:val="20"/>
    </w:rPr>
  </w:style>
  <w:style w:type="character" w:customStyle="1" w:styleId="Titolo3Carattere">
    <w:name w:val="Titolo 3 Carattere"/>
    <w:link w:val="Titolo3"/>
    <w:rPr>
      <w:rFonts w:ascii="DejaVu Serif" w:eastAsia="DejaVu Serif" w:hAnsi="DejaVu Serif" w:cs="DejaVu Serif"/>
      <w:b/>
      <w:i/>
      <w:color w:val="000000"/>
      <w:sz w:val="20"/>
    </w:rPr>
  </w:style>
  <w:style w:type="character" w:customStyle="1" w:styleId="Titolo1Carattere">
    <w:name w:val="Titolo 1 Carattere"/>
    <w:link w:val="Titolo1"/>
    <w:rPr>
      <w:rFonts w:ascii="DejaVu Serif" w:eastAsia="DejaVu Serif" w:hAnsi="DejaVu Serif" w:cs="DejaVu Serif"/>
      <w:color w:val="000000"/>
      <w:sz w:val="20"/>
    </w:rPr>
  </w:style>
  <w:style w:type="paragraph" w:styleId="Sommario1">
    <w:name w:val="toc 1"/>
    <w:hidden/>
    <w:pPr>
      <w:spacing w:after="5" w:line="247" w:lineRule="auto"/>
      <w:ind w:left="24" w:right="23" w:hanging="8"/>
      <w:jc w:val="both"/>
    </w:pPr>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70F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0FAE"/>
    <w:rPr>
      <w:rFonts w:ascii="Segoe UI" w:eastAsia="DejaVu Serif"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4208</Words>
  <Characters>23988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Elena Ferrari</cp:lastModifiedBy>
  <cp:revision>2</cp:revision>
  <cp:lastPrinted>2021-12-16T15:42:00Z</cp:lastPrinted>
  <dcterms:created xsi:type="dcterms:W3CDTF">2021-12-16T15:42:00Z</dcterms:created>
  <dcterms:modified xsi:type="dcterms:W3CDTF">2021-12-16T15:42:00Z</dcterms:modified>
</cp:coreProperties>
</file>