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1"/>
        <w:spacing w:after="24" w:line="276" w:lineRule="auto"/>
        <w:ind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BANDO RECLUTAMENTO ESPERTI e TUTOR PER L’ATTUAZIONE DEL PROGETTO </w:t>
      </w:r>
    </w:p>
    <w:p w:rsidR="00000000" w:rsidDel="00000000" w:rsidP="00000000" w:rsidRDefault="00000000" w:rsidRPr="00000000" w14:paraId="00000003">
      <w:pPr>
        <w:widowControl w:val="1"/>
        <w:spacing w:after="24" w:line="276" w:lineRule="auto"/>
        <w:ind w:left="10" w:right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CoSMO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left="-2" w:right="360" w:hanging="2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F84D23004170006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28" w:line="240" w:lineRule="auto"/>
        <w:ind w:left="142" w:right="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(persona fisica esterna)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Rule="auto"/>
        <w:ind w:left="6237" w:right="417" w:firstLine="0"/>
        <w:jc w:val="righ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spacing w:before="1" w:lineRule="auto"/>
        <w:ind w:left="6237" w:right="417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spacing w:before="1" w:lineRule="auto"/>
        <w:ind w:left="6237" w:right="417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I.C. Aosta</w:t>
      </w:r>
    </w:p>
    <w:p w:rsidR="00000000" w:rsidDel="00000000" w:rsidP="00000000" w:rsidRDefault="00000000" w:rsidRPr="00000000" w14:paraId="0000000A">
      <w:pPr>
        <w:spacing w:before="1" w:lineRule="auto"/>
        <w:ind w:left="6237" w:right="417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Reggio Emilia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44"/>
        </w:tabs>
        <w:spacing w:after="0" w:before="4" w:line="240" w:lineRule="auto"/>
        <w:ind w:left="142" w:right="56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anagrafici: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1"/>
          <w:tab w:val="left" w:leader="none" w:pos="4626"/>
        </w:tabs>
        <w:spacing w:after="0" w:before="0" w:line="36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______________________________________      Nome: 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6"/>
          <w:tab w:val="left" w:leader="none" w:pos="2359"/>
          <w:tab w:val="left" w:leader="none" w:pos="2992"/>
        </w:tabs>
        <w:spacing w:after="0" w:before="0" w:line="36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________________ il _____________ (_______), residente a 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Cap. ________Tel.   Fisso __________________Tel. Cell. ___________________              C.F.: ________________________________  e-mail: 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9"/>
        </w:tabs>
        <w:spacing w:after="0" w:before="1" w:line="240" w:lineRule="auto"/>
        <w:ind w:left="0" w:right="562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9"/>
        </w:tabs>
        <w:spacing w:after="0" w:before="1" w:line="240" w:lineRule="auto"/>
        <w:ind w:left="0" w:right="562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progetto / incarico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0"/>
          <w:tab w:val="left" w:leader="none" w:pos="8259"/>
        </w:tabs>
        <w:spacing w:after="0" w:before="135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inizio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180" w:right="1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sottoscritto, consapevole delle responsabilità e delle pene stabilite dalla legge per false attestazioni e mendaci dichiarazioni,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2095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ai sensi dell’art. 46 L 445/2000 sotto la propria responsabilità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177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dipendente da altra Amministrazione Statale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Specificare quale. In ottemperanza al D.Lgs.vo 165/01 è necessaria l’autorizzazione preventiva dell’Ente di appartenenza per il conferimento dell’incarico.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0"/>
        </w:tabs>
        <w:spacing w:after="0" w:before="125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aliquota IRPEF massima (desumibile dal cedolino dello stipendio)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34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dipendente da altra Amministrazione Statale;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********************************************************************************************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richiamando la legge 335/95 art.2 comma 26: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916"/>
          <w:tab w:val="left" w:leader="none" w:pos="917"/>
          <w:tab w:val="left" w:leader="none" w:pos="1344"/>
          <w:tab w:val="left" w:leader="none" w:pos="2179"/>
          <w:tab w:val="left" w:leader="none" w:pos="3338"/>
          <w:tab w:val="left" w:leader="none" w:pos="5063"/>
          <w:tab w:val="left" w:leader="none" w:pos="6532"/>
          <w:tab w:val="left" w:leader="none" w:pos="6957"/>
          <w:tab w:val="left" w:leader="none" w:pos="8013"/>
          <w:tab w:val="left" w:leader="none" w:pos="8438"/>
          <w:tab w:val="left" w:leader="none" w:pos="9293"/>
          <w:tab w:val="left" w:leader="none" w:pos="9857"/>
        </w:tabs>
        <w:spacing w:after="0" w:before="1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</w:t>
        <w:tab/>
        <w:t xml:space="preserve">essere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</w:t>
        <w:tab/>
        <w:t xml:space="preserve">autonomo/libero</w:t>
        <w:tab/>
        <w:t xml:space="preserve">professionista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possesso</w:t>
        <w:tab/>
        <w:t xml:space="preserve">di</w:t>
        <w:tab/>
        <w:t xml:space="preserve">partita</w:t>
        <w:tab/>
        <w:t xml:space="preserve">IVA</w:t>
        <w:tab/>
        <w:t xml:space="preserve">n°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752"/>
        </w:tabs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 rilasciare regolare fattura elettronica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IVA in regime di split payment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IVA a esigibilità immediata per esenzione al regime di split payment ai sensi dell’art. 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3371"/>
          <w:tab w:val="left" w:leader="none" w:pos="4979"/>
        </w:tabs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303"/>
          <w:tab w:val="left" w:leader="none" w:pos="7065"/>
        </w:tabs>
        <w:spacing w:after="0" w:before="1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esente IVA ai sensi dell’art.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2303"/>
          <w:tab w:val="left" w:leader="none" w:pos="2304"/>
        </w:tabs>
        <w:spacing w:after="0" w:before="56" w:line="276" w:lineRule="auto"/>
        <w:ind w:left="284" w:right="17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effettuare prestazione senza applicazione dell’IVA ai sensi dell’articolo 27, commi 1, 2 e 3 del D.L. 98 del 6 luglio 2011 e successive modificazioni nonché non soggetta a ritenuta  di acconto ai sensi del comma 5.2 del provvedimento Agenzia delle entrate del 22.12.2011 n. 185820 (Regime forfettario o ex regime dei nuovi minimi)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all’albo……………………………… della provincia di…………………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284" w:right="178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alla cassa di previdenza del competente ordine professionale e di emettere fattura con addebito del 2% a titolo di contributo integrativo;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2" w:line="276" w:lineRule="auto"/>
        <w:ind w:left="284" w:right="175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alla gestione separata dell’INPS (ex Legge 335/95) e di emettere fattura con addebito  a titolo di rivalsa del 4%;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hanging="5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********************************************************************************************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1" w:line="240" w:lineRule="auto"/>
        <w:ind w:left="284" w:right="177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svolgere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prestazione occasionale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soggetta a ritenuta d’acconto (20%), e di non essere iscritto ad alcun albo professionale.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2"/>
        </w:tabs>
        <w:spacing w:after="0" w:before="0" w:line="240" w:lineRule="auto"/>
        <w:ind w:left="284" w:right="177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Dichiara inoltre, ai sensi dell’art. 44 del D.L. 30/9/2003 N. 269, convertito con modificazioni nella L. 24/11/2003 n. 326 e della circolare Inps n 103 dei 6/07/04, che, alla data 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sommando i compensi per lavoro autonomo occasionale percepiti da tutti i committenti nell’anno corrente, al netto di eventuali costi: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superato il limite annuo lordo di € 5.000,00 per cui soggetto all’aliquota inps 30,72%.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ha superato il limite annuo di € 5.000,00 ed ha raggiunto il reddito annuo lordo di €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9"/>
        </w:tabs>
        <w:spacing w:after="0" w:before="0" w:line="268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si obbliga altresì a comunicare a questo istituto scolastico, anche successivamente alla data odierna, l’eventuale superamento del limite annuo lordo di € 5.000,00.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infine: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"/>
          <w:tab w:val="left" w:leader="none" w:pos="745"/>
        </w:tabs>
        <w:spacing w:after="0" w:before="1" w:line="240" w:lineRule="auto"/>
        <w:ind w:left="284" w:right="383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escluso da obbligo del contributo di cui trattasi in quanto alla data del 1/04/96 già pensionato con 65 anni di età e collaboratore autonomo;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"/>
          <w:tab w:val="left" w:leader="none" w:pos="745"/>
        </w:tabs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alla seguente forma previdenziale obbligatoria, quale: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5"/>
          <w:tab w:val="left" w:leader="none" w:pos="1597"/>
        </w:tabs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Pensionato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5"/>
          <w:tab w:val="left" w:leader="none" w:pos="1597"/>
        </w:tabs>
        <w:spacing w:after="0" w:before="1" w:line="267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subordinato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"/>
          <w:tab w:val="left" w:leader="none" w:pos="745"/>
        </w:tabs>
        <w:spacing w:after="0" w:before="0" w:line="267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essere iscritto ad altra forma di previdenza obbligatoria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*********************************************************************************************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"/>
          <w:tab w:val="left" w:leader="none" w:pos="540"/>
        </w:tabs>
        <w:spacing w:after="0" w:before="0" w:line="240" w:lineRule="auto"/>
        <w:ind w:left="284" w:right="179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l’attività svolta è una collaborazione coordinata e continuativa con iscrizione alla gestione separata INPS di cui all’art. 2, c. 26, L. 08/08/95, n° 335 e quindi: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84" w:right="175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al contributo previdenziale del 23,50 %, in quanto già assoggettato a contribuzione previdenziale obbligatoria o titolare di pensione diretta;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174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titolare di partita IVA, contributo previdenziale del 30,72 %, in quanto non pensionato e non iscritto ad altra forma pensionistica obbligatoria;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37" w:lineRule="auto"/>
        <w:ind w:left="284" w:right="179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titolare di partita IVA, contributo previdenziale del 30,72%, in quanto non iscritti ad altre gestioni di previdenza obbligatoria né pensionati.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4" w:right="164" w:hanging="28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******************************************************************************************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Notizie Professionali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si allega curriculum vitae di cui si autorizza la pubblicazione sul sito della scuola.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*********************************************************************************************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2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di pagamento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Bonifico presso: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3"/>
          <w:tab w:val="left" w:leader="none" w:pos="8476"/>
        </w:tabs>
        <w:spacing w:after="0" w:before="1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Banca/Posta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Cod. IBAN: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3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9"/>
        <w:gridCol w:w="1757"/>
        <w:gridCol w:w="1603"/>
        <w:gridCol w:w="1584"/>
        <w:gridCol w:w="1586"/>
        <w:gridCol w:w="2004"/>
        <w:tblGridChange w:id="0">
          <w:tblGrid>
            <w:gridCol w:w="1469"/>
            <w:gridCol w:w="1757"/>
            <w:gridCol w:w="1603"/>
            <w:gridCol w:w="1584"/>
            <w:gridCol w:w="1586"/>
            <w:gridCol w:w="2004"/>
          </w:tblGrid>
        </w:tblGridChange>
      </w:tblGrid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30" w:right="22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SIGLA NAZ.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2" w:right="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CIN EUR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 caratteri num.)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CIN Naz.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 caratt.alfab.)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26" w:right="6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5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(5 caratteri num.)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03" w:right="2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CAB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4" w:right="2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(5 caratteri num.)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828" w:right="81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C/C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(12 caratt. lettere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maiusc. 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num.)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30" w:right="2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" w:right="1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709" w:top="980" w:left="840" w:right="840" w:header="761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si impegna a non variare, in sede di compilazione della dichiarazione dei redditi, quanto dichiarato, assumendosi ogni responsabilità in caso contrario.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8"/>
        </w:tabs>
        <w:spacing w:after="0" w:before="87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80" w:right="0" w:firstLine="52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980" w:left="840" w:right="840" w:header="720" w:footer="720"/>
          <w:cols w:equalWidth="0" w:num="2">
            <w:col w:space="4371" w:w="2929.5"/>
            <w:col w:space="0" w:w="2929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980" w:left="840" w:right="8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spacing w:before="60" w:lineRule="auto"/>
        <w:ind w:left="18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INFORMATIVA AI SENSI DEGLI ARTICOLI 13 e 14 DEL GDPR – Regolamento UE 2016/679</w:t>
      </w:r>
    </w:p>
    <w:p w:rsidR="00000000" w:rsidDel="00000000" w:rsidP="00000000" w:rsidRDefault="00000000" w:rsidRPr="00000000" w14:paraId="00000060">
      <w:pPr>
        <w:ind w:left="180" w:right="176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80" w:right="176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Ai sensi dell’art. 13 del Regolamento europeo del GDPR 2016/679 riguardante “le regole generali per il trattamento dei dati”, si informa che i dati personali, rilasciati dall’associazione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“A.S. Aosta” di Reggio Emilia. I dati sono raccolti e trattati, anche con l’ausilio di mezzi elettronici, esclusivamente per le finalità connesse alla procedura e gestione del contratto, ovvero per dare esecuzione agli obblighi previsti dalla Legge.</w:t>
      </w:r>
    </w:p>
    <w:p w:rsidR="00000000" w:rsidDel="00000000" w:rsidP="00000000" w:rsidRDefault="00000000" w:rsidRPr="00000000" w14:paraId="00000062">
      <w:pPr>
        <w:ind w:left="180" w:right="14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L’Istituto Comprensivo “A.S. Aosta” di Reggio Emilia 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:rsidR="00000000" w:rsidDel="00000000" w:rsidP="00000000" w:rsidRDefault="00000000" w:rsidRPr="00000000" w14:paraId="00000063">
      <w:pPr>
        <w:spacing w:before="2" w:lineRule="auto"/>
        <w:ind w:left="180" w:right="192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" w:lineRule="auto"/>
        <w:ind w:left="180" w:right="192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D.Lgs 196/2003, di opporsi al trattamento con conseguente rinuncia al contratto, nonché, in caso di violazione di legge, alla cancellazione, alla  anomizzazione e al blocco dei dati trattati.</w:t>
      </w:r>
    </w:p>
    <w:p w:rsidR="00000000" w:rsidDel="00000000" w:rsidP="00000000" w:rsidRDefault="00000000" w:rsidRPr="00000000" w14:paraId="00000065">
      <w:pPr>
        <w:ind w:left="180" w:right="179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80" w:right="179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:rsidR="00000000" w:rsidDel="00000000" w:rsidP="00000000" w:rsidRDefault="00000000" w:rsidRPr="00000000" w14:paraId="00000067">
      <w:pPr>
        <w:ind w:left="180" w:right="175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Relativamente ai dati personali di cui dovesse venire a conoscenza, l’esperto è responsabile del trattamento degli stessi ai sensi del D.Lgs. 196/2003 art.11.</w:t>
      </w:r>
    </w:p>
    <w:p w:rsidR="00000000" w:rsidDel="00000000" w:rsidP="00000000" w:rsidRDefault="00000000" w:rsidRPr="00000000" w14:paraId="00000068">
      <w:pPr>
        <w:spacing w:line="242.99999999999997" w:lineRule="auto"/>
        <w:ind w:left="18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80" w:right="179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Il titolare del trattamento dati è il Dirigente Scolastico Elena Ferrari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orbel" w:cs="Corbel" w:eastAsia="Corbel" w:hAnsi="Corbe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620714</wp:posOffset>
              </wp:positionH>
              <wp:positionV relativeFrom="page">
                <wp:posOffset>456249</wp:posOffset>
              </wp:positionV>
              <wp:extent cx="85725" cy="19431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7425" y="3697133"/>
                        <a:ext cx="57150" cy="165735"/>
                      </a:xfrm>
                      <a:custGeom>
                        <a:rect b="b" l="l" r="r" t="t"/>
                        <a:pathLst>
                          <a:path extrusionOk="0" h="165735" w="5715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57150" y="165735"/>
                            </a:lnTo>
                            <a:lnTo>
                              <a:pt x="571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620714</wp:posOffset>
              </wp:positionH>
              <wp:positionV relativeFrom="page">
                <wp:posOffset>456249</wp:posOffset>
              </wp:positionV>
              <wp:extent cx="85725" cy="19431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orbel" w:cs="Corbel" w:eastAsia="Corbel" w:hAnsi="Corbe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2231709</wp:posOffset>
              </wp:positionH>
              <wp:positionV relativeFrom="page">
                <wp:posOffset>456249</wp:posOffset>
              </wp:positionV>
              <wp:extent cx="85725" cy="19431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17425" y="3697133"/>
                        <a:ext cx="57150" cy="165735"/>
                      </a:xfrm>
                      <a:custGeom>
                        <a:rect b="b" l="l" r="r" t="t"/>
                        <a:pathLst>
                          <a:path extrusionOk="0" h="165735" w="5715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57150" y="165735"/>
                            </a:lnTo>
                            <a:lnTo>
                              <a:pt x="571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2231709</wp:posOffset>
              </wp:positionH>
              <wp:positionV relativeFrom="page">
                <wp:posOffset>456249</wp:posOffset>
              </wp:positionV>
              <wp:extent cx="85725" cy="19431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4" w:hanging="359.9999999999998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❑"/>
      <w:lvlJc w:val="left"/>
      <w:pPr>
        <w:ind w:left="1596" w:hanging="850"/>
      </w:pPr>
      <w:rPr>
        <w:rFonts w:ascii="Noto Sans Symbols" w:cs="Noto Sans Symbols" w:eastAsia="Noto Sans Symbols" w:hAnsi="Noto Sans Symbols"/>
        <w:sz w:val="16"/>
        <w:szCs w:val="16"/>
      </w:rPr>
    </w:lvl>
    <w:lvl w:ilvl="2">
      <w:start w:val="0"/>
      <w:numFmt w:val="bullet"/>
      <w:lvlText w:val="•"/>
      <w:lvlJc w:val="left"/>
      <w:pPr>
        <w:ind w:left="2558" w:hanging="850"/>
      </w:pPr>
      <w:rPr/>
    </w:lvl>
    <w:lvl w:ilvl="3">
      <w:start w:val="0"/>
      <w:numFmt w:val="bullet"/>
      <w:lvlText w:val="•"/>
      <w:lvlJc w:val="left"/>
      <w:pPr>
        <w:ind w:left="3516" w:hanging="850"/>
      </w:pPr>
      <w:rPr/>
    </w:lvl>
    <w:lvl w:ilvl="4">
      <w:start w:val="0"/>
      <w:numFmt w:val="bullet"/>
      <w:lvlText w:val="•"/>
      <w:lvlJc w:val="left"/>
      <w:pPr>
        <w:ind w:left="4475" w:hanging="850"/>
      </w:pPr>
      <w:rPr/>
    </w:lvl>
    <w:lvl w:ilvl="5">
      <w:start w:val="0"/>
      <w:numFmt w:val="bullet"/>
      <w:lvlText w:val="•"/>
      <w:lvlJc w:val="left"/>
      <w:pPr>
        <w:ind w:left="5433" w:hanging="850"/>
      </w:pPr>
      <w:rPr/>
    </w:lvl>
    <w:lvl w:ilvl="6">
      <w:start w:val="0"/>
      <w:numFmt w:val="bullet"/>
      <w:lvlText w:val="•"/>
      <w:lvlJc w:val="left"/>
      <w:pPr>
        <w:ind w:left="6391" w:hanging="850"/>
      </w:pPr>
      <w:rPr/>
    </w:lvl>
    <w:lvl w:ilvl="7">
      <w:start w:val="0"/>
      <w:numFmt w:val="bullet"/>
      <w:lvlText w:val="•"/>
      <w:lvlJc w:val="left"/>
      <w:pPr>
        <w:ind w:left="7350" w:hanging="850"/>
      </w:pPr>
      <w:rPr/>
    </w:lvl>
    <w:lvl w:ilvl="8">
      <w:start w:val="0"/>
      <w:numFmt w:val="bullet"/>
      <w:lvlText w:val="•"/>
      <w:lvlJc w:val="left"/>
      <w:pPr>
        <w:ind w:left="8308" w:hanging="850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3055" w:hanging="361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❑"/>
      <w:lvlJc w:val="left"/>
      <w:pPr>
        <w:ind w:left="916" w:hanging="397.0000000000001"/>
      </w:pPr>
      <w:rPr>
        <w:rFonts w:ascii="Noto Sans Symbols" w:cs="Noto Sans Symbols" w:eastAsia="Noto Sans Symbols" w:hAnsi="Noto Sans Symbols"/>
        <w:sz w:val="16"/>
        <w:szCs w:val="16"/>
      </w:rPr>
    </w:lvl>
    <w:lvl w:ilvl="2">
      <w:start w:val="0"/>
      <w:numFmt w:val="bullet"/>
      <w:lvlText w:val="❑"/>
      <w:lvlJc w:val="left"/>
      <w:pPr>
        <w:ind w:left="1740" w:hanging="425"/>
      </w:pPr>
      <w:rPr>
        <w:rFonts w:ascii="Noto Sans Symbols" w:cs="Noto Sans Symbols" w:eastAsia="Noto Sans Symbols" w:hAnsi="Noto Sans Symbols"/>
        <w:sz w:val="16"/>
        <w:szCs w:val="16"/>
      </w:rPr>
    </w:lvl>
    <w:lvl w:ilvl="3">
      <w:start w:val="0"/>
      <w:numFmt w:val="bullet"/>
      <w:lvlText w:val="•"/>
      <w:lvlJc w:val="left"/>
      <w:pPr>
        <w:ind w:left="2800" w:hanging="425"/>
      </w:pPr>
      <w:rPr/>
    </w:lvl>
    <w:lvl w:ilvl="4">
      <w:start w:val="0"/>
      <w:numFmt w:val="bullet"/>
      <w:lvlText w:val="•"/>
      <w:lvlJc w:val="left"/>
      <w:pPr>
        <w:ind w:left="3861" w:hanging="425"/>
      </w:pPr>
      <w:rPr/>
    </w:lvl>
    <w:lvl w:ilvl="5">
      <w:start w:val="0"/>
      <w:numFmt w:val="bullet"/>
      <w:lvlText w:val="•"/>
      <w:lvlJc w:val="left"/>
      <w:pPr>
        <w:ind w:left="4922" w:hanging="425"/>
      </w:pPr>
      <w:rPr/>
    </w:lvl>
    <w:lvl w:ilvl="6">
      <w:start w:val="0"/>
      <w:numFmt w:val="bullet"/>
      <w:lvlText w:val="•"/>
      <w:lvlJc w:val="left"/>
      <w:pPr>
        <w:ind w:left="5982" w:hanging="425"/>
      </w:pPr>
      <w:rPr/>
    </w:lvl>
    <w:lvl w:ilvl="7">
      <w:start w:val="0"/>
      <w:numFmt w:val="bullet"/>
      <w:lvlText w:val="•"/>
      <w:lvlJc w:val="left"/>
      <w:pPr>
        <w:ind w:left="7043" w:hanging="425"/>
      </w:pPr>
      <w:rPr/>
    </w:lvl>
    <w:lvl w:ilvl="8">
      <w:start w:val="0"/>
      <w:numFmt w:val="bullet"/>
      <w:lvlText w:val="•"/>
      <w:lvlJc w:val="left"/>
      <w:pPr>
        <w:ind w:left="8104" w:hanging="42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right="562"/>
    </w:pPr>
    <w:rPr>
      <w:b w:val="1"/>
    </w:rPr>
  </w:style>
  <w:style w:type="paragraph" w:styleId="Heading2">
    <w:name w:val="heading 2"/>
    <w:basedOn w:val="Normal"/>
    <w:next w:val="Normal"/>
    <w:pPr>
      <w:ind w:left="992"/>
      <w:jc w:val="both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right="562"/>
    </w:pPr>
    <w:rPr>
      <w:b w:val="1"/>
    </w:rPr>
  </w:style>
  <w:style w:type="paragraph" w:styleId="Heading2">
    <w:name w:val="heading 2"/>
    <w:basedOn w:val="Normal"/>
    <w:next w:val="Normal"/>
    <w:pPr>
      <w:ind w:left="992"/>
      <w:jc w:val="both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rbel" w:cs="Corbel" w:eastAsia="Corbel" w:hAnsi="Corbe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right="562"/>
    </w:pPr>
    <w:rPr>
      <w:b w:val="1"/>
    </w:rPr>
  </w:style>
  <w:style w:type="paragraph" w:styleId="Heading2">
    <w:name w:val="heading 2"/>
    <w:basedOn w:val="Normal"/>
    <w:next w:val="Normal"/>
    <w:pPr>
      <w:ind w:left="992"/>
      <w:jc w:val="both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97788E"/>
    <w:pPr>
      <w:widowControl w:val="0"/>
      <w:autoSpaceDE w:val="0"/>
      <w:autoSpaceDN w:val="0"/>
      <w:spacing w:after="0" w:line="240" w:lineRule="auto"/>
    </w:pPr>
    <w:rPr>
      <w:rFonts w:ascii="Corbel" w:cs="Corbel" w:eastAsia="Corbel" w:hAnsi="Corbel"/>
    </w:rPr>
  </w:style>
  <w:style w:type="paragraph" w:styleId="Titolo1">
    <w:name w:val="heading 1"/>
    <w:basedOn w:val="Normale"/>
    <w:link w:val="Titolo1Carattere"/>
    <w:uiPriority w:val="1"/>
    <w:qFormat w:val="1"/>
    <w:rsid w:val="0097788E"/>
    <w:pPr>
      <w:ind w:right="562"/>
      <w:outlineLvl w:val="0"/>
    </w:pPr>
    <w:rPr>
      <w:b w:val="1"/>
      <w:bCs w:val="1"/>
    </w:rPr>
  </w:style>
  <w:style w:type="paragraph" w:styleId="Titolo2">
    <w:name w:val="heading 2"/>
    <w:basedOn w:val="Normale"/>
    <w:link w:val="Titolo2Carattere"/>
    <w:uiPriority w:val="1"/>
    <w:qFormat w:val="1"/>
    <w:rsid w:val="0097788E"/>
    <w:pPr>
      <w:ind w:left="992"/>
      <w:jc w:val="both"/>
      <w:outlineLvl w:val="1"/>
    </w:pPr>
    <w:rPr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1"/>
    <w:rsid w:val="0097788E"/>
    <w:rPr>
      <w:rFonts w:ascii="Corbel" w:cs="Corbel" w:eastAsia="Corbel" w:hAnsi="Corbel"/>
      <w:b w:val="1"/>
      <w:bCs w:val="1"/>
    </w:rPr>
  </w:style>
  <w:style w:type="character" w:styleId="Titolo2Carattere" w:customStyle="1">
    <w:name w:val="Titolo 2 Carattere"/>
    <w:basedOn w:val="Carpredefinitoparagrafo"/>
    <w:link w:val="Titolo2"/>
    <w:uiPriority w:val="1"/>
    <w:rsid w:val="0097788E"/>
    <w:rPr>
      <w:rFonts w:ascii="Corbel" w:cs="Corbel" w:eastAsia="Corbel" w:hAnsi="Corbel"/>
      <w:b w:val="1"/>
      <w:bCs w:val="1"/>
      <w:sz w:val="20"/>
      <w:szCs w:val="20"/>
    </w:rPr>
  </w:style>
  <w:style w:type="table" w:styleId="TableNormal" w:customStyle="1">
    <w:name w:val="Table Normal"/>
    <w:uiPriority w:val="2"/>
    <w:semiHidden w:val="1"/>
    <w:unhideWhenUsed w:val="1"/>
    <w:qFormat w:val="1"/>
    <w:rsid w:val="009778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link w:val="CorpodeltestoCarattere"/>
    <w:uiPriority w:val="1"/>
    <w:qFormat w:val="1"/>
    <w:rsid w:val="0097788E"/>
    <w:rPr>
      <w:sz w:val="20"/>
      <w:szCs w:val="20"/>
    </w:rPr>
  </w:style>
  <w:style w:type="character" w:styleId="CorpodeltestoCarattere" w:customStyle="1">
    <w:name w:val="Corpo del testo Carattere"/>
    <w:basedOn w:val="Carpredefinitoparagrafo"/>
    <w:link w:val="Corpodeltesto"/>
    <w:uiPriority w:val="1"/>
    <w:rsid w:val="0097788E"/>
    <w:rPr>
      <w:rFonts w:ascii="Corbel" w:cs="Corbel" w:eastAsia="Corbel" w:hAnsi="Corbel"/>
      <w:sz w:val="20"/>
      <w:szCs w:val="20"/>
    </w:rPr>
  </w:style>
  <w:style w:type="paragraph" w:styleId="Paragrafoelenco">
    <w:name w:val="List Paragraph"/>
    <w:basedOn w:val="Normale"/>
    <w:uiPriority w:val="1"/>
    <w:qFormat w:val="1"/>
    <w:rsid w:val="0097788E"/>
    <w:pPr>
      <w:ind w:left="1100" w:hanging="361"/>
    </w:pPr>
  </w:style>
  <w:style w:type="paragraph" w:styleId="TableParagraph" w:customStyle="1">
    <w:name w:val="Table Paragraph"/>
    <w:basedOn w:val="Normale"/>
    <w:uiPriority w:val="1"/>
    <w:qFormat w:val="1"/>
    <w:rsid w:val="0097788E"/>
  </w:style>
  <w:style w:type="paragraph" w:styleId="Intestazione">
    <w:name w:val="header"/>
    <w:basedOn w:val="Normale"/>
    <w:link w:val="IntestazioneCarattere"/>
    <w:uiPriority w:val="99"/>
    <w:unhideWhenUsed w:val="1"/>
    <w:rsid w:val="009278D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278D3"/>
    <w:rPr>
      <w:rFonts w:ascii="Corbel" w:cs="Corbel" w:eastAsia="Corbel" w:hAnsi="Corbel"/>
    </w:rPr>
  </w:style>
  <w:style w:type="paragraph" w:styleId="Pidipagina">
    <w:name w:val="footer"/>
    <w:basedOn w:val="Normale"/>
    <w:link w:val="PidipaginaCarattere"/>
    <w:uiPriority w:val="99"/>
    <w:unhideWhenUsed w:val="1"/>
    <w:rsid w:val="009278D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278D3"/>
    <w:rPr>
      <w:rFonts w:ascii="Corbel" w:cs="Corbel" w:eastAsia="Corbel" w:hAnsi="Corbe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8zvaLxR/4wvwzLieo8cMp3jkrw==">CgMxLjAyCGguZ2pkZ3hzOAByITFhRl9yMEI1UXZXN1czT0czTFNYTTdKV0JhQ2tGTS1fTg==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2024-01-27T18:09:00Z</dcterms:created>
  <dc:creator>francesco</dc:creator>
</cp:coreProperties>
</file>