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2"/>
          <w:szCs w:val="22"/>
        </w:rPr>
      </w:pPr>
      <w:r w:rsidDel="00000000" w:rsidR="00000000" w:rsidRPr="00000000">
        <w:rPr>
          <w:rtl w:val="0"/>
        </w:rPr>
      </w:r>
    </w:p>
    <w:tbl>
      <w:tblPr>
        <w:tblStyle w:val="Table1"/>
        <w:tblW w:w="9911.0" w:type="dxa"/>
        <w:jc w:val="left"/>
        <w:tblLayout w:type="fixed"/>
        <w:tblLook w:val="0400"/>
      </w:tblPr>
      <w:tblGrid>
        <w:gridCol w:w="9911"/>
        <w:tblGridChange w:id="0">
          <w:tblGrid>
            <w:gridCol w:w="99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Fondi Strutturali Europei – Programma Nazionale “Scuola e competenze” 2021-2027 – Fondo sociale europeo plus (FSE+) – Priorità 1 – Scuola e competenze (FSE+), Obiettivo specifico ESO4.6 – sotto-azione ESO4.6. A.4.A- Interventi di cui al decreto n.72 dell’11/04/2024 del Ministro dell’istruzione e del merito – Avviso Pubblico prot. n. 59369 del 19/4/2024 - Percorsi educativi e formativi per il potenziamento delle competenze, l’inclusione e la socialità nel periodo</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di sospensione estiva delle lezioni negli anni scolastici 2023-2024 e 2024-2025 (c.d. Piano Estate).</w:t>
            </w:r>
          </w:p>
          <w:p w:rsidR="00000000" w:rsidDel="00000000" w:rsidP="00000000" w:rsidRDefault="00000000" w:rsidRPr="00000000" w14:paraId="00000005">
            <w:pPr>
              <w:jc w:val="both"/>
              <w:rPr>
                <w:rFonts w:ascii="Arial" w:cs="Arial" w:eastAsia="Arial" w:hAnsi="Arial"/>
                <w:color w:val="212529"/>
              </w:rPr>
            </w:pPr>
            <w:r w:rsidDel="00000000" w:rsidR="00000000" w:rsidRPr="00000000">
              <w:rPr>
                <w:rFonts w:ascii="Arial" w:cs="Arial" w:eastAsia="Arial" w:hAnsi="Arial"/>
                <w:rtl w:val="0"/>
              </w:rPr>
              <w:t xml:space="preserve">Titolo del progetto: </w:t>
            </w:r>
            <w:r w:rsidDel="00000000" w:rsidR="00000000" w:rsidRPr="00000000">
              <w:rPr>
                <w:rFonts w:ascii="Arial" w:cs="Arial" w:eastAsia="Arial" w:hAnsi="Arial"/>
                <w:b w:val="1"/>
                <w:color w:val="212529"/>
                <w:rtl w:val="0"/>
              </w:rPr>
              <w:t xml:space="preserve">“</w:t>
            </w:r>
            <w:r w:rsidDel="00000000" w:rsidR="00000000" w:rsidRPr="00000000">
              <w:rPr>
                <w:rFonts w:ascii="Arial" w:cs="Arial" w:eastAsia="Arial" w:hAnsi="Arial"/>
                <w:color w:val="212529"/>
                <w:rtl w:val="0"/>
              </w:rPr>
              <w:t xml:space="preserve">OltreScuol@”</w:t>
            </w:r>
          </w:p>
          <w:p w:rsidR="00000000" w:rsidDel="00000000" w:rsidP="00000000" w:rsidRDefault="00000000" w:rsidRPr="00000000" w14:paraId="00000006">
            <w:pPr>
              <w:spacing w:before="11" w:lineRule="auto"/>
              <w:ind w:left="6" w:right="-7" w:firstLine="2.000000000000001"/>
              <w:jc w:val="both"/>
              <w:rPr>
                <w:rFonts w:ascii="Arial" w:cs="Arial" w:eastAsia="Arial" w:hAnsi="Arial"/>
                <w:b w:val="1"/>
                <w:color w:val="212529"/>
              </w:rPr>
            </w:pPr>
            <w:r w:rsidDel="00000000" w:rsidR="00000000" w:rsidRPr="00000000">
              <w:rPr>
                <w:rFonts w:ascii="Arial" w:cs="Arial" w:eastAsia="Arial" w:hAnsi="Arial"/>
                <w:rtl w:val="0"/>
              </w:rPr>
              <w:t xml:space="preserve">CNP: ESO4</w:t>
            </w:r>
            <w:r w:rsidDel="00000000" w:rsidR="00000000" w:rsidRPr="00000000">
              <w:rPr>
                <w:rFonts w:ascii="Arial" w:cs="Arial" w:eastAsia="Arial" w:hAnsi="Arial"/>
                <w:color w:val="1a1a1a"/>
                <w:rtl w:val="0"/>
              </w:rPr>
              <w:t xml:space="preserve">.6.A4.A-FSEPN-EM-2024-243</w:t>
            </w:r>
            <w:r w:rsidDel="00000000" w:rsidR="00000000" w:rsidRPr="00000000">
              <w:rPr>
                <w:rtl w:val="0"/>
              </w:rPr>
            </w:r>
          </w:p>
          <w:p w:rsidR="00000000" w:rsidDel="00000000" w:rsidP="00000000" w:rsidRDefault="00000000" w:rsidRPr="00000000" w14:paraId="00000007">
            <w:pPr>
              <w:ind w:left="-2" w:hanging="2"/>
              <w:jc w:val="both"/>
              <w:rPr>
                <w:rFonts w:ascii="Arial" w:cs="Arial" w:eastAsia="Arial" w:hAnsi="Arial"/>
                <w:b w:val="1"/>
              </w:rPr>
            </w:pPr>
            <w:r w:rsidDel="00000000" w:rsidR="00000000" w:rsidRPr="00000000">
              <w:rPr>
                <w:rFonts w:ascii="Arial" w:cs="Arial" w:eastAsia="Arial" w:hAnsi="Arial"/>
                <w:rtl w:val="0"/>
              </w:rPr>
              <w:t xml:space="preserve">CUP:</w:t>
            </w:r>
            <w:r w:rsidDel="00000000" w:rsidR="00000000" w:rsidRPr="00000000">
              <w:rPr>
                <w:rFonts w:ascii="Arial" w:cs="Arial" w:eastAsia="Arial" w:hAnsi="Arial"/>
                <w:color w:val="212529"/>
                <w:rtl w:val="0"/>
              </w:rPr>
              <w:t xml:space="preserve"> F84D24000500007</w:t>
            </w:r>
            <w:r w:rsidDel="00000000" w:rsidR="00000000" w:rsidRPr="00000000">
              <w:rPr>
                <w:rtl w:val="0"/>
              </w:rPr>
            </w:r>
          </w:p>
          <w:p w:rsidR="00000000" w:rsidDel="00000000" w:rsidP="00000000" w:rsidRDefault="00000000" w:rsidRPr="00000000" w14:paraId="00000008">
            <w:pPr>
              <w:widowControl w:val="1"/>
              <w:ind w:right="-12"/>
              <w:jc w:val="both"/>
              <w:rPr>
                <w:rFonts w:ascii="Arial" w:cs="Arial" w:eastAsia="Arial" w:hAnsi="Arial"/>
                <w:b w:val="1"/>
              </w:rPr>
            </w:pPr>
            <w:bookmarkStart w:colFirst="0" w:colLast="0" w:name="_heading=h.t36uxxn1o23z" w:id="0"/>
            <w:bookmarkEnd w:id="0"/>
            <w:r w:rsidDel="00000000" w:rsidR="00000000" w:rsidRPr="00000000">
              <w:rPr>
                <w:rtl w:val="0"/>
              </w:rPr>
            </w:r>
          </w:p>
          <w:p w:rsidR="00000000" w:rsidDel="00000000" w:rsidP="00000000" w:rsidRDefault="00000000" w:rsidRPr="00000000" w14:paraId="00000009">
            <w:pPr>
              <w:widowControl w:val="1"/>
              <w:ind w:right="-12"/>
              <w:jc w:val="both"/>
              <w:rPr>
                <w:rFonts w:ascii="Arial" w:cs="Arial" w:eastAsia="Arial" w:hAnsi="Arial"/>
                <w:b w:val="1"/>
                <w:i w:val="1"/>
              </w:rPr>
            </w:pPr>
            <w:bookmarkStart w:colFirst="0" w:colLast="0" w:name="_heading=h.gjdgxs" w:id="1"/>
            <w:bookmarkEnd w:id="1"/>
            <w:r w:rsidDel="00000000" w:rsidR="00000000" w:rsidRPr="00000000">
              <w:rPr>
                <w:rFonts w:ascii="Arial" w:cs="Arial" w:eastAsia="Arial" w:hAnsi="Arial"/>
                <w:b w:val="1"/>
                <w:rtl w:val="0"/>
              </w:rPr>
              <w:t xml:space="preserve">Oggetto: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avviso di selezione per il conferimento dell’incarico di ESPERTO e TUTOR per il modulo  n. 4235 </w:t>
            </w:r>
            <w:r w:rsidDel="00000000" w:rsidR="00000000" w:rsidRPr="00000000">
              <w:rPr>
                <w:rFonts w:ascii="Arial" w:cs="Arial" w:eastAsia="Arial" w:hAnsi="Arial"/>
                <w:b w:val="1"/>
                <w:i w:val="1"/>
                <w:rtl w:val="0"/>
              </w:rPr>
              <w:t xml:space="preserve">CONSAPEVOLEZZA ED ESPRESSIONE CULTURALE - Scrittura creativa</w:t>
            </w:r>
            <w:r w:rsidDel="00000000" w:rsidR="00000000" w:rsidRPr="00000000">
              <w:rPr>
                <w:rtl w:val="0"/>
              </w:rPr>
            </w:r>
          </w:p>
        </w:tc>
      </w:tr>
    </w:tbl>
    <w:p w:rsidR="00000000" w:rsidDel="00000000" w:rsidP="00000000" w:rsidRDefault="00000000" w:rsidRPr="00000000" w14:paraId="0000000A">
      <w:pPr>
        <w:ind w:right="-12"/>
        <w:jc w:val="both"/>
        <w:rPr>
          <w:rFonts w:ascii="Arial" w:cs="Arial" w:eastAsia="Arial" w:hAnsi="Arial"/>
          <w:b w:val="1"/>
          <w:sz w:val="22"/>
          <w:szCs w:val="22"/>
        </w:rPr>
      </w:pPr>
      <w:bookmarkStart w:colFirst="0" w:colLast="0" w:name="_heading=h.ujthywiq70aa" w:id="2"/>
      <w:bookmarkEnd w:id="2"/>
      <w:r w:rsidDel="00000000" w:rsidR="00000000" w:rsidRPr="00000000">
        <w:rPr>
          <w:rtl w:val="0"/>
        </w:rPr>
      </w:r>
    </w:p>
    <w:p w:rsidR="00000000" w:rsidDel="00000000" w:rsidP="00000000" w:rsidRDefault="00000000" w:rsidRPr="00000000" w14:paraId="0000000B">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C">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F">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3"/>
      <w:bookmarkEnd w:id="3"/>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9">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Teh6tBntt9hXowT0paov1PnKA==">CgMxLjAyDmgudDM2dXh4bjFvMjN6MghoLmdqZGd4czIOaC51anRoeXdpcTcwYWEyCWguMWZvYjl0ZTgAciExa0dVZ0FnempTT0Z2ZEc5S3pURjF2QzhPLU5LRlROMzY=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