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widowControl w:val="0"/>
        <w:rPr>
          <w:rFonts w:ascii="Arial" w:cs="Arial" w:eastAsia="Arial" w:hAnsi="Arial"/>
          <w:sz w:val="22"/>
          <w:szCs w:val="22"/>
        </w:rPr>
      </w:pPr>
      <w:r w:rsidDel="00000000" w:rsidR="00000000" w:rsidRPr="00000000">
        <w:rPr>
          <w:rtl w:val="0"/>
        </w:rPr>
      </w:r>
    </w:p>
    <w:tbl>
      <w:tblPr>
        <w:tblStyle w:val="Table1"/>
        <w:tblW w:w="9911.0" w:type="dxa"/>
        <w:jc w:val="left"/>
        <w:tblLayout w:type="fixed"/>
        <w:tblLook w:val="0400"/>
      </w:tblPr>
      <w:tblGrid>
        <w:gridCol w:w="9911"/>
        <w:tblGridChange w:id="0">
          <w:tblGrid>
            <w:gridCol w:w="991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Fondi Strutturali Europei – Programma Nazionale “Scuola e competenze” 2021-2027 – Fondo</w:t>
            </w:r>
          </w:p>
          <w:p w:rsidR="00000000" w:rsidDel="00000000" w:rsidP="00000000" w:rsidRDefault="00000000" w:rsidRPr="00000000" w14:paraId="0000000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sociale europeo plus (FSE+) – Priorità 1 – Scuola e competenze (FSE+), Obiettivo specifico</w:t>
            </w:r>
          </w:p>
          <w:p w:rsidR="00000000" w:rsidDel="00000000" w:rsidP="00000000" w:rsidRDefault="00000000" w:rsidRPr="00000000" w14:paraId="0000000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ESO4.6 – sotto-azione ESO4.6. A.4.A- Interventi di cui al decreto n.72 dell’11/04/2024 del</w:t>
            </w:r>
          </w:p>
          <w:p w:rsidR="00000000" w:rsidDel="00000000" w:rsidP="00000000" w:rsidRDefault="00000000" w:rsidRPr="00000000" w14:paraId="0000000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Ministro dell’istruzione e del merito – Avviso Pubblico prot. n. 59369 del 19/4/2024 - Percorsi</w:t>
            </w:r>
          </w:p>
          <w:p w:rsidR="00000000" w:rsidDel="00000000" w:rsidP="00000000" w:rsidRDefault="00000000" w:rsidRPr="00000000" w14:paraId="0000000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educativi e formativi per il potenziamento delle competenze, l’inclusione e la socialità nel periodo</w:t>
            </w:r>
          </w:p>
          <w:p w:rsidR="00000000" w:rsidDel="00000000" w:rsidP="00000000" w:rsidRDefault="00000000" w:rsidRPr="00000000" w14:paraId="0000000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sospensione estiva delle lezioni negli anni scolastici 2023-2024 e 2024-2025 (c.d. Piano Estate).</w:t>
            </w:r>
          </w:p>
          <w:p w:rsidR="00000000" w:rsidDel="00000000" w:rsidP="00000000" w:rsidRDefault="00000000" w:rsidRPr="00000000" w14:paraId="00000009">
            <w:pPr>
              <w:jc w:val="both"/>
              <w:rPr>
                <w:rFonts w:ascii="Arial" w:cs="Arial" w:eastAsia="Arial" w:hAnsi="Arial"/>
                <w:color w:val="212529"/>
                <w:sz w:val="22"/>
                <w:szCs w:val="22"/>
              </w:rPr>
            </w:pPr>
            <w:r w:rsidDel="00000000" w:rsidR="00000000" w:rsidRPr="00000000">
              <w:rPr>
                <w:rFonts w:ascii="Arial" w:cs="Arial" w:eastAsia="Arial" w:hAnsi="Arial"/>
                <w:sz w:val="22"/>
                <w:szCs w:val="22"/>
                <w:rtl w:val="0"/>
              </w:rPr>
              <w:t xml:space="preserve">Titolo del progetto: </w:t>
            </w:r>
            <w:r w:rsidDel="00000000" w:rsidR="00000000" w:rsidRPr="00000000">
              <w:rPr>
                <w:rFonts w:ascii="Arial" w:cs="Arial" w:eastAsia="Arial" w:hAnsi="Arial"/>
                <w:b w:val="1"/>
                <w:color w:val="212529"/>
                <w:sz w:val="22"/>
                <w:szCs w:val="22"/>
                <w:rtl w:val="0"/>
              </w:rPr>
              <w:t xml:space="preserve">“</w:t>
            </w:r>
            <w:r w:rsidDel="00000000" w:rsidR="00000000" w:rsidRPr="00000000">
              <w:rPr>
                <w:rFonts w:ascii="Arial" w:cs="Arial" w:eastAsia="Arial" w:hAnsi="Arial"/>
                <w:color w:val="212529"/>
                <w:sz w:val="22"/>
                <w:szCs w:val="22"/>
                <w:rtl w:val="0"/>
              </w:rPr>
              <w:t xml:space="preserve">OltreScuol@”</w:t>
            </w:r>
          </w:p>
          <w:p w:rsidR="00000000" w:rsidDel="00000000" w:rsidP="00000000" w:rsidRDefault="00000000" w:rsidRPr="00000000" w14:paraId="0000000A">
            <w:pPr>
              <w:spacing w:before="11" w:lineRule="auto"/>
              <w:ind w:left="6" w:right="-7" w:firstLine="2.000000000000001"/>
              <w:jc w:val="both"/>
              <w:rPr>
                <w:rFonts w:ascii="Arial" w:cs="Arial" w:eastAsia="Arial" w:hAnsi="Arial"/>
                <w:b w:val="1"/>
                <w:color w:val="212529"/>
                <w:sz w:val="22"/>
                <w:szCs w:val="22"/>
              </w:rPr>
            </w:pPr>
            <w:r w:rsidDel="00000000" w:rsidR="00000000" w:rsidRPr="00000000">
              <w:rPr>
                <w:rFonts w:ascii="Arial" w:cs="Arial" w:eastAsia="Arial" w:hAnsi="Arial"/>
                <w:sz w:val="22"/>
                <w:szCs w:val="22"/>
                <w:rtl w:val="0"/>
              </w:rPr>
              <w:t xml:space="preserve">CNP: ESO4</w:t>
            </w:r>
            <w:r w:rsidDel="00000000" w:rsidR="00000000" w:rsidRPr="00000000">
              <w:rPr>
                <w:rFonts w:ascii="Arial" w:cs="Arial" w:eastAsia="Arial" w:hAnsi="Arial"/>
                <w:color w:val="1a1a1a"/>
                <w:sz w:val="22"/>
                <w:szCs w:val="22"/>
                <w:rtl w:val="0"/>
              </w:rPr>
              <w:t xml:space="preserve">.6.A4.A-FSEPN-EM-2024-243</w:t>
            </w:r>
            <w:r w:rsidDel="00000000" w:rsidR="00000000" w:rsidRPr="00000000">
              <w:rPr>
                <w:rtl w:val="0"/>
              </w:rPr>
            </w:r>
          </w:p>
          <w:p w:rsidR="00000000" w:rsidDel="00000000" w:rsidP="00000000" w:rsidRDefault="00000000" w:rsidRPr="00000000" w14:paraId="0000000B">
            <w:pPr>
              <w:ind w:left="-2"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CUP:</w:t>
            </w:r>
            <w:r w:rsidDel="00000000" w:rsidR="00000000" w:rsidRPr="00000000">
              <w:rPr>
                <w:rFonts w:ascii="Arial" w:cs="Arial" w:eastAsia="Arial" w:hAnsi="Arial"/>
                <w:color w:val="212529"/>
                <w:sz w:val="22"/>
                <w:szCs w:val="22"/>
                <w:rtl w:val="0"/>
              </w:rPr>
              <w:t xml:space="preserve"> F84D24000500007</w:t>
            </w:r>
            <w:r w:rsidDel="00000000" w:rsidR="00000000" w:rsidRPr="00000000">
              <w:rPr>
                <w:rtl w:val="0"/>
              </w:rPr>
            </w:r>
          </w:p>
        </w:tc>
      </w:tr>
    </w:tbl>
    <w:p w:rsidR="00000000" w:rsidDel="00000000" w:rsidP="00000000" w:rsidRDefault="00000000" w:rsidRPr="00000000" w14:paraId="0000000C">
      <w:pPr>
        <w:ind w:right="-12"/>
        <w:jc w:val="both"/>
        <w:rPr>
          <w:rFonts w:ascii="Arial" w:cs="Arial" w:eastAsia="Arial" w:hAnsi="Arial"/>
          <w:b w:val="1"/>
          <w:sz w:val="22"/>
          <w:szCs w:val="22"/>
        </w:rPr>
      </w:pPr>
      <w:bookmarkStart w:colFirst="0" w:colLast="0" w:name="_heading=h.ujthywiq70aa" w:id="0"/>
      <w:bookmarkEnd w:id="0"/>
      <w:r w:rsidDel="00000000" w:rsidR="00000000" w:rsidRPr="00000000">
        <w:rPr>
          <w:rtl w:val="0"/>
        </w:rPr>
      </w:r>
    </w:p>
    <w:p w:rsidR="00000000" w:rsidDel="00000000" w:rsidP="00000000" w:rsidRDefault="00000000" w:rsidRPr="00000000" w14:paraId="0000000D">
      <w:pPr>
        <w:spacing w:after="144" w:before="0"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OGGETTO: 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E">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p>
    <w:p w:rsidR="00000000" w:rsidDel="00000000" w:rsidP="00000000" w:rsidRDefault="00000000" w:rsidRPr="00000000" w14:paraId="00000011">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1"/>
      <w:bookmarkEnd w:id="1"/>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B">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U2teXXb4OuyrQgGSI8pdo6n7Q==">CgMxLjAyDmgudWp0aHl3aXE3MGFhMgloLjFmb2I5dGU4AHIhMVloSnRyNEU3TEZuMmN5Xy04T3IxMVhpXzhGUVprbDI3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