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2"/>
          <w:szCs w:val="22"/>
        </w:rPr>
      </w:pPr>
      <w:r w:rsidDel="00000000" w:rsidR="00000000" w:rsidRPr="00000000">
        <w:rPr>
          <w:rtl w:val="0"/>
        </w:rPr>
      </w:r>
    </w:p>
    <w:tbl>
      <w:tblPr>
        <w:tblStyle w:val="Table1"/>
        <w:tblW w:w="9911.0" w:type="dxa"/>
        <w:jc w:val="left"/>
        <w:tblLayout w:type="fixed"/>
        <w:tblLook w:val="0400"/>
      </w:tblPr>
      <w:tblGrid>
        <w:gridCol w:w="9911"/>
        <w:tblGridChange w:id="0">
          <w:tblGrid>
            <w:gridCol w:w="99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before="0" w:lineRule="auto"/>
              <w:ind w:right="-40.8661417322827"/>
              <w:jc w:val="both"/>
              <w:rPr>
                <w:rFonts w:ascii="Arial" w:cs="Arial" w:eastAsia="Arial" w:hAnsi="Arial"/>
              </w:rPr>
            </w:pPr>
            <w:r w:rsidDel="00000000" w:rsidR="00000000" w:rsidRPr="00000000">
              <w:rPr>
                <w:rFonts w:ascii="Arial" w:cs="Arial" w:eastAsia="Arial" w:hAnsi="Arial"/>
                <w:rtl w:val="0"/>
              </w:rPr>
              <w:t xml:space="preserve">Fondi Strutturali Europei – Programma Nazionale “Scuola e competenze” 2021-2027. Priorità 01 – Scuola e competenze (FSE+) – Fondo Sociale Europeo Plus – Obiettivi Specifici ESO4.6. – Azioni ESO4.6.A1, ESO4.6.A2 – Sotto azioni ESO4.6.A1.B, ESO4.6.A1.C, ESO4.6.A2.B, ESO4.6.A2.C, , interventi di cui al decreto n. 102 dell’11/04/2024 del Ministro dell’istruzione e del merito, Avviso Prot. 136777, 09/10/2024, FSE+, Agenda Nord. </w:t>
            </w:r>
          </w:p>
          <w:p w:rsidR="00000000" w:rsidDel="00000000" w:rsidP="00000000" w:rsidRDefault="00000000" w:rsidRPr="00000000" w14:paraId="00000004">
            <w:pPr>
              <w:spacing w:before="0" w:lineRule="auto"/>
              <w:ind w:right="-40.8661417322827"/>
              <w:jc w:val="both"/>
              <w:rPr>
                <w:rFonts w:ascii="Arial" w:cs="Arial" w:eastAsia="Arial" w:hAnsi="Arial"/>
              </w:rPr>
            </w:pPr>
            <w:r w:rsidDel="00000000" w:rsidR="00000000" w:rsidRPr="00000000">
              <w:rPr>
                <w:rFonts w:ascii="Arial" w:cs="Arial" w:eastAsia="Arial" w:hAnsi="Arial"/>
                <w:rtl w:val="0"/>
              </w:rPr>
              <w:t xml:space="preserve">CUP: F84D24002300007</w:t>
            </w:r>
          </w:p>
          <w:p w:rsidR="00000000" w:rsidDel="00000000" w:rsidP="00000000" w:rsidRDefault="00000000" w:rsidRPr="00000000" w14:paraId="00000005">
            <w:pPr>
              <w:ind w:right="-40.8661417322827"/>
              <w:jc w:val="both"/>
              <w:rPr>
                <w:rFonts w:ascii="Arial" w:cs="Arial" w:eastAsia="Arial" w:hAnsi="Arial"/>
                <w:sz w:val="22"/>
                <w:szCs w:val="22"/>
              </w:rPr>
            </w:pPr>
            <w:r w:rsidDel="00000000" w:rsidR="00000000" w:rsidRPr="00000000">
              <w:rPr>
                <w:rFonts w:ascii="Arial" w:cs="Arial" w:eastAsia="Arial" w:hAnsi="Arial"/>
                <w:rtl w:val="0"/>
              </w:rPr>
              <w:t xml:space="preserve">CUP: F84D24002310007</w:t>
            </w:r>
            <w:r w:rsidDel="00000000" w:rsidR="00000000" w:rsidRPr="00000000">
              <w:rPr>
                <w:rtl w:val="0"/>
              </w:rPr>
            </w:r>
          </w:p>
        </w:tc>
      </w:tr>
    </w:tbl>
    <w:p w:rsidR="00000000" w:rsidDel="00000000" w:rsidP="00000000" w:rsidRDefault="00000000" w:rsidRPr="00000000" w14:paraId="00000006">
      <w:pPr>
        <w:ind w:right="-12"/>
        <w:jc w:val="both"/>
        <w:rPr>
          <w:rFonts w:ascii="Arial" w:cs="Arial" w:eastAsia="Arial" w:hAnsi="Arial"/>
          <w:b w:val="1"/>
          <w:sz w:val="22"/>
          <w:szCs w:val="22"/>
        </w:rPr>
      </w:pPr>
      <w:bookmarkStart w:colFirst="0" w:colLast="0" w:name="_heading=h.ujthywiq70aa" w:id="0"/>
      <w:bookmarkEnd w:id="0"/>
      <w:r w:rsidDel="00000000" w:rsidR="00000000" w:rsidRPr="00000000">
        <w:rPr>
          <w:rtl w:val="0"/>
        </w:rPr>
      </w:r>
    </w:p>
    <w:p w:rsidR="00000000" w:rsidDel="00000000" w:rsidP="00000000" w:rsidRDefault="00000000" w:rsidRPr="00000000" w14:paraId="00000007">
      <w:pPr>
        <w:ind w:right="-12"/>
        <w:jc w:val="both"/>
        <w:rPr>
          <w:rFonts w:ascii="Arial" w:cs="Arial" w:eastAsia="Arial" w:hAnsi="Arial"/>
          <w:b w:val="1"/>
          <w:i w:val="1"/>
          <w:sz w:val="20"/>
          <w:szCs w:val="20"/>
        </w:rPr>
      </w:pPr>
      <w:bookmarkStart w:colFirst="0" w:colLast="0" w:name="_heading=h.gjdgxs" w:id="1"/>
      <w:bookmarkEnd w:id="1"/>
      <w:r w:rsidDel="00000000" w:rsidR="00000000" w:rsidRPr="00000000">
        <w:rPr>
          <w:rFonts w:ascii="Arial" w:cs="Arial" w:eastAsia="Arial" w:hAnsi="Arial"/>
          <w:b w:val="1"/>
          <w:sz w:val="20"/>
          <w:szCs w:val="20"/>
          <w:rtl w:val="0"/>
        </w:rPr>
        <w:t xml:space="preserve">Avviso di selezione per ESPERTO e TUTOR per il modulo  Lingua Inglese per gli allievi della scuola primaria </w:t>
      </w:r>
      <w:r w:rsidDel="00000000" w:rsidR="00000000" w:rsidRPr="00000000">
        <w:rPr>
          <w:rFonts w:ascii="Arial" w:cs="Arial" w:eastAsia="Arial" w:hAnsi="Arial"/>
          <w:b w:val="1"/>
          <w:i w:val="1"/>
          <w:sz w:val="20"/>
          <w:szCs w:val="20"/>
          <w:rtl w:val="0"/>
        </w:rPr>
        <w:t xml:space="preserve">+Lingua</w:t>
      </w:r>
    </w:p>
    <w:p w:rsidR="00000000" w:rsidDel="00000000" w:rsidP="00000000" w:rsidRDefault="00000000" w:rsidRPr="00000000" w14:paraId="00000008">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9">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C">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6">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P2Tea6RSm+hSPidKL5164bAeA==">CgMxLjAyDmgudWp0aHl3aXE3MGFhMghoLmdqZGd4czIJaC4xZm9iOXRlOAByITFUZkZKenh4M3J2Umh2TmNKbWVzZ1dJM1FURUtuWW56Mw==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