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1300F" w14:textId="65486B06" w:rsidR="006C4E49" w:rsidRDefault="006C4E49" w:rsidP="006C4E49">
      <w:pPr>
        <w:widowControl w:val="0"/>
        <w:spacing w:line="276" w:lineRule="auto"/>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162FCD" w:rsidRPr="00162FCD">
        <w:rPr>
          <w:rFonts w:ascii="Arial" w:eastAsia="Arial" w:hAnsi="Arial" w:cs="Arial"/>
          <w:b/>
          <w:sz w:val="22"/>
          <w:szCs w:val="22"/>
        </w:rPr>
        <w:t>I84C22001310001</w:t>
      </w:r>
    </w:p>
    <w:p w14:paraId="67A0411A" w14:textId="79378DEC" w:rsidR="0092530F" w:rsidRDefault="0092530F" w:rsidP="006C4E49">
      <w:pPr>
        <w:widowControl w:val="0"/>
        <w:spacing w:line="276" w:lineRule="auto"/>
        <w:jc w:val="both"/>
        <w:rPr>
          <w:rFonts w:ascii="Arial" w:eastAsia="Arial" w:hAnsi="Arial" w:cs="Arial"/>
          <w:b/>
          <w:sz w:val="22"/>
          <w:szCs w:val="22"/>
        </w:rPr>
      </w:pPr>
      <w:bookmarkStart w:id="0" w:name="_GoBack"/>
      <w:bookmarkEnd w:id="0"/>
    </w:p>
    <w:p w14:paraId="634C9583" w14:textId="2967335E" w:rsidR="0092530F" w:rsidRPr="0092530F" w:rsidRDefault="0092530F" w:rsidP="0092530F">
      <w:pPr>
        <w:widowControl w:val="0"/>
        <w:spacing w:line="276" w:lineRule="auto"/>
        <w:jc w:val="both"/>
        <w:rPr>
          <w:rFonts w:ascii="Arial" w:eastAsia="Arial" w:hAnsi="Arial" w:cs="Arial"/>
          <w:b/>
          <w:sz w:val="22"/>
          <w:szCs w:val="22"/>
        </w:rPr>
      </w:pPr>
      <w:r w:rsidRPr="0092530F">
        <w:rPr>
          <w:rFonts w:ascii="Arial" w:eastAsia="Arial" w:hAnsi="Arial" w:cs="Arial"/>
          <w:b/>
          <w:sz w:val="22"/>
          <w:szCs w:val="22"/>
        </w:rPr>
        <w:t>Avviso Prot.n.___________</w:t>
      </w:r>
    </w:p>
    <w:p w14:paraId="30473252" w14:textId="6E75366D" w:rsidR="006C4E49" w:rsidRDefault="006C4E49">
      <w:pPr>
        <w:tabs>
          <w:tab w:val="left" w:pos="1843"/>
          <w:tab w:val="left" w:pos="7938"/>
        </w:tabs>
        <w:spacing w:line="360" w:lineRule="auto"/>
        <w:rPr>
          <w:rFonts w:ascii="Arial" w:eastAsia="Arial" w:hAnsi="Arial" w:cs="Arial"/>
          <w:b/>
          <w:sz w:val="22"/>
          <w:szCs w:val="22"/>
        </w:rPr>
      </w:pPr>
    </w:p>
    <w:p w14:paraId="00000002" w14:textId="66F67541" w:rsidR="0011559C" w:rsidRDefault="00C72EFE">
      <w:pPr>
        <w:tabs>
          <w:tab w:val="left" w:pos="1843"/>
          <w:tab w:val="left" w:pos="7938"/>
        </w:tabs>
        <w:spacing w:line="360" w:lineRule="auto"/>
        <w:rPr>
          <w:rFonts w:ascii="Arial" w:eastAsia="Arial" w:hAnsi="Arial" w:cs="Arial"/>
          <w:b/>
          <w:sz w:val="22"/>
          <w:szCs w:val="22"/>
          <w:highlight w:val="yellow"/>
        </w:rPr>
      </w:pPr>
      <w:r>
        <w:rPr>
          <w:rFonts w:ascii="Arial" w:eastAsia="Arial" w:hAnsi="Arial" w:cs="Arial"/>
          <w:b/>
          <w:sz w:val="22"/>
          <w:szCs w:val="22"/>
        </w:rPr>
        <w:t xml:space="preserve">DICHIARAZIONE SOSTITUTIVA DELL’ATTO DI NOTORIETA’ SULLA INSUSSISTENZA DI SITUAZIONI, ANCHE POTENZIALI, DI CONFLITTO DI INTERESSE </w:t>
      </w:r>
      <w:r>
        <w:rPr>
          <w:rFonts w:ascii="Arial" w:eastAsia="Arial" w:hAnsi="Arial" w:cs="Arial"/>
          <w:b/>
          <w:sz w:val="22"/>
          <w:szCs w:val="22"/>
        </w:rPr>
        <w:tab/>
        <w:t xml:space="preserve">    Allegato 5</w:t>
      </w:r>
    </w:p>
    <w:p w14:paraId="00000003" w14:textId="77777777" w:rsidR="0011559C" w:rsidRDefault="0011559C">
      <w:pPr>
        <w:tabs>
          <w:tab w:val="left" w:pos="1843"/>
          <w:tab w:val="left" w:pos="7938"/>
        </w:tabs>
        <w:spacing w:line="360" w:lineRule="auto"/>
        <w:rPr>
          <w:rFonts w:ascii="Arial" w:eastAsia="Arial" w:hAnsi="Arial" w:cs="Arial"/>
          <w:b/>
          <w:sz w:val="22"/>
          <w:szCs w:val="22"/>
        </w:rPr>
      </w:pPr>
    </w:p>
    <w:p w14:paraId="00000004" w14:textId="77777777" w:rsidR="0011559C" w:rsidRDefault="0011559C">
      <w:pPr>
        <w:spacing w:line="480" w:lineRule="auto"/>
        <w:jc w:val="both"/>
        <w:rPr>
          <w:rFonts w:ascii="Arial" w:eastAsia="Arial" w:hAnsi="Arial" w:cs="Arial"/>
          <w:sz w:val="22"/>
          <w:szCs w:val="22"/>
        </w:rPr>
      </w:pPr>
    </w:p>
    <w:p w14:paraId="00000005" w14:textId="77777777" w:rsidR="0011559C" w:rsidRDefault="00C72EFE">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________________________________ il__________/_______/_______ in qualità di________________________</w:t>
      </w:r>
    </w:p>
    <w:p w14:paraId="00000006" w14:textId="77777777" w:rsidR="0011559C" w:rsidRDefault="0011559C">
      <w:pPr>
        <w:spacing w:line="360" w:lineRule="auto"/>
        <w:jc w:val="both"/>
        <w:rPr>
          <w:rFonts w:ascii="Arial" w:eastAsia="Arial" w:hAnsi="Arial" w:cs="Arial"/>
          <w:sz w:val="22"/>
          <w:szCs w:val="22"/>
        </w:rPr>
      </w:pPr>
    </w:p>
    <w:p w14:paraId="00000007"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consapevole delle sanzioni previste dall’art. 76 del Testo Unico, d.P.R. 28/12/2000 n. 445, e della decadenza dei benefici prevista dall’art. 75 del medesimo Testo unico in caso di dichiarazioni false o mendaci, sotto la propria personale responsabilità </w:t>
      </w:r>
    </w:p>
    <w:p w14:paraId="00000008" w14:textId="77777777" w:rsidR="0011559C" w:rsidRDefault="00C72EFE">
      <w:pPr>
        <w:spacing w:line="360" w:lineRule="auto"/>
        <w:jc w:val="center"/>
        <w:rPr>
          <w:rFonts w:ascii="Arial" w:eastAsia="Arial" w:hAnsi="Arial" w:cs="Arial"/>
          <w:b/>
          <w:sz w:val="22"/>
          <w:szCs w:val="22"/>
        </w:rPr>
      </w:pPr>
      <w:r>
        <w:rPr>
          <w:rFonts w:ascii="Arial" w:eastAsia="Arial" w:hAnsi="Arial" w:cs="Arial"/>
          <w:b/>
          <w:sz w:val="22"/>
          <w:szCs w:val="22"/>
        </w:rPr>
        <w:t>DICHIARA</w:t>
      </w:r>
    </w:p>
    <w:p w14:paraId="00000009"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non incorrere in situazioni, anche potenziali, di conflitto d’interessi, ai sensi della normativa vigente, la cui sussistenza sarà oggetto di verifica ai sensi dell’art. 53 del d.lgs. 30 marzo 2001, n. 165 e </w:t>
      </w:r>
      <w:proofErr w:type="spellStart"/>
      <w:r>
        <w:rPr>
          <w:rFonts w:ascii="Arial" w:eastAsia="Arial" w:hAnsi="Arial" w:cs="Arial"/>
          <w:sz w:val="22"/>
          <w:szCs w:val="22"/>
        </w:rPr>
        <w:t>ss.mm.ii</w:t>
      </w:r>
      <w:proofErr w:type="spellEnd"/>
      <w:r>
        <w:rPr>
          <w:rFonts w:ascii="Arial" w:eastAsia="Arial" w:hAnsi="Arial" w:cs="Arial"/>
          <w:sz w:val="22"/>
          <w:szCs w:val="22"/>
        </w:rPr>
        <w:t xml:space="preserve">. </w:t>
      </w:r>
    </w:p>
    <w:p w14:paraId="0000000A"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0000000B" w14:textId="77777777" w:rsidR="0011559C" w:rsidRDefault="0011559C">
      <w:pPr>
        <w:spacing w:line="360" w:lineRule="auto"/>
        <w:jc w:val="both"/>
        <w:rPr>
          <w:rFonts w:ascii="Arial" w:eastAsia="Arial" w:hAnsi="Arial" w:cs="Arial"/>
          <w:sz w:val="22"/>
          <w:szCs w:val="22"/>
        </w:rPr>
      </w:pPr>
    </w:p>
    <w:p w14:paraId="0000000C"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0000000D" w14:textId="77777777" w:rsidR="0011559C" w:rsidRDefault="0011559C">
      <w:pPr>
        <w:spacing w:line="360" w:lineRule="auto"/>
        <w:rPr>
          <w:rFonts w:ascii="Arial" w:eastAsia="Arial" w:hAnsi="Arial" w:cs="Arial"/>
          <w:sz w:val="22"/>
          <w:szCs w:val="22"/>
        </w:rPr>
      </w:pPr>
    </w:p>
    <w:p w14:paraId="0000000E" w14:textId="77777777" w:rsidR="0011559C" w:rsidRDefault="00C72EFE">
      <w:pPr>
        <w:spacing w:line="360" w:lineRule="auto"/>
        <w:rPr>
          <w:rFonts w:ascii="Arial" w:eastAsia="Arial" w:hAnsi="Arial" w:cs="Arial"/>
          <w:sz w:val="22"/>
          <w:szCs w:val="22"/>
        </w:rPr>
      </w:pPr>
      <w:r>
        <w:rPr>
          <w:rFonts w:ascii="Arial" w:eastAsia="Arial" w:hAnsi="Arial" w:cs="Arial"/>
          <w:sz w:val="22"/>
          <w:szCs w:val="22"/>
        </w:rPr>
        <w:t>__________, lì 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Il Dichiarante </w:t>
      </w:r>
    </w:p>
    <w:p w14:paraId="0000000F" w14:textId="77777777" w:rsidR="0011559C" w:rsidRDefault="0011559C">
      <w:pPr>
        <w:spacing w:line="360" w:lineRule="auto"/>
        <w:rPr>
          <w:rFonts w:ascii="Arial" w:eastAsia="Arial" w:hAnsi="Arial" w:cs="Arial"/>
          <w:sz w:val="22"/>
          <w:szCs w:val="22"/>
        </w:rPr>
      </w:pPr>
    </w:p>
    <w:p w14:paraId="00000010" w14:textId="77777777" w:rsidR="0011559C" w:rsidRDefault="00C72EFE">
      <w:pPr>
        <w:spacing w:line="360" w:lineRule="auto"/>
        <w:ind w:left="4956" w:firstLine="997"/>
        <w:rPr>
          <w:rFonts w:ascii="Arial" w:eastAsia="Arial" w:hAnsi="Arial" w:cs="Arial"/>
          <w:sz w:val="22"/>
          <w:szCs w:val="22"/>
        </w:rPr>
      </w:pPr>
      <w:r>
        <w:rPr>
          <w:rFonts w:ascii="Arial" w:eastAsia="Arial" w:hAnsi="Arial" w:cs="Arial"/>
          <w:sz w:val="22"/>
          <w:szCs w:val="22"/>
        </w:rPr>
        <w:t>_____________________________</w:t>
      </w:r>
    </w:p>
    <w:sectPr w:rsidR="0011559C" w:rsidSect="006C4E49">
      <w:headerReference w:type="default" r:id="rId7"/>
      <w:footerReference w:type="default" r:id="rId8"/>
      <w:pgSz w:w="11906" w:h="16838"/>
      <w:pgMar w:top="709" w:right="1134" w:bottom="993" w:left="1134"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C3BD" w14:textId="77777777" w:rsidR="00F9618F" w:rsidRDefault="00F9618F">
      <w:r>
        <w:separator/>
      </w:r>
    </w:p>
  </w:endnote>
  <w:endnote w:type="continuationSeparator" w:id="0">
    <w:p w14:paraId="3D0D4D24" w14:textId="77777777" w:rsidR="00F9618F" w:rsidRDefault="00F9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00B4ACC3" w:rsidR="0011559C" w:rsidRDefault="00C72EFE">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t xml:space="preserve">All.5 _ </w:t>
    </w:r>
    <w:r>
      <w:rPr>
        <w:color w:val="000000"/>
        <w:sz w:val="20"/>
        <w:szCs w:val="20"/>
      </w:rPr>
      <w:fldChar w:fldCharType="begin"/>
    </w:r>
    <w:r>
      <w:rPr>
        <w:color w:val="000000"/>
        <w:sz w:val="20"/>
        <w:szCs w:val="20"/>
      </w:rPr>
      <w:instrText>PAGE</w:instrText>
    </w:r>
    <w:r>
      <w:rPr>
        <w:color w:val="000000"/>
        <w:sz w:val="20"/>
        <w:szCs w:val="20"/>
      </w:rPr>
      <w:fldChar w:fldCharType="separate"/>
    </w:r>
    <w:r w:rsidR="0092530F">
      <w:rPr>
        <w:noProof/>
        <w:color w:val="000000"/>
        <w:sz w:val="20"/>
        <w:szCs w:val="20"/>
      </w:rPr>
      <w:t>1</w:t>
    </w:r>
    <w:r>
      <w:rPr>
        <w:color w:val="000000"/>
        <w:sz w:val="20"/>
        <w:szCs w:val="20"/>
      </w:rPr>
      <w:fldChar w:fldCharType="end"/>
    </w:r>
    <w:r>
      <w:rPr>
        <w:color w:val="000000"/>
        <w:sz w:val="20"/>
        <w:szCs w:val="20"/>
      </w:rPr>
      <w:t>/1</w:t>
    </w:r>
  </w:p>
  <w:p w14:paraId="00000015" w14:textId="77777777" w:rsidR="0011559C" w:rsidRDefault="0011559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0FCEB" w14:textId="77777777" w:rsidR="00F9618F" w:rsidRDefault="00F9618F">
      <w:r>
        <w:separator/>
      </w:r>
    </w:p>
  </w:footnote>
  <w:footnote w:type="continuationSeparator" w:id="0">
    <w:p w14:paraId="64AEE826" w14:textId="77777777" w:rsidR="00F9618F" w:rsidRDefault="00F9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11559C" w:rsidRDefault="0011559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9C"/>
    <w:rsid w:val="0011559C"/>
    <w:rsid w:val="00162FCD"/>
    <w:rsid w:val="006C4E49"/>
    <w:rsid w:val="0092530F"/>
    <w:rsid w:val="00C72EFE"/>
    <w:rsid w:val="00CF016A"/>
    <w:rsid w:val="00F96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BC1"/>
  <w15:docId w15:val="{EFE1F3D0-2F9A-482B-93ED-EF6E55A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B2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075BC4"/>
    <w:pPr>
      <w:tabs>
        <w:tab w:val="center" w:pos="4819"/>
        <w:tab w:val="right" w:pos="9638"/>
      </w:tabs>
    </w:pPr>
  </w:style>
  <w:style w:type="character" w:customStyle="1" w:styleId="IntestazioneCarattere">
    <w:name w:val="Intestazione Carattere"/>
    <w:basedOn w:val="Carpredefinitoparagrafo"/>
    <w:link w:val="Intestazione"/>
    <w:uiPriority w:val="99"/>
    <w:rsid w:val="00075B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75BC4"/>
    <w:pPr>
      <w:tabs>
        <w:tab w:val="center" w:pos="4819"/>
        <w:tab w:val="right" w:pos="9638"/>
      </w:tabs>
    </w:pPr>
  </w:style>
  <w:style w:type="character" w:customStyle="1" w:styleId="PidipaginaCarattere">
    <w:name w:val="Piè di pagina Carattere"/>
    <w:basedOn w:val="Carpredefinitoparagrafo"/>
    <w:link w:val="Pidipagina"/>
    <w:uiPriority w:val="99"/>
    <w:rsid w:val="00075BC4"/>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07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cO7s3+DJG2X3C46FnPanFpsfMw==">AMUW2mXYrQu64CS1maLdrAYOor7oPReF/tHEiJpTNxEpsEPVB5xm+lejIKfx3MRUYg49TkzVu2yIukFSm8iVXNTHjUcsEkYGyg1oq/9JGyFiyimXbeOA8zM=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dsga </cp:lastModifiedBy>
  <cp:revision>6</cp:revision>
  <cp:lastPrinted>2023-03-17T10:16:00Z</cp:lastPrinted>
  <dcterms:created xsi:type="dcterms:W3CDTF">2023-02-18T15:40:00Z</dcterms:created>
  <dcterms:modified xsi:type="dcterms:W3CDTF">2023-03-17T10:16:00Z</dcterms:modified>
</cp:coreProperties>
</file>