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XSpec="center" w:tblpY="781"/>
        <w:tblW w:w="10034" w:type="dxa"/>
        <w:tblInd w:w="0" w:type="dxa"/>
        <w:tblCellMar>
          <w:top w:w="8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884"/>
        <w:gridCol w:w="8150"/>
      </w:tblGrid>
      <w:tr w:rsidR="00365202" w14:paraId="3B553A5A" w14:textId="77777777" w:rsidTr="00365202">
        <w:trPr>
          <w:trHeight w:val="176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42F2" w14:textId="77777777" w:rsidR="00365202" w:rsidRDefault="00365202" w:rsidP="00365202">
            <w:pPr>
              <w:spacing w:after="1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AC738C" wp14:editId="25D9AE6F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171450</wp:posOffset>
                  </wp:positionV>
                  <wp:extent cx="747395" cy="764604"/>
                  <wp:effectExtent l="0" t="0" r="0" b="0"/>
                  <wp:wrapNone/>
                  <wp:docPr id="635" name="Picture 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Picture 63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764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FB0505" w14:textId="77777777" w:rsidR="00365202" w:rsidRDefault="00365202" w:rsidP="00365202">
            <w:pPr>
              <w:ind w:right="233"/>
              <w:jc w:val="center"/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791F" w14:textId="77777777" w:rsidR="00365202" w:rsidRDefault="00365202" w:rsidP="00365202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ISTITUTO COMPRENSIVO “SANDRO PERTINI 2”</w:t>
            </w:r>
          </w:p>
          <w:p w14:paraId="06BF47BF" w14:textId="77777777" w:rsidR="00365202" w:rsidRDefault="00365202" w:rsidP="00365202">
            <w:pPr>
              <w:spacing w:after="2" w:line="241" w:lineRule="auto"/>
              <w:ind w:left="1642" w:right="14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(scuola dell’Infanzia-Primaria-Secondaria di I grado) Via Torricelli 35 – DISTRETTO N. 11</w:t>
            </w:r>
          </w:p>
          <w:p w14:paraId="733027AD" w14:textId="77777777" w:rsidR="00365202" w:rsidRDefault="00365202" w:rsidP="00365202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42122 REGGIO EMILIA - Tel. 0522/585778–585779-585777 fax 0522/439836</w:t>
            </w:r>
          </w:p>
          <w:p w14:paraId="196F0805" w14:textId="77777777" w:rsidR="00365202" w:rsidRDefault="00365202" w:rsidP="00365202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COD. MECC. REIC84900V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cod.fisc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 91160840350</w:t>
            </w:r>
          </w:p>
          <w:p w14:paraId="53935825" w14:textId="77777777" w:rsidR="00365202" w:rsidRDefault="00365202" w:rsidP="00365202">
            <w:pPr>
              <w:spacing w:after="84"/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E_MAIL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REIC84900V@ISTRUZIONE.IT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– P.E.C.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REIC84900V@PEC.ISTRUZIONE.IT</w:t>
            </w:r>
          </w:p>
          <w:p w14:paraId="56A96359" w14:textId="77777777" w:rsidR="00365202" w:rsidRDefault="00365202" w:rsidP="00365202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Codice univoco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IPA: </w:t>
            </w:r>
            <w:r>
              <w:rPr>
                <w:rFonts w:ascii="Lucida Sans Unicode" w:eastAsia="Lucida Sans Unicode" w:hAnsi="Lucida Sans Unicode" w:cs="Lucida Sans Unicode"/>
                <w:color w:val="313131"/>
                <w:sz w:val="24"/>
              </w:rPr>
              <w:t>UFMMES</w:t>
            </w:r>
          </w:p>
        </w:tc>
      </w:tr>
    </w:tbl>
    <w:p w14:paraId="38718F97" w14:textId="2B05935F" w:rsidR="00365202" w:rsidRDefault="00365202"/>
    <w:p w14:paraId="2593C316" w14:textId="77777777" w:rsidR="00365202" w:rsidRPr="00365202" w:rsidRDefault="00365202" w:rsidP="00365202"/>
    <w:p w14:paraId="66D75357" w14:textId="77777777" w:rsidR="00365202" w:rsidRPr="00365202" w:rsidRDefault="00365202" w:rsidP="00365202"/>
    <w:p w14:paraId="70382174" w14:textId="77777777" w:rsidR="00365202" w:rsidRPr="00365202" w:rsidRDefault="00365202" w:rsidP="00365202"/>
    <w:p w14:paraId="211EDBBD" w14:textId="566F2DDE" w:rsidR="00365202" w:rsidRPr="005D7E4B" w:rsidRDefault="005D7E4B" w:rsidP="005D7E4B">
      <w:pPr>
        <w:jc w:val="center"/>
        <w:rPr>
          <w:b/>
          <w:sz w:val="40"/>
          <w:szCs w:val="40"/>
        </w:rPr>
      </w:pPr>
      <w:r w:rsidRPr="005D7E4B">
        <w:rPr>
          <w:b/>
          <w:sz w:val="40"/>
          <w:szCs w:val="40"/>
        </w:rPr>
        <w:t>AMMONTARE COMPLESSIVO DEL DEBITO</w:t>
      </w:r>
      <w:r>
        <w:rPr>
          <w:b/>
          <w:sz w:val="40"/>
          <w:szCs w:val="40"/>
        </w:rPr>
        <w:t xml:space="preserve"> ART. 33, D.LGS. N. 33/2013</w:t>
      </w:r>
    </w:p>
    <w:p w14:paraId="0FF35C16" w14:textId="37E0A04D" w:rsidR="00365202" w:rsidRDefault="00365202" w:rsidP="005D7E4B">
      <w:pPr>
        <w:jc w:val="center"/>
      </w:pPr>
    </w:p>
    <w:p w14:paraId="2E61A197" w14:textId="4E7764A4" w:rsidR="00365202" w:rsidRPr="005D7E4B" w:rsidRDefault="00365202" w:rsidP="005D7E4B">
      <w:pPr>
        <w:tabs>
          <w:tab w:val="left" w:pos="1905"/>
        </w:tabs>
        <w:jc w:val="center"/>
        <w:rPr>
          <w:sz w:val="40"/>
          <w:szCs w:val="40"/>
        </w:rPr>
      </w:pPr>
      <w:r w:rsidRPr="005D7E4B">
        <w:rPr>
          <w:sz w:val="40"/>
          <w:szCs w:val="40"/>
        </w:rPr>
        <w:t xml:space="preserve">REIC84900V I. C. PERTINI 2 </w:t>
      </w:r>
      <w:r w:rsidR="00187340">
        <w:rPr>
          <w:sz w:val="40"/>
          <w:szCs w:val="40"/>
        </w:rPr>
        <w:br/>
        <w:t>ANNO 202</w:t>
      </w:r>
      <w:r w:rsidR="00641AF2">
        <w:rPr>
          <w:sz w:val="40"/>
          <w:szCs w:val="40"/>
        </w:rPr>
        <w:t>2</w:t>
      </w:r>
    </w:p>
    <w:p w14:paraId="56FC0CBC" w14:textId="0715826D" w:rsidR="00365202" w:rsidRPr="005D7E4B" w:rsidRDefault="005D7E4B" w:rsidP="005D7E4B">
      <w:pPr>
        <w:tabs>
          <w:tab w:val="left" w:pos="1905"/>
        </w:tabs>
        <w:jc w:val="center"/>
        <w:rPr>
          <w:sz w:val="40"/>
          <w:szCs w:val="40"/>
        </w:rPr>
      </w:pPr>
      <w:r w:rsidRPr="005D7E4B">
        <w:rPr>
          <w:sz w:val="40"/>
          <w:szCs w:val="40"/>
        </w:rPr>
        <w:t xml:space="preserve">Importo ammontare complessivo dei debiti ANNUALE: </w:t>
      </w:r>
      <w:r w:rsidR="00641AF2" w:rsidRPr="00641AF2">
        <w:rPr>
          <w:sz w:val="40"/>
          <w:szCs w:val="40"/>
        </w:rPr>
        <w:t>19581.86</w:t>
      </w:r>
    </w:p>
    <w:p w14:paraId="4E248F34" w14:textId="5E6C3DEF" w:rsidR="005D7E4B" w:rsidRPr="005D7E4B" w:rsidRDefault="005D7E4B" w:rsidP="005D7E4B">
      <w:pPr>
        <w:tabs>
          <w:tab w:val="left" w:pos="1905"/>
        </w:tabs>
        <w:jc w:val="center"/>
        <w:rPr>
          <w:sz w:val="40"/>
          <w:szCs w:val="40"/>
        </w:rPr>
      </w:pPr>
      <w:r w:rsidRPr="005D7E4B">
        <w:rPr>
          <w:sz w:val="40"/>
          <w:szCs w:val="40"/>
        </w:rPr>
        <w:t xml:space="preserve">Numero imprese creditrici: </w:t>
      </w:r>
      <w:r w:rsidR="00641AF2" w:rsidRPr="00641AF2">
        <w:rPr>
          <w:sz w:val="40"/>
          <w:szCs w:val="40"/>
        </w:rPr>
        <w:t>9</w:t>
      </w:r>
      <w:bookmarkStart w:id="0" w:name="_GoBack"/>
      <w:bookmarkEnd w:id="0"/>
    </w:p>
    <w:p w14:paraId="6AC51A8A" w14:textId="269815B2" w:rsidR="00365202" w:rsidRDefault="00365202" w:rsidP="00365202">
      <w:pPr>
        <w:tabs>
          <w:tab w:val="left" w:pos="1905"/>
        </w:tabs>
      </w:pPr>
    </w:p>
    <w:p w14:paraId="3385275B" w14:textId="77777777" w:rsidR="00365202" w:rsidRPr="00365202" w:rsidRDefault="00365202" w:rsidP="00365202">
      <w:pPr>
        <w:tabs>
          <w:tab w:val="left" w:pos="1905"/>
        </w:tabs>
      </w:pPr>
    </w:p>
    <w:sectPr w:rsidR="00365202" w:rsidRPr="00365202" w:rsidSect="0036520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6C"/>
    <w:rsid w:val="00157769"/>
    <w:rsid w:val="00187340"/>
    <w:rsid w:val="00365202"/>
    <w:rsid w:val="00557518"/>
    <w:rsid w:val="005D7E4B"/>
    <w:rsid w:val="00641AF2"/>
    <w:rsid w:val="009B2B4B"/>
    <w:rsid w:val="009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41CE"/>
  <w15:chartTrackingRefBased/>
  <w15:docId w15:val="{0AED2D3A-3AB0-499D-BB7D-40850429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52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36520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D.S.G.A.</dc:creator>
  <cp:keywords/>
  <dc:description/>
  <cp:lastModifiedBy>D.S.G.A.</cp:lastModifiedBy>
  <cp:revision>4</cp:revision>
  <dcterms:created xsi:type="dcterms:W3CDTF">2024-05-21T13:15:00Z</dcterms:created>
  <dcterms:modified xsi:type="dcterms:W3CDTF">2024-05-21T14:02:00Z</dcterms:modified>
</cp:coreProperties>
</file>