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20" w:rsidRDefault="00851520">
      <w:pPr>
        <w:rPr>
          <w:rFonts w:ascii="Verdana" w:hAnsi="Verdana" w:cs="Verdana"/>
        </w:rPr>
      </w:pPr>
      <w:r>
        <w:rPr>
          <w:rFonts w:ascii="Verdana" w:hAnsi="Verdana" w:cs="Verdana"/>
        </w:rPr>
        <w:t>Prot. n. 1386/C15a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Correggio, 03/03/2018</w:t>
      </w:r>
    </w:p>
    <w:p w:rsidR="00851520" w:rsidRDefault="00851520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IL DIRIGENTE SCOLASTICO</w:t>
      </w:r>
    </w:p>
    <w:p w:rsidR="00851520" w:rsidRDefault="00851520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VISTO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il Regolamento di contabilità D.l. 44/2001;</w:t>
      </w:r>
    </w:p>
    <w:p w:rsidR="00851520" w:rsidRDefault="00851520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VISTO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il D. Lgs. n. 50/2016 “Codice degli appalti”;</w:t>
      </w:r>
    </w:p>
    <w:p w:rsidR="00851520" w:rsidRDefault="00851520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la Legge 27/12/2006 n.296 e successive modificazioni;</w:t>
      </w:r>
    </w:p>
    <w:p w:rsidR="00851520" w:rsidRDefault="00851520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VISTI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i commi da 149 a 158 dell’art. 1 della L.24/12/2012, n.228;</w:t>
      </w:r>
    </w:p>
    <w:p w:rsidR="00851520" w:rsidRDefault="00851520">
      <w:pPr>
        <w:pStyle w:val="BodyTextIndent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</w:t>
      </w:r>
      <w:r>
        <w:rPr>
          <w:rFonts w:ascii="Times New Roman" w:hAnsi="Times New Roman" w:cs="Times New Roman"/>
        </w:rPr>
        <w:tab/>
        <w:t>il Regolamento di Istituto contenente criteri e limiti per lo svolgimento dell’attività negoziale da parte del Dirigente Scolastico;</w:t>
      </w:r>
    </w:p>
    <w:p w:rsidR="00851520" w:rsidRDefault="00851520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ACCERTATA</w:t>
      </w:r>
      <w:r>
        <w:rPr>
          <w:rFonts w:ascii="Verdana" w:hAnsi="Verdana" w:cs="Verdana"/>
        </w:rPr>
        <w:tab/>
        <w:t>la necessità di procedere all’effettuazione del viaggio di istruzione di cui alla domanda allegata;</w:t>
      </w:r>
    </w:p>
    <w:p w:rsidR="00851520" w:rsidRDefault="00851520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VISTA</w:t>
      </w:r>
      <w:r>
        <w:rPr>
          <w:rFonts w:ascii="Verdana" w:hAnsi="Verdana" w:cs="Verdana"/>
        </w:rPr>
        <w:tab/>
        <w:t>la delibera del Consiglio di Istituto n.7 del 20/10/2016 di innalzamento del tetto di spesa  a € 5.000,00;</w:t>
      </w:r>
    </w:p>
    <w:p w:rsidR="00851520" w:rsidRDefault="00851520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VISTA</w:t>
      </w:r>
      <w:r>
        <w:rPr>
          <w:rFonts w:ascii="Verdana" w:hAnsi="Verdana" w:cs="Verdana"/>
        </w:rPr>
        <w:tab/>
        <w:t>la delibera del Consiglio di Istituto di approvazione del Programma Annuale per l’E.F. 2017 n. 3 del 06.12.2016;</w:t>
      </w:r>
    </w:p>
    <w:p w:rsidR="00851520" w:rsidRDefault="00851520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CONSIDERATO</w:t>
      </w:r>
      <w:r>
        <w:rPr>
          <w:rFonts w:ascii="Verdana" w:hAnsi="Verdana" w:cs="Verdana"/>
        </w:rPr>
        <w:tab/>
        <w:t>che il fine pubblico da perseguire è quello di individuare il servizio corrispondente alle caratteristiche richieste dalle singole sedi con particolare attenzione alla sicurezza dei mezzi offerti e all’offerta economica più vantaggiosa;</w:t>
      </w:r>
    </w:p>
    <w:p w:rsidR="00851520" w:rsidRDefault="00851520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CONSIDERATO</w:t>
      </w:r>
      <w:r>
        <w:rPr>
          <w:rFonts w:ascii="Verdana" w:hAnsi="Verdana" w:cs="Verdana"/>
        </w:rPr>
        <w:tab/>
        <w:t xml:space="preserve">che l’importo del servizio, notevolmente al di sotto del limite di €. 5.000,00, non giustifica un aggravamento delle procedure e si privilegia la semplificazione pertanto, per ragioni di efficacia, efficienza ed economicità, appare opportuno selezionare gli operatori economici tramite ricerca di mercato presso almeno 5 ditte locali; </w:t>
      </w:r>
    </w:p>
    <w:p w:rsidR="00851520" w:rsidRDefault="00851520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CONSIDERATO</w:t>
      </w:r>
      <w:r>
        <w:rPr>
          <w:rFonts w:ascii="Verdana" w:hAnsi="Verdana" w:cs="Verdana"/>
        </w:rPr>
        <w:tab/>
        <w:t xml:space="preserve">che il viaggio suddetto sarà pagato dai genitori degli alunni tramite versamento sul c/c dell’Istituto; </w:t>
      </w:r>
    </w:p>
    <w:p w:rsidR="00851520" w:rsidRDefault="00851520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VISTE</w:t>
      </w:r>
      <w:r>
        <w:rPr>
          <w:rFonts w:ascii="Verdana" w:hAnsi="Verdana" w:cs="Verdana"/>
        </w:rPr>
        <w:tab/>
        <w:t>le considerazioni tecniche/economiche approntate dalla Commissione acquisti (quando richieste);</w:t>
      </w:r>
    </w:p>
    <w:p w:rsidR="00851520" w:rsidRDefault="00851520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RITENUTO</w:t>
      </w:r>
      <w:r>
        <w:rPr>
          <w:rFonts w:ascii="Verdana" w:hAnsi="Verdana" w:cs="Verdana"/>
        </w:rPr>
        <w:tab/>
        <w:t>di procedere in merito, previa comparazione delle offerte;</w:t>
      </w:r>
    </w:p>
    <w:p w:rsidR="00851520" w:rsidRDefault="00851520">
      <w:pPr>
        <w:spacing w:after="0" w:line="240" w:lineRule="auto"/>
        <w:ind w:left="2126" w:hanging="2126"/>
        <w:jc w:val="both"/>
        <w:rPr>
          <w:rFonts w:ascii="Verdana" w:hAnsi="Verdana" w:cs="Verdana"/>
        </w:rPr>
      </w:pPr>
    </w:p>
    <w:p w:rsidR="00851520" w:rsidRDefault="00851520">
      <w:pPr>
        <w:spacing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DETERMINA</w:t>
      </w:r>
    </w:p>
    <w:p w:rsidR="00851520" w:rsidRDefault="00851520">
      <w:pPr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851520" w:rsidRDefault="00851520">
      <w:pPr>
        <w:spacing w:after="0" w:line="240" w:lineRule="auto"/>
        <w:ind w:right="-62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1) di avviare, per le motivazioni in premessa, il procedimento per l’aggiudicazione del viaggio </w:t>
      </w:r>
      <w:r w:rsidRPr="003A3336">
        <w:rPr>
          <w:rFonts w:ascii="Verdana" w:hAnsi="Verdana" w:cs="Verdana"/>
          <w:b/>
        </w:rPr>
        <w:t>a BOLOGNA</w:t>
      </w:r>
      <w:r>
        <w:rPr>
          <w:rFonts w:ascii="Verdana" w:hAnsi="Verdana" w:cs="Verdana"/>
          <w:b/>
          <w:bCs/>
        </w:rPr>
        <w:t xml:space="preserve"> da effettuarsi il 25 maggio 2018  con la ditta TIL Noleggiobus per un importo massimo di € 450,00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  <w:bCs/>
        </w:rPr>
        <w:t>(IVA 10% inclusa)</w:t>
      </w:r>
    </w:p>
    <w:p w:rsidR="00851520" w:rsidRDefault="0085152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di stabilire previa verifica di regolarità dei documenti relativi alle certificazioni mezzi di trasporto, che la gara verrà aggiudicata secondo il criterio: </w:t>
      </w:r>
    </w:p>
    <w:p w:rsidR="00851520" w:rsidRDefault="00851520">
      <w:pPr>
        <w:spacing w:after="0" w:line="240" w:lineRule="auto"/>
        <w:ind w:right="-62"/>
        <w:jc w:val="both"/>
        <w:rPr>
          <w:rFonts w:ascii="Verdana" w:hAnsi="Verdana" w:cs="Verdana"/>
          <w:b/>
          <w:bCs/>
          <w:highlight w:val="yellow"/>
        </w:rPr>
      </w:pPr>
      <w:r>
        <w:rPr>
          <w:rFonts w:ascii="Verdana" w:hAnsi="Verdana" w:cs="Verdana"/>
          <w:b/>
          <w:bCs/>
        </w:rPr>
        <w:t>□ prezzo più basso</w:t>
      </w:r>
    </w:p>
    <w:p w:rsidR="00851520" w:rsidRDefault="00851520">
      <w:pPr>
        <w:spacing w:after="0" w:line="240" w:lineRule="auto"/>
        <w:ind w:right="-6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3) di seguire la procedura in merito ai viaggi di istruzione, di cui al protocollo d’intesa del 5 gennaio 2015 tra Ministero dell’Interno e MIUR e nota del Ministero dell’Interno n. 160002399 del 23.02.2016;</w:t>
      </w:r>
    </w:p>
    <w:p w:rsidR="00851520" w:rsidRDefault="00851520">
      <w:pPr>
        <w:spacing w:after="0" w:line="240" w:lineRule="auto"/>
        <w:ind w:right="-6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4) di assumere apposito impegno di spesa da imputare all’Attività </w:t>
      </w:r>
      <w:r>
        <w:rPr>
          <w:rFonts w:ascii="Verdana" w:hAnsi="Verdana" w:cs="Verdana"/>
          <w:b/>
          <w:bCs/>
        </w:rPr>
        <w:t>A.02.003</w:t>
      </w:r>
      <w:r>
        <w:rPr>
          <w:rFonts w:ascii="Verdana" w:hAnsi="Verdana" w:cs="Verdana"/>
        </w:rPr>
        <w:t xml:space="preserve"> M/C/S </w:t>
      </w:r>
      <w:r>
        <w:rPr>
          <w:rFonts w:ascii="Verdana" w:hAnsi="Verdana" w:cs="Verdana"/>
          <w:b/>
          <w:bCs/>
        </w:rPr>
        <w:t>03.07.005</w:t>
      </w:r>
      <w:r>
        <w:rPr>
          <w:rFonts w:ascii="Verdana" w:hAnsi="Verdana" w:cs="Verdana"/>
        </w:rPr>
        <w:t xml:space="preserve"> del Programma Annuale 2017, che presenta la necessaria copertura finanziaria.</w:t>
      </w:r>
    </w:p>
    <w:p w:rsidR="00851520" w:rsidRDefault="00851520">
      <w:pPr>
        <w:spacing w:after="0" w:line="240" w:lineRule="auto"/>
        <w:ind w:left="495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 Il Dirigente Scolastico</w:t>
      </w:r>
    </w:p>
    <w:p w:rsidR="00851520" w:rsidRDefault="00851520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   Luciano Caselli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sectPr w:rsidR="00851520" w:rsidSect="00F27D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39" w:right="1418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20" w:rsidRDefault="00851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51520" w:rsidRDefault="00851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20" w:rsidRDefault="0085152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20" w:rsidRDefault="0085152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20" w:rsidRDefault="00851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51520" w:rsidRDefault="008515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20" w:rsidRDefault="00851520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20" w:rsidRDefault="00851520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left:0;text-align:left;margin-left:379.5pt;margin-top:9.5pt;width:58.5pt;height:63pt;z-index:251658240;visibility:visible;mso-wrap-distance-left:0;mso-wrap-distance-right:0" filled="t">
          <v:imagedata r:id="rId1" o:title=""/>
          <w10:wrap type="square" side="largest"/>
        </v:shape>
      </w:pict>
    </w:r>
    <w:r>
      <w:rPr>
        <w:noProof/>
        <w:lang w:eastAsia="it-IT"/>
      </w:rPr>
      <w:pict>
        <v:shape id="Immagine 1" o:spid="_x0000_s2050" type="#_x0000_t75" alt="logo_repubblica_italiana" style="position:absolute;left:0;text-align:left;margin-left:0;margin-top:9.55pt;width:56.25pt;height:62.95pt;z-index:251657216;visibility:visible">
          <v:imagedata r:id="rId2" o:title=""/>
          <w10:wrap type="square"/>
        </v:shape>
      </w:pict>
    </w:r>
    <w:r>
      <w:rPr>
        <w:rFonts w:ascii="Times New Roman" w:hAnsi="Times New Roman" w:cs="Times New Roman"/>
        <w:sz w:val="24"/>
        <w:szCs w:val="24"/>
      </w:rPr>
      <w:t>ISTITUTO COMPRENSIVO “CORREGGIO 1”</w:t>
    </w:r>
  </w:p>
  <w:p w:rsidR="00851520" w:rsidRDefault="00851520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Scuola Primaria e Secondaria di I Grado</w:t>
    </w:r>
  </w:p>
  <w:p w:rsidR="00851520" w:rsidRDefault="00851520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Via Conte Ippolito, 18 – 42015 CORREGGIO (RE)</w:t>
    </w:r>
  </w:p>
  <w:p w:rsidR="00851520" w:rsidRDefault="00851520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  <w:lang w:val="de-DE"/>
      </w:rPr>
    </w:pPr>
    <w:r>
      <w:rPr>
        <w:rFonts w:ascii="Times New Roman" w:hAnsi="Times New Roman" w:cs="Times New Roman"/>
        <w:sz w:val="24"/>
        <w:szCs w:val="24"/>
        <w:lang w:val="de-DE"/>
      </w:rPr>
      <w:t>Tel. 0522/692481 – C.F. 91160750351 – C.M. REIC85300E</w:t>
    </w:r>
  </w:p>
  <w:p w:rsidR="00851520" w:rsidRDefault="00851520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Sito web: </w:t>
    </w:r>
    <w:hyperlink r:id="rId3" w:history="1">
      <w:r>
        <w:rPr>
          <w:rStyle w:val="Hyperlink"/>
          <w:color w:val="auto"/>
          <w:sz w:val="24"/>
          <w:szCs w:val="24"/>
          <w:u w:val="none"/>
        </w:rPr>
        <w:t>www.iccorreggio1.gov.it</w:t>
      </w:r>
    </w:hyperlink>
  </w:p>
  <w:p w:rsidR="00851520" w:rsidRDefault="00851520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info@iccorreggio1.gov.it </w:t>
    </w:r>
  </w:p>
  <w:p w:rsidR="00851520" w:rsidRDefault="00851520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Posta certificata: </w:t>
    </w:r>
    <w:hyperlink r:id="rId4" w:history="1">
      <w:r>
        <w:rPr>
          <w:rStyle w:val="Hyperlink"/>
          <w:color w:val="auto"/>
          <w:sz w:val="24"/>
          <w:szCs w:val="24"/>
          <w:u w:val="none"/>
        </w:rPr>
        <w:t>reic85300e@pec.istruzione.it</w:t>
      </w:r>
    </w:hyperlink>
  </w:p>
  <w:p w:rsidR="00851520" w:rsidRDefault="0085152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6A75829"/>
    <w:multiLevelType w:val="hybridMultilevel"/>
    <w:tmpl w:val="DB863EB6"/>
    <w:lvl w:ilvl="0" w:tplc="CAC0A3F2">
      <w:start w:val="1"/>
      <w:numFmt w:val="decimal"/>
      <w:lvlText w:val="%1)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C873EFB"/>
    <w:multiLevelType w:val="hybridMultilevel"/>
    <w:tmpl w:val="BE0ED7E4"/>
    <w:lvl w:ilvl="0" w:tplc="4A702D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>
    <w:nsid w:val="24C71950"/>
    <w:multiLevelType w:val="hybridMultilevel"/>
    <w:tmpl w:val="00C2800E"/>
    <w:lvl w:ilvl="0" w:tplc="4A702D60">
      <w:start w:val="1"/>
      <w:numFmt w:val="decimal"/>
      <w:lvlText w:val="%1)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AE6399A"/>
    <w:multiLevelType w:val="hybridMultilevel"/>
    <w:tmpl w:val="0884ED60"/>
    <w:lvl w:ilvl="0" w:tplc="CAC0A3F2">
      <w:start w:val="1"/>
      <w:numFmt w:val="decimal"/>
      <w:lvlText w:val="%1)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7">
    <w:nsid w:val="63FE5F8F"/>
    <w:multiLevelType w:val="hybridMultilevel"/>
    <w:tmpl w:val="9B5EF6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75A212F4"/>
    <w:multiLevelType w:val="hybridMultilevel"/>
    <w:tmpl w:val="CB4CC3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DB6"/>
    <w:rsid w:val="0036576C"/>
    <w:rsid w:val="003A3336"/>
    <w:rsid w:val="006A3562"/>
    <w:rsid w:val="00851520"/>
    <w:rsid w:val="00E62936"/>
    <w:rsid w:val="00F2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293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293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293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cs="Times New Roman"/>
      <w:b/>
      <w:bCs/>
      <w:i/>
      <w:iC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293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2936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E62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936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DefaultParagraphFont"/>
    <w:uiPriority w:val="99"/>
    <w:rsid w:val="00E6293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62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936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DefaultParagraphFont"/>
    <w:uiPriority w:val="99"/>
    <w:rsid w:val="00E62936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6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6E"/>
    <w:rPr>
      <w:rFonts w:ascii="Times New Roman" w:hAnsi="Times New Roman" w:cs="Calibri"/>
      <w:sz w:val="0"/>
      <w:szCs w:val="0"/>
      <w:lang w:eastAsia="en-US"/>
    </w:rPr>
  </w:style>
  <w:style w:type="character" w:customStyle="1" w:styleId="TestofumettoCarattere">
    <w:name w:val="Testo fumetto Carattere"/>
    <w:uiPriority w:val="99"/>
    <w:rsid w:val="00E62936"/>
    <w:rPr>
      <w:rFonts w:ascii="Tahoma" w:hAnsi="Tahoma"/>
      <w:sz w:val="16"/>
    </w:rPr>
  </w:style>
  <w:style w:type="character" w:customStyle="1" w:styleId="Titolo1Carattere">
    <w:name w:val="Titolo 1 Carattere"/>
    <w:uiPriority w:val="99"/>
    <w:rsid w:val="00E62936"/>
    <w:rPr>
      <w:rFonts w:ascii="Times New Roman" w:hAnsi="Times New Roman"/>
      <w:b/>
      <w:sz w:val="24"/>
      <w:lang w:eastAsia="zh-CN"/>
    </w:rPr>
  </w:style>
  <w:style w:type="character" w:customStyle="1" w:styleId="Titolo2Carattere">
    <w:name w:val="Titolo 2 Carattere"/>
    <w:uiPriority w:val="99"/>
    <w:rsid w:val="00E62936"/>
    <w:rPr>
      <w:rFonts w:ascii="Times New Roman" w:hAnsi="Times New Roman"/>
      <w:b/>
      <w:i/>
      <w:sz w:val="24"/>
      <w:lang w:eastAsia="zh-CN"/>
    </w:rPr>
  </w:style>
  <w:style w:type="character" w:styleId="Hyperlink">
    <w:name w:val="Hyperlink"/>
    <w:basedOn w:val="DefaultParagraphFont"/>
    <w:uiPriority w:val="99"/>
    <w:rsid w:val="00E62936"/>
    <w:rPr>
      <w:rFonts w:ascii="Times New Roman" w:hAnsi="Times New Roman" w:cs="Times New Roman"/>
      <w:color w:val="0000FF"/>
      <w:u w:val="single"/>
    </w:rPr>
  </w:style>
  <w:style w:type="paragraph" w:customStyle="1" w:styleId="Nessunaspaziatura">
    <w:name w:val="Nessuna spaziatura"/>
    <w:uiPriority w:val="99"/>
    <w:rsid w:val="00E6293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E6293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it-IT"/>
    </w:rPr>
  </w:style>
  <w:style w:type="paragraph" w:customStyle="1" w:styleId="Paragrafoelenco">
    <w:name w:val="Paragrafo elenco"/>
    <w:basedOn w:val="Normal"/>
    <w:uiPriority w:val="99"/>
    <w:rsid w:val="00E62936"/>
    <w:pPr>
      <w:ind w:left="720"/>
    </w:pPr>
  </w:style>
  <w:style w:type="paragraph" w:customStyle="1" w:styleId="Contenutotabella">
    <w:name w:val="Contenuto tabella"/>
    <w:basedOn w:val="Normal"/>
    <w:uiPriority w:val="99"/>
    <w:rsid w:val="00E62936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rsid w:val="00E62936"/>
    <w:rPr>
      <w:rFonts w:ascii="Times New Roman" w:hAnsi="Times New Roman"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62936"/>
    <w:pPr>
      <w:spacing w:after="0" w:line="240" w:lineRule="auto"/>
      <w:ind w:left="2090" w:hanging="2090"/>
      <w:jc w:val="both"/>
    </w:pPr>
    <w:rPr>
      <w:rFonts w:ascii="Verdana" w:hAnsi="Verdana" w:cs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62936"/>
    <w:rPr>
      <w:rFonts w:ascii="Times New Roman" w:hAnsi="Times New Roman"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E62936"/>
    <w:pPr>
      <w:spacing w:after="0" w:line="240" w:lineRule="auto"/>
      <w:ind w:right="-62"/>
      <w:jc w:val="both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2936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rreggio1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reic853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385</Words>
  <Characters>2198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“CORREGGIO 1”Via Conte Ippolito, 18</dc:title>
  <dc:subject/>
  <dc:creator>Nico</dc:creator>
  <cp:keywords/>
  <dc:description/>
  <cp:lastModifiedBy>Admin</cp:lastModifiedBy>
  <cp:revision>3</cp:revision>
  <cp:lastPrinted>2018-02-07T16:22:00Z</cp:lastPrinted>
  <dcterms:created xsi:type="dcterms:W3CDTF">2018-03-03T10:36:00Z</dcterms:created>
  <dcterms:modified xsi:type="dcterms:W3CDTF">2018-03-03T10:39:00Z</dcterms:modified>
</cp:coreProperties>
</file>