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before="114" w:after="114"/>
        <w:jc w:val="both"/>
        <w:rPr/>
      </w:pPr>
      <w:r>
        <w:rPr>
          <w:rFonts w:eastAsia="MS Mincho" w:cs="Arial Narrow" w:ascii="Calibri" w:hAnsi="Calibri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ja-JP" w:bidi="ar-SA"/>
        </w:rPr>
        <w:t>A</w:t>
      </w:r>
      <w:r>
        <w:rPr>
          <w:rFonts w:eastAsia="MS Mincho" w:cs="Arial Narrow" w:ascii="Calibri" w:hAnsi="Calibri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ja-JP" w:bidi="ar-SA"/>
        </w:rPr>
        <w:t>llegato B</w:t>
      </w:r>
    </w:p>
    <w:p>
      <w:pPr>
        <w:pStyle w:val="Default"/>
        <w:spacing w:before="114" w:after="114"/>
        <w:jc w:val="center"/>
        <w:rPr/>
      </w:pPr>
      <w:r>
        <w:rPr>
          <w:rFonts w:eastAsia="MS Mincho" w:cs="Arial Narrow" w:ascii="Calibri" w:hAnsi="Calibri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ja-JP" w:bidi="ar-SA"/>
        </w:rPr>
        <w:t>Griglia di autovalutazione</w:t>
      </w:r>
      <w:r>
        <w:rPr>
          <w:rFonts w:eastAsia="MS Mincho" w:cs="Arial Narrow" w:ascii="Calibri" w:hAnsi="Calibri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ja-JP" w:bidi="ar-SA"/>
        </w:rPr>
        <w:t xml:space="preserve"> </w:t>
      </w:r>
    </w:p>
    <w:tbl>
      <w:tblPr>
        <w:tblW w:w="102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88"/>
        <w:gridCol w:w="2212"/>
        <w:gridCol w:w="1078"/>
        <w:gridCol w:w="1416"/>
        <w:gridCol w:w="1302"/>
        <w:gridCol w:w="1304"/>
      </w:tblGrid>
      <w:tr>
        <w:trPr/>
        <w:tc>
          <w:tcPr>
            <w:tcW w:w="2888" w:type="dxa"/>
            <w:tcBorders/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</w:t>
            </w:r>
          </w:p>
        </w:tc>
        <w:tc>
          <w:tcPr>
            <w:tcW w:w="2212" w:type="dxa"/>
            <w:tcBorders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078" w:type="dxa"/>
            <w:tcBorders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>n. riferimento del curriculum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>da compilare a cura del candidato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>da compilare a cura della commissione</w:t>
            </w:r>
          </w:p>
        </w:tc>
      </w:tr>
      <w:tr>
        <w:trPr/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Laurea </w:t>
            </w:r>
            <w:r>
              <w:rPr>
                <w:rFonts w:ascii="Calibri" w:hAnsi="Calibri"/>
              </w:rPr>
              <w:t>specifica</w:t>
            </w:r>
          </w:p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vecchio ordinamento o magistrale</w:t>
            </w:r>
          </w:p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triennale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Punti </w:t>
            </w: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4</w:t>
            </w:r>
          </w:p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punti 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Arial" w:cs="Arial"/>
                <w:color w:val="00000A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Master di II livello, Abilitazioni all’Insegnamento conseguite tramite concorso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per ogni titolo      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Punti 3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Competenze linguistiche certificate</w:t>
            </w:r>
            <w:r>
              <w:rPr>
                <w:rFonts w:ascii="Calibri" w:hAnsi="Calibri"/>
              </w:rPr>
              <w:t xml:space="preserve">      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 w:val="false"/>
                <w:bCs w:val="false"/>
                <w:color w:val="00000A"/>
                <w:kern w:val="0"/>
                <w:sz w:val="22"/>
                <w:szCs w:val="22"/>
                <w:lang w:val="it-IT" w:eastAsia="zh-CN" w:bidi="hi-IN"/>
              </w:rPr>
              <w:t>livello</w:t>
            </w:r>
            <w:r>
              <w:rPr>
                <w:rFonts w:ascii="Calibri" w:hAnsi="Calibri"/>
                <w:b w:val="false"/>
                <w:bCs w:val="false"/>
              </w:rPr>
              <w:t xml:space="preserve"> C1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 w:val="false"/>
                <w:bCs w:val="false"/>
                <w:color w:val="auto"/>
                <w:kern w:val="0"/>
                <w:sz w:val="22"/>
                <w:szCs w:val="22"/>
                <w:lang w:val="it" w:eastAsia="zh-CN" w:bidi="hi-IN"/>
              </w:rPr>
              <w:t>livello</w:t>
            </w:r>
            <w:r>
              <w:rPr>
                <w:rFonts w:ascii="Calibri" w:hAnsi="Calibri"/>
                <w:b w:val="false"/>
                <w:bCs w:val="false"/>
              </w:rPr>
              <w:t xml:space="preserve"> B2</w:t>
            </w:r>
          </w:p>
          <w:p>
            <w:pPr>
              <w:pStyle w:val="Contenutotabella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</w:rPr>
              <w:t>L</w:t>
            </w:r>
            <w:r>
              <w:rPr>
                <w:rFonts w:eastAsia="Arial" w:cs="Arial" w:ascii="Calibri" w:hAnsi="Calibri"/>
                <w:b w:val="false"/>
                <w:bCs w:val="false"/>
                <w:color w:val="00000A"/>
                <w:kern w:val="0"/>
                <w:sz w:val="22"/>
                <w:szCs w:val="22"/>
                <w:lang w:val="it-IT" w:eastAsia="zh-CN" w:bidi="hi-IN"/>
              </w:rPr>
              <w:t>ivello</w:t>
            </w:r>
            <w:r>
              <w:rPr>
                <w:rFonts w:ascii="Calibri" w:hAnsi="Calibri"/>
                <w:b w:val="false"/>
                <w:bCs w:val="false"/>
              </w:rPr>
              <w:t xml:space="preserve"> B1    </w:t>
            </w: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Punti  </w:t>
            </w: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5</w:t>
            </w:r>
          </w:p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punti  3  </w:t>
            </w:r>
          </w:p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>punti  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Arial" w:cs="Arial"/>
                <w:color w:val="00000A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Competenze informatiche certificate</w:t>
            </w: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 xml:space="preserve">per ogni titolo  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t xml:space="preserve">punti  </w:t>
            </w: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</w:rPr>
              <w:t>E</w:t>
            </w:r>
            <w:r>
              <w:rPr>
                <w:rFonts w:eastAsia="Arial" w:cs="Arial" w:ascii="Calibri" w:hAnsi="Calibri"/>
                <w:b w:val="false"/>
                <w:bCs w:val="false"/>
                <w:color w:val="00000A"/>
                <w:kern w:val="0"/>
                <w:sz w:val="22"/>
                <w:szCs w:val="22"/>
                <w:lang w:val="it-IT" w:eastAsia="zh-CN" w:bidi="hi-IN"/>
              </w:rPr>
              <w:t>sperienze di docenza</w:t>
            </w:r>
            <w:r>
              <w:rPr>
                <w:rFonts w:ascii="Calibri" w:hAnsi="Calibri"/>
                <w:b w:val="false"/>
                <w:bCs w:val="false"/>
              </w:rPr>
              <w:t xml:space="preserve"> (min. 20 ore) </w:t>
            </w:r>
            <w:r>
              <w:rPr>
                <w:rFonts w:eastAsia="Arial" w:cs="Arial" w:ascii="Calibri" w:hAnsi="Calibri"/>
                <w:b w:val="false"/>
                <w:bCs w:val="false"/>
                <w:color w:val="00000A"/>
                <w:kern w:val="0"/>
                <w:sz w:val="22"/>
                <w:szCs w:val="22"/>
                <w:lang w:val="it-IT" w:eastAsia="zh-CN" w:bidi="hi-IN"/>
              </w:rPr>
              <w:t>nei progetti finanziati dal fondo sociale europeo</w:t>
            </w:r>
            <w:r>
              <w:rPr>
                <w:rFonts w:ascii="Calibri" w:hAnsi="Calibri"/>
                <w:b w:val="false"/>
                <w:bCs w:val="false"/>
              </w:rPr>
              <w:t xml:space="preserve">  (PON – POR) </w:t>
            </w:r>
            <w:r>
              <w:rPr>
                <w:rFonts w:eastAsia="Arial" w:cs="Arial" w:ascii="Calibri" w:hAnsi="Calibri"/>
                <w:b w:val="false"/>
                <w:bCs w:val="false"/>
                <w:color w:val="00000A"/>
                <w:kern w:val="0"/>
                <w:sz w:val="22"/>
                <w:szCs w:val="22"/>
                <w:lang w:val="it-IT" w:eastAsia="zh-CN" w:bidi="hi-IN"/>
              </w:rPr>
              <w:t>se attinenti alla selezione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</w:t>
            </w:r>
          </w:p>
          <w:p>
            <w:pPr>
              <w:pStyle w:val="Contenutotabella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per ogni progetto      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Punti </w:t>
            </w: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2</w:t>
            </w:r>
            <w:r>
              <w:rPr>
                <w:rFonts w:ascii="Calibri" w:hAnsi="Calibri"/>
              </w:rPr>
              <w:t xml:space="preserve">        </w:t>
            </w:r>
          </w:p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b w:val="false"/>
                <w:bCs w:val="false"/>
              </w:rPr>
              <w:t>E</w:t>
            </w:r>
            <w:r>
              <w:rPr>
                <w:rFonts w:eastAsia="Arial" w:cs="Arial" w:ascii="Calibri" w:hAnsi="Calibri"/>
                <w:b w:val="false"/>
                <w:bCs w:val="false"/>
                <w:color w:val="00000A"/>
                <w:kern w:val="0"/>
                <w:sz w:val="22"/>
                <w:szCs w:val="22"/>
                <w:lang w:val="it-IT" w:eastAsia="zh-CN" w:bidi="hi-IN"/>
              </w:rPr>
              <w:t xml:space="preserve">sperienze di </w:t>
            </w:r>
            <w:r>
              <w:rPr>
                <w:rFonts w:eastAsia="Arial" w:cs="Arial" w:ascii="Calibri" w:hAnsi="Calibri"/>
                <w:b w:val="false"/>
                <w:bCs w:val="false"/>
                <w:color w:val="00000A"/>
                <w:kern w:val="0"/>
                <w:sz w:val="22"/>
                <w:szCs w:val="22"/>
                <w:lang w:val="it-IT" w:eastAsia="zh-CN" w:bidi="hi-IN"/>
              </w:rPr>
              <w:t xml:space="preserve"> </w:t>
            </w:r>
            <w:r>
              <w:rPr>
                <w:rFonts w:eastAsia="Arial" w:cs="Arial" w:ascii="Calibri" w:hAnsi="Calibri"/>
                <w:b w:val="false"/>
                <w:bCs w:val="false"/>
                <w:color w:val="00000A"/>
                <w:kern w:val="0"/>
                <w:sz w:val="22"/>
                <w:szCs w:val="22"/>
                <w:lang w:val="it-IT" w:eastAsia="zh-CN" w:bidi="hi-IN"/>
              </w:rPr>
              <w:t>tutor d’aula nei progetti finanziati dal fondo sociale europeo</w:t>
            </w:r>
            <w:r>
              <w:rPr>
                <w:rFonts w:ascii="Calibri" w:hAnsi="Calibri"/>
                <w:b w:val="false"/>
                <w:bCs w:val="false"/>
              </w:rPr>
              <w:t xml:space="preserve">  (PON – POR)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per ogni progetto      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Punti </w:t>
            </w:r>
            <w:r>
              <w:rPr>
                <w:rFonts w:eastAsia="Arial" w:cs="Arial" w:ascii="Calibri" w:hAnsi="Calibri"/>
                <w:color w:val="00000A"/>
                <w:kern w:val="0"/>
                <w:sz w:val="22"/>
                <w:szCs w:val="22"/>
                <w:lang w:val="it-IT" w:eastAsia="zh-CN" w:bidi="hi-IN"/>
              </w:rPr>
              <w:t>1</w:t>
            </w:r>
            <w:r>
              <w:rPr>
                <w:rFonts w:ascii="Calibri" w:hAnsi="Calibri"/>
              </w:rPr>
              <w:t xml:space="preserve">        </w:t>
            </w:r>
          </w:p>
          <w:p>
            <w:pPr>
              <w:pStyle w:val="Contenutotabella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Default"/>
        <w:spacing w:before="171" w:after="171"/>
        <w:jc w:val="both"/>
        <w:rPr>
          <w:rFonts w:ascii="Calibri" w:hAnsi="Calibri" w:eastAsia="MS Mincho" w:cs="Arial Narrow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lang w:val="it-IT" w:eastAsia="ja-JP" w:bidi="ar-SA"/>
        </w:rPr>
      </w:pPr>
      <w:r>
        <w:rPr>
          <w:rFonts w:eastAsia="MS Mincho" w:cs="Arial Narrow" w:ascii="Calibri" w:hAnsi="Calibri"/>
          <w:b w:val="false"/>
          <w:bCs w:val="false"/>
          <w:i w:val="false"/>
          <w:iCs w:val="false"/>
          <w:color w:val="000000"/>
          <w:kern w:val="0"/>
          <w:sz w:val="22"/>
          <w:szCs w:val="22"/>
          <w:lang w:val="it-IT" w:eastAsia="ja-JP" w:bidi="ar-SA"/>
        </w:rPr>
        <w:t>TOTALE PUNTI ____________</w:t>
      </w:r>
    </w:p>
    <w:p>
      <w:pPr>
        <w:pStyle w:val="Default"/>
        <w:spacing w:before="171" w:after="171"/>
        <w:jc w:val="both"/>
        <w:rPr>
          <w:rFonts w:ascii="Calibri" w:hAnsi="Calibri" w:eastAsia="MS Mincho" w:cs="Arial Narrow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2"/>
          <w:szCs w:val="22"/>
          <w:lang w:val="it-IT" w:eastAsia="ja-JP" w:bidi="ar-SA"/>
        </w:rPr>
      </w:pPr>
      <w:r>
        <w:rPr>
          <w:rFonts w:eastAsia="MS Mincho" w:cs="Arial Narrow" w:ascii="Calibri" w:hAnsi="Calibri"/>
          <w:b w:val="false"/>
          <w:bCs w:val="false"/>
          <w:i w:val="false"/>
          <w:iCs w:val="false"/>
          <w:color w:val="000000"/>
          <w:kern w:val="0"/>
          <w:sz w:val="22"/>
          <w:szCs w:val="22"/>
          <w:lang w:val="it-IT" w:eastAsia="ja-JP" w:bidi="ar-SA"/>
        </w:rPr>
        <w:t>data,____________________</w:t>
        <w:tab/>
        <w:tab/>
        <w:tab/>
        <w:tab/>
        <w:tab/>
        <w:tab/>
        <w:t>firma_________________________</w:t>
        <w:tab/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 Narrow" w:hAnsi="Arial Narrow" w:eastAsia="MS Mincho" w:cs="Arial Narrow"/>
      <w:color w:val="000000"/>
      <w:kern w:val="0"/>
      <w:sz w:val="24"/>
      <w:szCs w:val="24"/>
      <w:lang w:val="it-IT" w:eastAsia="ja-JP" w:bidi="ar-SA"/>
    </w:rPr>
  </w:style>
  <w:style w:type="paragraph" w:styleId="LO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it-IT" w:eastAsia="zh-CN" w:bidi="hi-IN"/>
    </w:rPr>
  </w:style>
  <w:style w:type="paragraph" w:styleId="Contenutotabella">
    <w:name w:val="Contenuto tabella"/>
    <w:basedOn w:val="LOnormal1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LibreOffice/7.0.4.2$Windows_X86_64 LibreOffice_project/dcf040e67528d9187c66b2379df5ea4407429775</Application>
  <AppVersion>15.0000</AppVersion>
  <Pages>1</Pages>
  <Words>116</Words>
  <Characters>705</Characters>
  <CharactersWithSpaces>984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2023-03-29T15:44:37Z</dcterms:created>
  <dc:creator/>
  <dc:description/>
  <dc:language>it-IT</dc:language>
  <cp:lastModifiedBy/>
  <dcterms:modified xsi:type="dcterms:W3CDTF">2023-05-07T17:10:36Z</dcterms:modified>
  <cp:revision>3</cp:revision>
  <dc:subject/>
  <dc:title/>
</cp:coreProperties>
</file>