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247" w:before="0" w:after="5"/>
        <w:ind w:left="142" w:right="713" w:hanging="0"/>
        <w:rPr>
          <w:rFonts w:ascii="Calibri" w:hAnsi="Calibri"/>
          <w:sz w:val="18"/>
          <w:szCs w:val="18"/>
        </w:rPr>
      </w:pPr>
      <w:r>
        <w:rPr>
          <w:rFonts w:eastAsia="Calibri" w:cs="Times New Roman"/>
          <w:b/>
          <w:color w:val="000000"/>
          <w:sz w:val="18"/>
          <w:szCs w:val="18"/>
          <w:u w:val="single"/>
          <w:lang w:eastAsia="ar-SA"/>
        </w:rPr>
        <w:t xml:space="preserve">ALLEGATO </w:t>
      </w:r>
      <w:r>
        <w:rPr>
          <w:rFonts w:eastAsia="Calibri" w:cs="Times New Roman"/>
          <w:b/>
          <w:color w:val="000000"/>
          <w:kern w:val="0"/>
          <w:sz w:val="18"/>
          <w:szCs w:val="18"/>
          <w:u w:val="single"/>
          <w:lang w:val="it-IT" w:eastAsia="ar-SA" w:bidi="ar-SA"/>
        </w:rPr>
        <w:t xml:space="preserve">2   </w:t>
      </w:r>
      <w:r>
        <w:rPr>
          <w:rFonts w:eastAsia="Calibri" w:cs="Times New Roman"/>
          <w:color w:val="000000"/>
          <w:sz w:val="18"/>
          <w:szCs w:val="18"/>
          <w:u w:val="single"/>
          <w:lang w:eastAsia="ar-SA"/>
        </w:rPr>
        <w:t xml:space="preserve"> Griglia di autovalutazione titoli</w:t>
      </w:r>
    </w:p>
    <w:p>
      <w:pPr>
        <w:pStyle w:val="Normal"/>
        <w:spacing w:lineRule="auto" w:line="276"/>
        <w:jc w:val="both"/>
        <w:rPr>
          <w:rFonts w:ascii="Calibri" w:hAnsi="Calibri" w:eastAsia="Arial" w:cs="Arial"/>
          <w:color w:val="auto"/>
          <w:kern w:val="0"/>
          <w:sz w:val="22"/>
          <w:szCs w:val="22"/>
          <w:lang w:val="it-IT" w:eastAsia="zh-CN" w:bidi="hi-IN"/>
        </w:rPr>
      </w:pPr>
      <w:r>
        <w:rPr/>
      </w:r>
    </w:p>
    <w:p>
      <w:pPr>
        <w:pStyle w:val="Normal"/>
        <w:spacing w:lineRule="auto" w:line="276"/>
        <w:jc w:val="both"/>
        <w:rPr/>
      </w:pPr>
      <w:r>
        <w:rPr>
          <w:rFonts w:eastAsia="Arial" w:cs="Arial"/>
          <w:color w:val="auto"/>
          <w:kern w:val="0"/>
          <w:sz w:val="22"/>
          <w:szCs w:val="22"/>
          <w:lang w:val="it-IT" w:eastAsia="zh-CN" w:bidi="hi-IN"/>
        </w:rPr>
        <w:t xml:space="preserve"> </w:t>
      </w:r>
      <w:r>
        <w:rPr>
          <w:rFonts w:eastAsia="Arial" w:cs="Arial"/>
          <w:color w:val="auto"/>
          <w:kern w:val="0"/>
          <w:sz w:val="22"/>
          <w:szCs w:val="22"/>
          <w:lang w:val="it-IT" w:eastAsia="zh-CN" w:bidi="hi-IN"/>
        </w:rPr>
        <w:t xml:space="preserve">Progetto </w:t>
      </w:r>
      <w:r>
        <w:rPr>
          <w:rFonts w:eastAsia="Calibri" w:cs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-IT" w:eastAsia="zh-CN" w:bidi="hi-IN"/>
        </w:rPr>
        <w:t xml:space="preserve"> “Il linguaggio cinematografico e audiovisivo come oggetto e strumento di educazione e formazione” Azione </w:t>
      </w:r>
      <w:r>
        <w:rPr>
          <w:rFonts w:eastAsia="Arial" w:cs="Arial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it" w:eastAsia="zh-CN" w:bidi="hi-IN"/>
        </w:rPr>
        <w:t>a</w:t>
      </w:r>
      <w:r>
        <w:rPr>
          <w:rFonts w:eastAsia="Calibri" w:cs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-IT" w:eastAsia="zh-CN" w:bidi="hi-IN"/>
        </w:rPr>
        <w:t xml:space="preserve">) CinemaScuola LAB – </w:t>
      </w:r>
      <w:r>
        <w:rPr>
          <w:rFonts w:eastAsia="Arial" w:cs="Arial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it" w:eastAsia="zh-CN" w:bidi="hi-IN"/>
        </w:rPr>
        <w:t>Secondaria di primo e secondo grado</w:t>
      </w:r>
    </w:p>
    <w:p>
      <w:pPr>
        <w:pStyle w:val="Normal"/>
        <w:spacing w:lineRule="auto" w:line="276" w:before="0" w:after="5"/>
        <w:ind w:left="142" w:right="713" w:hanging="0"/>
        <w:jc w:val="center"/>
        <w:rPr>
          <w:rFonts w:ascii="Calibri" w:hAnsi="Calibri"/>
          <w:sz w:val="18"/>
          <w:szCs w:val="18"/>
        </w:rPr>
      </w:pPr>
      <w:r>
        <w:rPr>
          <w:rFonts w:eastAsia="Arial" w:cs="Arial"/>
          <w:i w:val="false"/>
          <w:caps w:val="false"/>
          <w:smallCaps w:val="false"/>
          <w:color w:val="auto"/>
          <w:spacing w:val="0"/>
          <w:kern w:val="0"/>
          <w:sz w:val="22"/>
          <w:szCs w:val="22"/>
          <w:u w:val="single"/>
          <w:lang w:val="it-IT" w:eastAsia="zh-CN" w:bidi="hi-IN"/>
        </w:rPr>
        <w:t>Progetto “Vitamina Cinema”</w:t>
      </w:r>
    </w:p>
    <w:p>
      <w:pPr>
        <w:pStyle w:val="Normal"/>
        <w:spacing w:lineRule="auto" w:line="247" w:before="0" w:after="5"/>
        <w:ind w:left="1030" w:right="713" w:hanging="809"/>
        <w:rPr>
          <w:rFonts w:ascii="Calibri" w:hAnsi="Calibri" w:eastAsia="Calibri" w:cs="Times New Roman"/>
          <w:color w:val="000000"/>
          <w:sz w:val="18"/>
          <w:szCs w:val="18"/>
          <w:lang w:eastAsia="it-IT"/>
        </w:rPr>
      </w:pPr>
      <w:r>
        <w:rPr>
          <w:rFonts w:eastAsia="Calibri" w:cs="Times New Roman"/>
          <w:color w:val="000000"/>
          <w:sz w:val="18"/>
          <w:szCs w:val="18"/>
          <w:lang w:eastAsia="it-IT"/>
        </w:rPr>
      </w:r>
    </w:p>
    <w:tbl>
      <w:tblPr>
        <w:tblStyle w:val="TableGrid"/>
        <w:tblW w:w="9870" w:type="dxa"/>
        <w:jc w:val="left"/>
        <w:tblInd w:w="118" w:type="dxa"/>
        <w:tblLayout w:type="fixed"/>
        <w:tblCellMar>
          <w:top w:w="36" w:type="dxa"/>
          <w:left w:w="18" w:type="dxa"/>
          <w:bottom w:w="0" w:type="dxa"/>
          <w:right w:w="18" w:type="dxa"/>
        </w:tblCellMar>
        <w:tblLook w:val="04a0"/>
      </w:tblPr>
      <w:tblGrid>
        <w:gridCol w:w="3000"/>
        <w:gridCol w:w="2789"/>
        <w:gridCol w:w="1921"/>
        <w:gridCol w:w="2159"/>
      </w:tblGrid>
      <w:tr>
        <w:trPr>
          <w:trHeight w:val="295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ELEMENTI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PUNTEGGIO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43" w:leader="none"/>
              </w:tabs>
              <w:suppressAutoHyphens w:val="true"/>
              <w:spacing w:lineRule="auto" w:line="247" w:before="0" w:after="5"/>
              <w:ind w:right="138" w:firstLine="132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AUTOVALUTAZIONE</w:t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851" w:right="169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VALUTAZIONE</w:t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583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 xml:space="preserve">   </w:t>
            </w: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Commissione</w:t>
            </w:r>
          </w:p>
        </w:tc>
      </w:tr>
      <w:tr>
        <w:trPr>
          <w:trHeight w:val="1171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bidi w:val="0"/>
              <w:spacing w:lineRule="auto" w:line="240" w:before="171" w:after="171"/>
              <w:ind w:left="0" w:right="0" w:hanging="0"/>
              <w:jc w:val="left"/>
              <w:rPr>
                <w:rFonts w:ascii="Calibri" w:hAnsi="Calibri"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" w:eastAsia="zh-CN" w:bidi="hi-IN"/>
              </w:rPr>
              <w:t>Pregresse esperienze delle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 attività previste dal presente bando</w:t>
            </w:r>
            <w:r>
              <w:rPr>
                <w:rFonts w:eastAsia="Verdana" w:cs="Verdana" w:ascii="Calibri" w:hAnsi="Calibri"/>
                <w:b w:val="false"/>
                <w:bCs w:val="false"/>
                <w:color w:val="auto"/>
                <w:kern w:val="0"/>
                <w:sz w:val="22"/>
                <w:szCs w:val="22"/>
                <w:lang w:val="it" w:eastAsia="zh-CN" w:bidi="hi-IN"/>
              </w:rPr>
              <w:t>;</w:t>
            </w:r>
          </w:p>
        </w:tc>
        <w:tc>
          <w:tcPr>
            <w:tcW w:w="278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57" w:after="57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10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esperienza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(si valutano max 2 incarichi per ogni anno scolastico)</w:t>
            </w:r>
          </w:p>
        </w:tc>
        <w:tc>
          <w:tcPr>
            <w:tcW w:w="1921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642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lineRule="auto" w:line="240" w:before="171" w:after="171"/>
              <w:ind w:right="0" w:hanging="0"/>
              <w:jc w:val="left"/>
              <w:rPr>
                <w:rFonts w:ascii="Calibri" w:hAnsi="Calibri"/>
              </w:rPr>
            </w:pPr>
            <w:r>
              <w:rPr>
                <w:rFonts w:eastAsia="Verdana" w:cs="Verdana"/>
                <w:b w:val="false"/>
                <w:bCs w:val="false"/>
                <w:color w:val="000000"/>
                <w:kern w:val="0"/>
                <w:sz w:val="22"/>
                <w:szCs w:val="22"/>
                <w:lang w:val="it" w:eastAsia="zh-CN" w:bidi="hi-IN"/>
              </w:rPr>
              <w:t>S</w:t>
            </w:r>
            <w:r>
              <w:rPr>
                <w:rFonts w:eastAsia="Verdana" w:cs="Verdana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pecifica esperienza e competenza nell’organizzazione </w:t>
            </w:r>
            <w:r>
              <w:rPr>
                <w:rFonts w:eastAsia="Verdana" w:cs="Verdana"/>
                <w:b w:val="false"/>
                <w:bCs w:val="false"/>
                <w:color w:val="000000"/>
                <w:kern w:val="0"/>
                <w:sz w:val="22"/>
                <w:szCs w:val="22"/>
                <w:lang w:val="it" w:eastAsia="zh-CN" w:bidi="hi-IN"/>
              </w:rPr>
              <w:t>di attività corsuali e laboratoriali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bidi="ar-SA"/>
              </w:rPr>
            </w:pPr>
            <w:r>
              <w:rPr>
                <w:rFonts w:ascii="Calibri" w:hAnsi="Calibri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Max 20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esperienza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(si valutano max 2 incarichi per ogni anno scolastico)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847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left"/>
              <w:rPr>
                <w:rFonts w:ascii="Calibri" w:hAnsi="Calibri"/>
              </w:rPr>
            </w:pPr>
            <w:r>
              <w:rPr>
                <w:rFonts w:eastAsia="Verdana" w:cs="Verdana"/>
                <w:b w:val="false"/>
                <w:bCs w:val="false"/>
                <w:color w:val="000000"/>
                <w:kern w:val="0"/>
                <w:sz w:val="22"/>
                <w:szCs w:val="22"/>
                <w:lang w:val="it" w:eastAsia="zh-CN" w:bidi="hi-IN"/>
              </w:rPr>
              <w:t>Aver partecipato alla stesura del progetto il linguaggio cinematografico e audiovisivo come oggetto e strumento di educazione e formazione”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Arial" w:cs="Arial" w:ascii="Calibri" w:hAnsi="Calibri"/>
                <w:color w:val="00000A"/>
                <w:kern w:val="0"/>
                <w:sz w:val="22"/>
                <w:szCs w:val="22"/>
                <w:lang w:val="it-IT" w:eastAsia="zh-CN" w:bidi="hi-IN"/>
              </w:rPr>
              <w:t>20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581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                                                                       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totale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MAX PUNTI 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50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</w:tbl>
    <w:p>
      <w:pPr>
        <w:pStyle w:val="Normal"/>
        <w:spacing w:lineRule="auto" w:line="247" w:before="0" w:after="5"/>
        <w:ind w:right="713" w:hanging="0"/>
        <w:rPr>
          <w:rFonts w:ascii="Calibri" w:hAnsi="Calibri" w:eastAsia="Calibri" w:cs="Calibri"/>
          <w:color w:val="000000"/>
          <w:sz w:val="18"/>
          <w:szCs w:val="18"/>
          <w:lang w:eastAsia="it-IT"/>
        </w:rPr>
      </w:pPr>
      <w:r>
        <w:rPr>
          <w:rFonts w:eastAsia="Calibri" w:cs="Calibri"/>
          <w:color w:val="000000"/>
          <w:sz w:val="18"/>
          <w:szCs w:val="18"/>
          <w:lang w:eastAsia="it-IT"/>
        </w:rPr>
      </w:r>
    </w:p>
    <w:p>
      <w:pPr>
        <w:pStyle w:val="Normal"/>
        <w:widowControl/>
        <w:suppressAutoHyphens w:val="true"/>
        <w:bidi w:val="0"/>
        <w:spacing w:lineRule="auto" w:line="247" w:before="0" w:after="5"/>
        <w:ind w:left="170" w:right="680" w:hanging="113"/>
        <w:jc w:val="left"/>
        <w:rPr>
          <w:rFonts w:ascii="Calibri" w:hAnsi="Calibri" w:eastAsia="Calibri" w:cs="Calibri"/>
          <w:color w:val="000000"/>
          <w:sz w:val="21"/>
          <w:szCs w:val="21"/>
          <w:lang w:eastAsia="it-IT"/>
        </w:rPr>
      </w:pPr>
      <w:r>
        <w:rPr>
          <w:rFonts w:cs="Times New Roman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247" w:before="0" w:after="5"/>
        <w:ind w:left="170" w:right="680" w:hanging="113"/>
        <w:jc w:val="left"/>
        <w:rPr>
          <w:rFonts w:ascii="Calibri" w:hAnsi="Calibri" w:eastAsia="Calibri" w:cs="Calibri"/>
          <w:color w:val="000000"/>
          <w:sz w:val="21"/>
          <w:szCs w:val="21"/>
          <w:lang w:eastAsia="it-IT"/>
        </w:rPr>
      </w:pPr>
      <w:r>
        <w:rPr>
          <w:rFonts w:cs="Times New Roman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247" w:before="0" w:after="5"/>
        <w:ind w:left="170" w:right="680" w:hanging="113"/>
        <w:jc w:val="left"/>
        <w:rPr>
          <w:rFonts w:ascii="Calibri" w:hAnsi="Calibri" w:eastAsia="Calibri" w:cs="Calibri"/>
          <w:color w:val="000000"/>
          <w:sz w:val="21"/>
          <w:szCs w:val="21"/>
          <w:lang w:eastAsia="it-IT"/>
        </w:rPr>
      </w:pPr>
      <w:r>
        <w:rPr>
          <w:rFonts w:cs="Times New Roman"/>
          <w:sz w:val="21"/>
          <w:szCs w:val="21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rFonts w:cs="Times New Roman"/>
          <w:sz w:val="18"/>
          <w:szCs w:val="18"/>
        </w:rPr>
        <w:t>FIRMA________________________________________                                           DATA_________________________________</w:t>
      </w:r>
    </w:p>
    <w:sectPr>
      <w:type w:val="nextPage"/>
      <w:pgSz w:w="11906" w:h="16838"/>
      <w:pgMar w:left="1134" w:right="1558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44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paragraph" w:styleId="Contenutotabella">
    <w:name w:val="Contenuto tabella"/>
    <w:basedOn w:val="LOnormal1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552033"/>
    <w:pPr>
      <w:spacing w:after="0" w:line="240" w:lineRule="auto"/>
    </w:pPr>
    <w:rPr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Application>LibreOffice/7.0.4.2$Windows_X86_64 LibreOffice_project/dcf040e67528d9187c66b2379df5ea4407429775</Application>
  <AppVersion>15.0000</AppVersion>
  <Pages>1</Pages>
  <Words>116</Words>
  <Characters>783</Characters>
  <CharactersWithSpaces>1016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2022-06-06T08:13:00Z</dcterms:created>
  <dc:creator>MIRELLA PACIFICO</dc:creator>
  <dc:description/>
  <dc:language>it-IT</dc:language>
  <cp:lastModifiedBy/>
  <cp:lastPrinted>2022-06-08T11:31:00Z</cp:lastPrinted>
  <dcterms:modified xsi:type="dcterms:W3CDTF">2023-03-02T08:33:28Z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