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Onormal"/>
        <w:tabs>
          <w:tab w:val="clear" w:pos="720"/>
          <w:tab w:val="center" w:pos="7371" w:leader="none"/>
        </w:tabs>
        <w:spacing w:lineRule="auto" w:line="259"/>
        <w:ind w:left="0" w:right="-1" w:hanging="0"/>
        <w:jc w:val="center"/>
        <w:rPr>
          <w:rFonts w:ascii="Calibri" w:hAnsi="Calibri" w:eastAsia="Calibri" w:cs="Calibri"/>
          <w:color w:val="222222"/>
          <w:sz w:val="16"/>
          <w:szCs w:val="16"/>
          <w:highlight w:val="white"/>
        </w:rPr>
      </w:pPr>
      <w:r>
        <w:rPr/>
        <w:drawing>
          <wp:inline distT="0" distB="0" distL="0" distR="0">
            <wp:extent cx="6786880" cy="2494915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880" cy="249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"/>
        <w:tabs>
          <w:tab w:val="clear" w:pos="720"/>
          <w:tab w:val="center" w:pos="7371" w:leader="none"/>
        </w:tabs>
        <w:spacing w:lineRule="auto" w:line="259"/>
        <w:ind w:left="5527" w:right="1415" w:hanging="0"/>
        <w:jc w:val="center"/>
        <w:rPr>
          <w:rFonts w:ascii="Calibri" w:hAnsi="Calibri" w:eastAsia="Calibri" w:cs="Calibri"/>
          <w:color w:val="222222"/>
          <w:sz w:val="16"/>
          <w:szCs w:val="16"/>
          <w:highlight w:val="white"/>
        </w:rPr>
      </w:pPr>
      <w:r>
        <w:rPr>
          <w:rFonts w:eastAsia="Calibri" w:cs="Calibri" w:ascii="Calibri" w:hAnsi="Calibri"/>
          <w:color w:val="222222"/>
          <w:sz w:val="16"/>
          <w:szCs w:val="16"/>
          <w:highlight w:val="white"/>
        </w:rPr>
      </w:r>
    </w:p>
    <w:tbl>
      <w:tblPr>
        <w:tblStyle w:val="Grigliatabella"/>
        <w:tblW w:w="10627" w:type="dxa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1650"/>
        <w:gridCol w:w="1300"/>
        <w:gridCol w:w="1924"/>
        <w:gridCol w:w="2325"/>
        <w:gridCol w:w="1589"/>
        <w:gridCol w:w="1838"/>
      </w:tblGrid>
      <w:tr>
        <w:trPr>
          <w:trHeight w:val="963" w:hRule="atLeast"/>
        </w:trPr>
        <w:tc>
          <w:tcPr>
            <w:tcW w:w="106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spacing w:before="0" w:after="14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PIANO NAZIONALE DI RIPRESA E RESILIENZA MISSIONE 4: ISTRUZIONE E RICERCA</w:t>
            </w:r>
            <w:r>
              <w:rPr>
                <w:rFonts w:ascii="Calibri" w:hAnsi="Calibri"/>
                <w:sz w:val="18"/>
                <w:szCs w:val="18"/>
              </w:rPr>
              <w:t xml:space="preserve"> Componente 1 – Potenziamento dell’offerta dei servizi di istruzione: dagli asili nido alle Università - Investimento 3.2: Scuola 4.0: scuole innovative, cablaggio, nuovi ambienti di apprendimento e laboratori”, Azione 1 – Next generation classroom - Ambienti di apprendimento innovativi, finanziato dall’Unione europea – Next Generation EU </w:t>
            </w:r>
          </w:p>
        </w:tc>
      </w:tr>
      <w:tr>
        <w:trPr/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issione</w:t>
            </w:r>
            <w:r>
              <w:rPr>
                <w:rFonts w:ascii="Calibri" w:hAnsi="Calibri"/>
                <w:sz w:val="18"/>
                <w:szCs w:val="18"/>
              </w:rPr>
              <w:t xml:space="preserve"> C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omponente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odice</w:t>
            </w:r>
            <w:r>
              <w:rPr>
                <w:rFonts w:ascii="Calibri" w:hAnsi="Calibri"/>
                <w:sz w:val="18"/>
                <w:szCs w:val="18"/>
              </w:rPr>
              <w:t xml:space="preserve"> A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vviso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 xml:space="preserve">itolo 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vviso</w:t>
            </w:r>
            <w:r>
              <w:rPr>
                <w:rFonts w:ascii="Calibri" w:hAnsi="Calibri"/>
                <w:sz w:val="18"/>
                <w:szCs w:val="18"/>
              </w:rPr>
              <w:t xml:space="preserve"> D</w:t>
            </w:r>
            <w:r>
              <w:rPr>
                <w:rFonts w:eastAsia="NSimSun" w:cs="Arial" w:ascii="Calibri" w:hAnsi="Calibri"/>
                <w:color w:val="auto"/>
                <w:kern w:val="0"/>
                <w:sz w:val="18"/>
                <w:szCs w:val="18"/>
                <w:lang w:val="it" w:eastAsia="zh-CN" w:bidi="hi-IN"/>
              </w:rPr>
              <w:t>ecreto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Codice progetto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Importo assegnato</w:t>
            </w:r>
          </w:p>
        </w:tc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CUP</w:t>
            </w:r>
          </w:p>
        </w:tc>
      </w:tr>
      <w:tr>
        <w:trPr/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M4C1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i/>
                <w:iCs/>
                <w:sz w:val="18"/>
                <w:szCs w:val="18"/>
              </w:rPr>
              <w:t>M4C1I3.2-2022-961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Piano scuola 4.0- Azione1- Next generation class Ambienti di apprendimento innovativi 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</w:t>
            </w:r>
          </w:p>
          <w:p>
            <w:pPr>
              <w:pStyle w:val="Corpodeltesto"/>
              <w:widowControl w:val="false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M4C1I3.2-2022-961 </w:t>
            </w:r>
          </w:p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P - 12188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</w:r>
          </w:p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€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178.839,13 </w:t>
            </w:r>
          </w:p>
        </w:tc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</w:r>
          </w:p>
          <w:p>
            <w:pPr>
              <w:pStyle w:val="Corpodeltesto"/>
              <w:widowControl w:val="false"/>
              <w:spacing w:before="0" w:after="140"/>
              <w:jc w:val="center"/>
              <w:rPr>
                <w:rFonts w:ascii="Calibri" w:hAnsi="Calibri"/>
                <w:b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G64D22007100006 </w:t>
            </w:r>
          </w:p>
        </w:tc>
      </w:tr>
      <w:tr>
        <w:trPr/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Linea investimento </w:t>
            </w:r>
          </w:p>
        </w:tc>
        <w:tc>
          <w:tcPr>
            <w:tcW w:w="89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M4C1I3.2 - Scuola 4.0: scuole innovative cablaggio, nuovi ambienti di apprendimento e laboratori </w:t>
            </w:r>
          </w:p>
        </w:tc>
      </w:tr>
      <w:tr>
        <w:trPr/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Accordo di concessione </w:t>
            </w:r>
          </w:p>
        </w:tc>
        <w:tc>
          <w:tcPr>
            <w:tcW w:w="89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rpodeltesto"/>
              <w:widowControl w:val="false"/>
              <w:spacing w:before="0" w:after="140"/>
              <w:rPr/>
            </w:pPr>
            <w:r>
              <w:rPr>
                <w:rFonts w:ascii="Calibri" w:hAnsi="Calibri"/>
                <w:sz w:val="18"/>
                <w:szCs w:val="18"/>
              </w:rPr>
              <w:t xml:space="preserve">Accordo di concessione: </w:t>
            </w:r>
            <w:r>
              <w:rPr>
                <w:rFonts w:eastAsia="Cambria" w:cs="" w:ascii="Cambria" w:hAnsi="Cambria" w:asciiTheme="minorHAnsi" w:cstheme="minorBidi" w:eastAsiaTheme="minorHAnsi" w:hAnsiTheme="minorHAnsi"/>
                <w:color w:val="auto"/>
                <w:sz w:val="18"/>
                <w:szCs w:val="18"/>
                <w:lang w:val="en-US"/>
              </w:rPr>
              <w:t xml:space="preserve">REIC855006 - M4C1I3.2-2022-961-P-12188 </w:t>
            </w:r>
            <w:r>
              <w:rPr>
                <w:rFonts w:ascii="Calibri" w:hAnsi="Calibri"/>
                <w:sz w:val="18"/>
                <w:szCs w:val="18"/>
              </w:rPr>
              <w:t>-prot.</w:t>
            </w:r>
            <w:r>
              <w:rPr>
                <w:rFonts w:ascii="Calibri" w:hAnsi="Calibri"/>
                <w:sz w:val="18"/>
                <w:szCs w:val="18"/>
                <w:shd w:fill="auto" w:val="clear"/>
              </w:rPr>
              <w:t xml:space="preserve"> </w:t>
            </w:r>
            <w:r>
              <w:rPr>
                <w:rFonts w:cs="" w:ascii="Cambria" w:hAnsi="Cambria" w:asciiTheme="minorHAnsi" w:cstheme="minorBidi" w:hAnsiTheme="minorHAnsi"/>
                <w:sz w:val="18"/>
                <w:szCs w:val="18"/>
                <w:shd w:fill="auto" w:val="clear"/>
              </w:rPr>
              <w:t>n. 00</w:t>
            </w:r>
            <w:r>
              <w:rPr>
                <w:rFonts w:eastAsia="NSimSun" w:cs="" w:ascii="Cambria" w:hAnsi="Cambria" w:asciiTheme="minorHAnsi" w:cstheme="minorBidi" w:hAnsiTheme="minorHAnsi"/>
                <w:color w:val="000000"/>
                <w:kern w:val="0"/>
                <w:sz w:val="18"/>
                <w:szCs w:val="18"/>
                <w:shd w:fill="auto" w:val="clear"/>
                <w:lang w:val="it" w:eastAsia="zh-CN" w:bidi="hi-IN"/>
              </w:rPr>
              <w:t>44028</w:t>
            </w:r>
            <w:r>
              <w:rPr>
                <w:rFonts w:cs="" w:ascii="Cambria" w:hAnsi="Cambria" w:asciiTheme="minorHAnsi" w:cstheme="minorBidi" w:hAnsiTheme="minorHAnsi"/>
                <w:sz w:val="18"/>
                <w:szCs w:val="18"/>
                <w:shd w:fill="auto" w:val="clear"/>
              </w:rPr>
              <w:t xml:space="preserve"> del 17/03/2023 (assunto agli atti con prot. n. 000</w:t>
            </w:r>
            <w:r>
              <w:rPr>
                <w:rFonts w:eastAsia="NSimSun" w:cs="Arial" w:ascii="Cambria" w:hAnsi="Cambria" w:asciiTheme="minorHAnsi" w:hAnsiTheme="minorHAnsi"/>
                <w:color w:val="000000"/>
                <w:kern w:val="0"/>
                <w:sz w:val="18"/>
                <w:szCs w:val="18"/>
                <w:shd w:fill="auto" w:val="clear"/>
                <w:lang w:val="it" w:eastAsia="zh-CN" w:bidi="hi-IN"/>
              </w:rPr>
              <w:t>2590</w:t>
            </w:r>
            <w:r>
              <w:rPr>
                <w:rFonts w:cs="" w:ascii="Cambria" w:hAnsi="Cambria" w:asciiTheme="minorHAnsi" w:cstheme="minorBidi" w:hAnsiTheme="minorHAnsi"/>
                <w:sz w:val="18"/>
                <w:szCs w:val="18"/>
                <w:shd w:fill="auto" w:val="clear"/>
              </w:rPr>
              <w:t xml:space="preserve">/IV.2 del </w:t>
            </w:r>
            <w:r>
              <w:rPr>
                <w:rFonts w:eastAsia="NSimSun" w:cs="Arial" w:ascii="Cambria" w:hAnsi="Cambria" w:asciiTheme="minorHAnsi" w:hAnsiTheme="minorHAnsi"/>
                <w:color w:val="000000"/>
                <w:kern w:val="0"/>
                <w:sz w:val="18"/>
                <w:szCs w:val="18"/>
                <w:shd w:fill="auto" w:val="clear"/>
                <w:lang w:val="it" w:eastAsia="zh-CN" w:bidi="hi-IN"/>
              </w:rPr>
              <w:t>20/03/</w:t>
            </w:r>
            <w:r>
              <w:rPr>
                <w:rFonts w:cs="" w:ascii="Cambria" w:hAnsi="Cambria" w:asciiTheme="minorHAnsi" w:cstheme="minorBidi" w:hAnsiTheme="minorHAnsi"/>
                <w:sz w:val="18"/>
                <w:szCs w:val="18"/>
                <w:shd w:fill="auto" w:val="clear"/>
              </w:rPr>
              <w:t>2023)</w:t>
            </w:r>
            <w:r>
              <w:rPr>
                <w:rFonts w:cs="" w:ascii="Cambria" w:hAnsi="Cambria" w:asciiTheme="minorHAnsi" w:cstheme="minorBidi" w:hAnsiTheme="minorHAnsi"/>
                <w:sz w:val="18"/>
                <w:szCs w:val="18"/>
                <w:shd w:fill="FFFF00" w:val="clear"/>
              </w:rPr>
              <w:t xml:space="preserve">                                                                                                      </w:t>
            </w:r>
          </w:p>
        </w:tc>
      </w:tr>
      <w:tr>
        <w:trPr>
          <w:trHeight w:val="505" w:hRule="atLeast"/>
        </w:trPr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spacing w:before="0" w:after="14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Titolo Progetto </w:t>
            </w:r>
          </w:p>
        </w:tc>
        <w:tc>
          <w:tcPr>
            <w:tcW w:w="89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eltesto"/>
              <w:widowControl w:val="false"/>
              <w:spacing w:before="0" w:after="140"/>
              <w:jc w:val="left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Un ponte per il futuro    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                                                                </w:t>
            </w:r>
          </w:p>
        </w:tc>
      </w:tr>
    </w:tbl>
    <w:p>
      <w:pPr>
        <w:pStyle w:val="LOnormal"/>
        <w:widowControl/>
        <w:tabs>
          <w:tab w:val="clear" w:pos="720"/>
          <w:tab w:val="center" w:pos="7371" w:leader="none"/>
        </w:tabs>
        <w:bidi w:val="0"/>
        <w:spacing w:lineRule="auto" w:line="259" w:before="0" w:after="0"/>
        <w:ind w:left="0" w:right="113" w:hanging="0"/>
        <w:jc w:val="right"/>
        <w:rPr/>
      </w:pPr>
      <w:r>
        <w:rPr/>
        <w:t xml:space="preserve">                                                                </w:t>
      </w:r>
      <w:r>
        <w:rPr>
          <w:rFonts w:ascii="Calibri" w:hAnsi="Calibri"/>
        </w:rPr>
        <w:t xml:space="preserve">    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</w:rPr>
      </w:pPr>
      <w:r>
        <w:rPr>
          <w:rFonts w:eastAsia="Calibri" w:cs="Calibri" w:ascii="Calibri" w:hAnsi="Calibri"/>
          <w:b w:val="false"/>
          <w:bCs w:val="false"/>
          <w:i/>
          <w:iCs/>
          <w:color w:val="auto"/>
          <w:kern w:val="0"/>
          <w:sz w:val="24"/>
          <w:szCs w:val="24"/>
          <w:lang w:val="it" w:eastAsia="en-US" w:bidi="hi-IN"/>
        </w:rPr>
        <w:t>ISTANZA DI PARTECIPAZIONE</w:t>
      </w:r>
      <w:r>
        <w:rPr>
          <w:rFonts w:eastAsia="Calibri" w:cs="Calibri" w:ascii="Calibri" w:hAnsi="Calibri"/>
          <w:b w:val="false"/>
          <w:bCs w:val="false"/>
          <w:i/>
          <w:iCs/>
          <w:sz w:val="24"/>
          <w:szCs w:val="24"/>
          <w:lang w:eastAsia="en-US"/>
        </w:rPr>
        <w:t xml:space="preserve"> alla procedura di reclutamento per attività specialistiche di supporto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per la selezione di una figura professionale esperta per il supporto tecnico operativo specialistico finalizzato alla realizzazione del progetto e al raggiungimento dei target e milestone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lang w:eastAsia="en-US"/>
        </w:rPr>
        <w:t xml:space="preserve"> </w:t>
      </w:r>
      <w:r>
        <w:rPr>
          <w:rFonts w:eastAsia="Calibri" w:cs="Calibri" w:ascii="Calibri" w:hAnsi="Calibri"/>
          <w:b w:val="false"/>
          <w:bCs w:val="false"/>
          <w:i/>
          <w:iCs/>
          <w:sz w:val="24"/>
          <w:szCs w:val="24"/>
          <w:lang w:eastAsia="en-US"/>
        </w:rPr>
        <w:t xml:space="preserve">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rFonts w:ascii="Calibri" w:hAnsi="Calibri" w:eastAsia="Calibri" w:cs="Calibri"/>
          <w:b/>
          <w:b/>
          <w:i/>
          <w:i/>
          <w:iCs/>
          <w:sz w:val="24"/>
          <w:szCs w:val="24"/>
          <w:lang w:eastAsia="en-US"/>
        </w:rPr>
      </w:pPr>
      <w:r>
        <w:rPr>
          <w:rFonts w:eastAsia="Calibri" w:cs="Calibri" w:ascii="Calibri" w:hAnsi="Calibri"/>
          <w:b/>
          <w:i/>
          <w:iCs/>
          <w:sz w:val="24"/>
          <w:szCs w:val="24"/>
          <w:lang w:eastAsia="en-US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il/La sottoscritta __________________________ nata il 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it" w:eastAsia="en-US" w:bidi="hi-IN"/>
        </w:rPr>
        <w:t>_______________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 a_________________residente a ____________________________________ via __________________ codice fiscale 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114" w:after="114"/>
        <w:ind w:right="284" w:hanging="0"/>
        <w:jc w:val="center"/>
        <w:rPr>
          <w:b/>
          <w:b/>
          <w:bCs/>
          <w:i w:val="false"/>
          <w:i w:val="false"/>
          <w:iCs w:val="false"/>
        </w:rPr>
      </w:pPr>
      <w:r>
        <w:rPr>
          <w:rFonts w:eastAsia="Calibri" w:cs="Calibri" w:ascii="Calibri" w:hAnsi="Calibri"/>
          <w:b/>
          <w:bCs/>
          <w:i w:val="false"/>
          <w:iCs w:val="false"/>
          <w:sz w:val="24"/>
          <w:szCs w:val="24"/>
          <w:lang w:eastAsia="en-US"/>
        </w:rPr>
        <w:t xml:space="preserve"> </w:t>
      </w:r>
      <w:r>
        <w:rPr>
          <w:rFonts w:eastAsia="Calibri" w:cs="Calibri" w:ascii="Calibri" w:hAnsi="Calibri"/>
          <w:b/>
          <w:bCs/>
          <w:i w:val="false"/>
          <w:iCs w:val="false"/>
          <w:sz w:val="24"/>
          <w:szCs w:val="24"/>
          <w:lang w:eastAsia="en-US"/>
        </w:rPr>
        <w:t xml:space="preserve">CHIEDE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di partecipare alla procedura di selezione per il conferimento dell’incarico in oggetto.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A tal fine e per ottemperare alla primaria condizione richiesta (requisiti minimi per assunzione in pubbliche amministrazioni), consapevole della responsabilità penale e della decadenza di qualsivoglia beneficio in caso di dichiarazioni mendaci, ai sensi dell’art.46, 75, 76 del DPR 445/2000,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114" w:after="114"/>
        <w:ind w:right="284" w:hanging="0"/>
        <w:jc w:val="center"/>
        <w:rPr>
          <w:b/>
          <w:b/>
          <w:bCs/>
          <w:i w:val="false"/>
          <w:i w:val="false"/>
          <w:iCs w:val="false"/>
        </w:rPr>
      </w:pPr>
      <w:r>
        <w:rPr>
          <w:rFonts w:eastAsia="Calibri" w:cs="Calibri" w:ascii="Calibri" w:hAnsi="Calibri"/>
          <w:b/>
          <w:bCs/>
          <w:i w:val="false"/>
          <w:iCs w:val="false"/>
          <w:sz w:val="24"/>
          <w:szCs w:val="24"/>
          <w:lang w:eastAsia="en-US"/>
        </w:rPr>
        <w:t xml:space="preserve">DICHIARA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sotto la propria responsabilità di: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a) essere in possesso dei titoli e/o requisiti obbligatori di accesso richiesti nell’avviso;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b) godere dei diritti civili e politici;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>c) non aver riportato condanne penali e non essere destinatario di provvedimenti che riguardano l’applicazione di misure di prevenzione, di decisioni civili e di provvedimenti amministrativi iscritti nel casellario giudiziario;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>d) non essere a conoscenza di procedimenti penali a proprio carico;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e) di essere dipendente interno dell’Istituto Comprensivo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it" w:eastAsia="en-US" w:bidi="hi-IN"/>
        </w:rPr>
        <w:t xml:space="preserve">M.M.Boiardo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>per il corrente anno scolastico in qualità di DSG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it" w:eastAsia="en-US" w:bidi="hi-IN"/>
        </w:rPr>
        <w:t>A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>;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f) l’assenza di cause di incompatibilità e di conflitto di interessi, anche solo potenziale, in relazione all’incarico da svolgere.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center"/>
        <w:rPr>
          <w:b/>
          <w:b/>
          <w:bCs/>
          <w:i w:val="false"/>
          <w:i w:val="false"/>
          <w:iCs w:val="false"/>
        </w:rPr>
      </w:pPr>
      <w:r>
        <w:rPr>
          <w:rFonts w:eastAsia="Calibri" w:cs="Calibri" w:ascii="Calibri" w:hAnsi="Calibri"/>
          <w:b/>
          <w:bCs/>
          <w:i w:val="false"/>
          <w:iCs w:val="false"/>
          <w:sz w:val="24"/>
          <w:szCs w:val="24"/>
          <w:lang w:eastAsia="en-US"/>
        </w:rPr>
        <w:t xml:space="preserve">COMPILA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la seguente tabella per il calcolo del punteggio barrando con una “x” la casella in prima colonna corrispondente al requisito posseduto riportato sul Curriculum Vitae allegato e inserendo i dati richiesti.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eastAsia="Calibri" w:cs="Calibri"/>
          <w:b w:val="false"/>
          <w:b w:val="false"/>
          <w:bCs w:val="false"/>
          <w:lang w:eastAsia="en-US"/>
        </w:rPr>
      </w:pPr>
      <w:r>
        <w:rPr>
          <w:rFonts w:eastAsia="Calibri" w:cs="Calibri"/>
          <w:b w:val="false"/>
          <w:bCs w:val="false"/>
          <w:lang w:eastAsia="en-US"/>
        </w:rPr>
      </w:r>
    </w:p>
    <w:tbl>
      <w:tblPr>
        <w:tblW w:w="7939" w:type="dxa"/>
        <w:jc w:val="left"/>
        <w:tblInd w:w="1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4"/>
        <w:gridCol w:w="4826"/>
        <w:gridCol w:w="11"/>
        <w:gridCol w:w="2428"/>
      </w:tblGrid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ELEMENTI PUNTEGGIO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PUNTEGGIO</w:t>
            </w:r>
          </w:p>
        </w:tc>
      </w:tr>
      <w:tr>
        <w:trPr/>
        <w:tc>
          <w:tcPr>
            <w:tcW w:w="79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Titoli di studio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Laurea Magistrale o vecchio ordinamento in Giurisprudenza e Economia</w:t>
            </w: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Laurea Magistrale o vecchio ordinamento in altre materie</w:t>
            </w: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Laurea triennale in altre materie </w:t>
            </w: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>
          <w:trHeight w:val="338" w:hRule="atLeast"/>
        </w:trPr>
        <w:tc>
          <w:tcPr>
            <w:tcW w:w="79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 w:eastAsia="NSimSun" w:cs="Arial"/>
                <w:b/>
                <w:b/>
                <w:bCs/>
                <w:color w:val="auto"/>
                <w:kern w:val="0"/>
                <w:sz w:val="22"/>
                <w:szCs w:val="22"/>
                <w:lang w:val="it" w:eastAsia="zh-CN" w:bidi="hi-IN"/>
              </w:rPr>
            </w:pPr>
            <w:r>
              <w:rPr>
                <w:rFonts w:eastAsia="NSimSun" w:cs="Arial" w:ascii="Calibri" w:hAnsi="Calibri"/>
                <w:b/>
                <w:bCs/>
                <w:color w:val="auto"/>
                <w:kern w:val="0"/>
                <w:sz w:val="22"/>
                <w:szCs w:val="22"/>
                <w:lang w:val="it" w:eastAsia="zh-CN" w:bidi="hi-IN"/>
              </w:rPr>
              <w:t>Certificazioni</w:t>
            </w:r>
          </w:p>
        </w:tc>
      </w:tr>
      <w:tr>
        <w:trPr>
          <w:trHeight w:val="61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Prima posizione economica (Ex Art. 2)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Ex. Art. 7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Certificazioni informatiche (ECDL o equivalenti)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 </w:t>
            </w:r>
          </w:p>
        </w:tc>
      </w:tr>
      <w:tr>
        <w:trPr/>
        <w:tc>
          <w:tcPr>
            <w:tcW w:w="79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Esperienze specifiche 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Servizio di ruolo prestato in qualità di A.A.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 w:eastAsia="NSimSun" w:cs="Arial"/>
                <w:color w:val="auto"/>
                <w:kern w:val="0"/>
                <w:sz w:val="22"/>
                <w:szCs w:val="22"/>
                <w:lang w:val="it" w:eastAsia="zh-CN" w:bidi="hi-IN"/>
              </w:rPr>
            </w:pP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" w:eastAsia="zh-CN" w:bidi="hi-IN"/>
              </w:rPr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Servizio prestato </w:t>
            </w: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" w:eastAsia="zh-CN" w:bidi="hi-IN"/>
              </w:rPr>
              <w:t>in qualità di</w:t>
            </w:r>
            <w:r>
              <w:rPr>
                <w:rFonts w:ascii="Calibri" w:hAnsi="Calibri"/>
                <w:sz w:val="22"/>
                <w:szCs w:val="22"/>
              </w:rPr>
              <w:t xml:space="preserve"> DSGA (anche facente funzione) 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 w:eastAsia="NSimSun" w:cs="Arial"/>
                <w:color w:val="auto"/>
                <w:kern w:val="0"/>
                <w:sz w:val="22"/>
                <w:szCs w:val="22"/>
                <w:lang w:val="it" w:eastAsia="zh-CN" w:bidi="hi-IN"/>
              </w:rPr>
            </w:pP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" w:eastAsia="zh-CN" w:bidi="hi-IN"/>
              </w:rPr>
            </w:r>
          </w:p>
        </w:tc>
      </w:tr>
      <w:tr>
        <w:trPr/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  <w:p>
            <w:pPr>
              <w:pStyle w:val="Contenutotabella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Comprovate esperienze nella gestione operativa di progetti comunitari sia di carattere educativo-didattico che correlati ad investimenti strutturali funzionali alla digitalizzazione</w:t>
            </w:r>
          </w:p>
        </w:tc>
        <w:tc>
          <w:tcPr>
            <w:tcW w:w="24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jc w:val="both"/>
              <w:rPr>
                <w:rFonts w:ascii="Calibri" w:hAnsi="Calibri" w:eastAsia="NSimSun" w:cs="Arial"/>
                <w:color w:val="auto"/>
                <w:kern w:val="0"/>
                <w:sz w:val="22"/>
                <w:szCs w:val="22"/>
                <w:lang w:val="it" w:eastAsia="zh-CN" w:bidi="hi-IN"/>
              </w:rPr>
            </w:pP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" w:eastAsia="zh-CN" w:bidi="hi-IN"/>
              </w:rPr>
            </w:r>
          </w:p>
        </w:tc>
      </w:tr>
    </w:tbl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ascii="Calibri" w:hAnsi="Calibri" w:eastAsia="Calibri" w:cs="Calibri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eastAsia="Calibri" w:cs="Calibri" w:ascii="Calibri" w:hAnsi="Calibri"/>
          <w:b w:val="false"/>
          <w:bCs w:val="false"/>
          <w:sz w:val="24"/>
          <w:szCs w:val="24"/>
          <w:lang w:eastAsia="en-US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shd w:fill="auto" w:val="clear"/>
          <w:lang w:eastAsia="en-US"/>
        </w:rPr>
        <w:t>TOTALE PUNTI ____/65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ascii="Calibri" w:hAnsi="Calibri" w:eastAsia="Calibri" w:cs="Calibri"/>
          <w:sz w:val="24"/>
          <w:szCs w:val="24"/>
          <w:lang w:eastAsia="en-US"/>
        </w:rPr>
      </w:pPr>
      <w:r>
        <w:rPr>
          <w:rFonts w:eastAsia="Calibri" w:cs="Calibri" w:ascii="Calibri" w:hAnsi="Calibri"/>
          <w:sz w:val="24"/>
          <w:szCs w:val="24"/>
          <w:lang w:eastAsia="en-US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shd w:fill="auto" w:val="clear"/>
          <w:lang w:eastAsia="en-US"/>
        </w:rPr>
        <w:t xml:space="preserve">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shd w:fill="auto" w:val="clear"/>
          <w:lang w:eastAsia="en-US"/>
        </w:rPr>
        <w:t>Elenca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auto" w:val="clear"/>
          <w:lang w:val="it" w:eastAsia="en-US" w:bidi="hi-IN"/>
        </w:rPr>
        <w:t xml:space="preserve"> di seguito i Progetti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4"/>
          <w:szCs w:val="24"/>
          <w:shd w:fill="auto" w:val="clear"/>
          <w:lang w:eastAsia="en-US"/>
        </w:rPr>
        <w:t xml:space="preserve"> Comunitati eseguiti con 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incarico di supporto operativo-gestionale a partire dall’a.s.201</w:t>
      </w:r>
      <w:r>
        <w:rPr>
          <w:rFonts w:eastAsia="NSimSun" w:cs="Arial" w:ascii="Calibri" w:hAnsi="Calibri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>8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/1</w:t>
      </w:r>
      <w:r>
        <w:rPr>
          <w:rFonts w:eastAsia="NSimSun" w:cs="Arial" w:ascii="Calibri" w:hAnsi="Calibri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>9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 xml:space="preserve"> e fino all’a.s.202</w:t>
      </w:r>
      <w:r>
        <w:rPr>
          <w:rFonts w:eastAsia="NSimSun" w:cs="Arial" w:ascii="Calibri" w:hAnsi="Calibri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>2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/2</w:t>
      </w:r>
      <w:r>
        <w:rPr>
          <w:rFonts w:eastAsia="NSimSun" w:cs="Arial" w:ascii="Calibri" w:hAnsi="Calibri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>3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 xml:space="preserve"> (max 24)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sz w:val="22"/>
          <w:szCs w:val="22"/>
          <w:shd w:fill="auto" w:val="clear"/>
          <w:lang w:eastAsia="en-US"/>
        </w:rPr>
        <w:t>________________________________________________________________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 w:eastAsia="MS Mincho" w:cs="Cambria" w:cstheme="minorHAnsi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</w:pPr>
      <w:r>
        <w:rPr>
          <w:rFonts w:eastAsia="MS Mincho" w:cs="Cambria" w:cstheme="minorHAnsi" w:ascii="Calibri" w:hAnsi="Calibr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/>
      </w:pPr>
      <w:r>
        <w:rPr/>
      </w:r>
    </w:p>
    <w:p>
      <w:pPr>
        <w:pStyle w:val="Normal"/>
        <w:widowControl w:val="false"/>
        <w:tabs>
          <w:tab w:val="clear" w:pos="720"/>
          <w:tab w:val="left" w:pos="1733" w:leader="none"/>
        </w:tabs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 xml:space="preserve">Il/La sottoscritta allega alla presente il proprio Curriculum Vitae, redatto in formato europeo, datato, aggiornato e firmato manualmente del quale, consapevole della responsabilità penale e della decadenza di qualsivoglia beneficio in caso di dichiarazioni mendaci, ai sensi dell’art.46, 75 e 76 del DPR n.445/2000, dichiara la veridicità dei contenuti, completi, a pena di esclusione, delle informazioni che ne consentono la verifica da parte dell’amministrazione.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 xml:space="preserve">La sottoscritta dichiara altresì di essere consapevole che l’Istituto Comprensivo “M.M. Boiardo” di Scandiano, può utilizzare i dati contenuti nella presente autocertificazione ai fini della selezione in oggetto.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 xml:space="preserve">Il trattamento dei dati personali verrà effettuato dall’Amministrazione in modo da garantirne la sicurezza e la riservatezza e potrà essere attuato mediante strumenti manuali, informatici e telematici idonei a trattarli nel rispetto delle regole di sicurezza previste dalla Legge.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171" w:after="171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>Scandiano, 10/05/2023</w:t>
        <w:tab/>
        <w:tab/>
        <w:tab/>
        <w:tab/>
        <w:tab/>
        <w:tab/>
        <w:tab/>
        <w:tab/>
        <w:t>firma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 xml:space="preserve">Allegati: 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>- Curriculum Vitae in formato europeo datato, aggiornato e firmato manualmente o digitalmente;</w:t>
      </w:r>
    </w:p>
    <w:p>
      <w:pPr>
        <w:pStyle w:val="Normal"/>
        <w:widowControl w:val="false"/>
        <w:tabs>
          <w:tab w:val="clear" w:pos="720"/>
          <w:tab w:val="left" w:pos="1733" w:leader="none"/>
        </w:tabs>
        <w:spacing w:before="57" w:after="57"/>
        <w:ind w:right="284" w:hanging="0"/>
        <w:jc w:val="both"/>
        <w:rPr>
          <w:rFonts w:ascii="Calibri" w:hAnsi="Calibri"/>
        </w:rPr>
      </w:pPr>
      <w:r>
        <w:rPr>
          <w:rFonts w:eastAsia="MS Mincho" w:cs="Cambria" w:ascii="Calibri" w:hAnsi="Calibri" w:cstheme="minorHAnsi"/>
          <w:b w:val="false"/>
          <w:bCs w:val="false"/>
          <w:i w:val="false"/>
          <w:iCs w:val="false"/>
          <w:color w:val="000000"/>
          <w:kern w:val="0"/>
          <w:sz w:val="22"/>
          <w:szCs w:val="22"/>
          <w:lang w:val="it-IT" w:eastAsia="ja-JP" w:bidi="hi-IN"/>
        </w:rPr>
        <w:t xml:space="preserve">- Documento di riconoscimento in corso di validità. </w:t>
      </w:r>
    </w:p>
    <w:sectPr>
      <w:type w:val="nextPage"/>
      <w:pgSz w:w="11906" w:h="16838"/>
      <w:pgMar w:left="566" w:right="849" w:header="0" w:top="566" w:footer="0" w:bottom="720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orbel"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it" w:eastAsia="zh-CN" w:bidi="hi-IN"/>
    </w:rPr>
  </w:style>
  <w:style w:type="paragraph" w:styleId="Tito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ito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orbel" w:hAnsi="Corbel" w:eastAsia="NSimSun" w:cs="Corbel"/>
      <w:color w:val="000000"/>
      <w:kern w:val="0"/>
      <w:sz w:val="24"/>
      <w:szCs w:val="24"/>
      <w:lang w:val="it" w:eastAsia="zh-CN" w:bidi="hi-IN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testazione">
    <w:name w:val="Header"/>
    <w:basedOn w:val="Normal"/>
    <w:pPr>
      <w:widowControl/>
      <w:tabs>
        <w:tab w:val="clear" w:pos="720"/>
        <w:tab w:val="center" w:pos="4819" w:leader="none"/>
        <w:tab w:val="right" w:pos="9638" w:leader="none"/>
      </w:tabs>
    </w:pPr>
    <w:rPr>
      <w:rFonts w:ascii="Cambria" w:hAnsi="Cambria" w:eastAsia="Cambria" w:cs="" w:asciiTheme="minorHAnsi" w:cstheme="minorBidi" w:eastAsiaTheme="minorHAnsi" w:hAnsiTheme="minorHAnsi"/>
      <w:sz w:val="24"/>
      <w:szCs w:val="24"/>
      <w:lang w:val="en-US"/>
    </w:rPr>
  </w:style>
  <w:style w:type="paragraph" w:styleId="ListParagraph">
    <w:name w:val="List Paragraph"/>
    <w:basedOn w:val="Normal"/>
    <w:qFormat/>
    <w:pPr>
      <w:ind w:left="708" w:hanging="0"/>
    </w:pPr>
    <w:rPr>
      <w:sz w:val="24"/>
      <w:szCs w:val="24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389</TotalTime>
  <Application>LibreOffice/7.0.0.3$Windows_X86_64 LibreOffice_project/8061b3e9204bef6b321a21033174034a5e2ea88e</Application>
  <Pages>3</Pages>
  <Words>644</Words>
  <Characters>4528</Characters>
  <CharactersWithSpaces>5393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cp:lastPrinted>2023-09-18T13:18:06Z</cp:lastPrinted>
  <dcterms:modified xsi:type="dcterms:W3CDTF">2023-09-18T13:18:44Z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