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5" w:before="0" w:line="246.99999999999994" w:lineRule="auto"/>
        <w:ind w:left="142" w:right="713" w:firstLine="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b w:val="1"/>
          <w:bCs w:val="1"/>
          <w:color w:val="000000"/>
          <w:sz w:val="18"/>
          <w:szCs w:val="18"/>
          <w:u w:val="single"/>
          <w:rtl w:val="0"/>
        </w:rPr>
        <w:t xml:space="preserve">ALLEGATO 2   </w:t>
      </w:r>
      <w:r w:rsidDel="00000000" w:rsidR="00000000" w:rsidRPr="00000000">
        <w:rPr>
          <w:color w:val="000000"/>
          <w:sz w:val="18"/>
          <w:szCs w:val="18"/>
          <w:u w:val="single"/>
          <w:rtl w:val="0"/>
        </w:rPr>
        <w:t xml:space="preserve"> Griglia di autovalutazione titoli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/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Progetto </w:t>
      </w:r>
      <w:r w:rsidDel="00000000" w:rsidR="00000000" w:rsidRPr="00000000">
        <w:rPr>
          <w:i w:val="0"/>
          <w:iCs w:val="0"/>
          <w:smallCaps w:val="0"/>
          <w:color w:val="212529"/>
          <w:sz w:val="22"/>
          <w:szCs w:val="22"/>
          <w:rtl w:val="0"/>
        </w:rPr>
        <w:t xml:space="preserve"> “Il linguaggio cinematografico e audiovisivo come oggetto e strumento di educazione e   </w:t>
      </w:r>
      <w:r w:rsidDel="00000000" w:rsidR="00000000" w:rsidRPr="00000000">
        <w:rPr>
          <w:color w:val="212529"/>
          <w:rtl w:val="0"/>
        </w:rPr>
        <w:t xml:space="preserve">formazione” </w:t>
      </w:r>
      <w:r w:rsidDel="00000000" w:rsidR="00000000" w:rsidRPr="00000000">
        <w:rPr>
          <w:color w:val="212529"/>
          <w:rtl w:val="0"/>
        </w:rPr>
        <w:t xml:space="preserve">Azione A.1 CinemaScuola LAB   – Secondaria di primo e secondo gra</w:t>
      </w:r>
      <w:r w:rsidDel="00000000" w:rsidR="00000000" w:rsidRPr="00000000">
        <w:rPr>
          <w:i w:val="0"/>
          <w:iCs w:val="0"/>
          <w:smallCaps w:val="0"/>
          <w:color w:val="000000"/>
          <w:sz w:val="22"/>
          <w:szCs w:val="22"/>
          <w:rtl w:val="0"/>
        </w:rPr>
        <w:t xml:space="preserve">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14" w:before="114" w:line="276" w:lineRule="auto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b w:val="1"/>
          <w:bCs w:val="1"/>
          <w:rtl w:val="0"/>
        </w:rPr>
        <w:t xml:space="preserve">Proge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tto “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12529"/>
          <w:highlight w:val="white"/>
          <w:rtl w:val="0"/>
        </w:rPr>
        <w:t xml:space="preserve">TRA SET E REALTA'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5" w:before="0" w:line="246.99999999999994" w:lineRule="auto"/>
        <w:ind w:left="1030" w:right="713" w:hanging="809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0.0" w:type="dxa"/>
        <w:jc w:val="left"/>
        <w:tblInd w:w="70.0" w:type="dxa"/>
        <w:tblLayout w:type="fixed"/>
        <w:tblLook w:val="0400"/>
      </w:tblPr>
      <w:tblGrid>
        <w:gridCol w:w="3030"/>
        <w:gridCol w:w="2790"/>
        <w:gridCol w:w="1920"/>
        <w:gridCol w:w="2160"/>
        <w:tblGridChange w:id="0">
          <w:tblGrid>
            <w:gridCol w:w="3030"/>
            <w:gridCol w:w="2790"/>
            <w:gridCol w:w="1920"/>
            <w:gridCol w:w="2160"/>
          </w:tblGrid>
        </w:tblGridChange>
      </w:tblGrid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29fcf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ELEMENTI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29fcf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PUNTEGGIO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29fcf" w:val="clear"/>
          </w:tcPr>
          <w:p w:rsidR="00000000" w:rsidDel="00000000" w:rsidP="00000000" w:rsidRDefault="00000000" w:rsidRPr="00000000" w14:paraId="00000009">
            <w:pPr>
              <w:widowControl w:val="0"/>
              <w:tabs>
                <w:tab w:val="left" w:leader="none" w:pos="1843"/>
              </w:tabs>
              <w:spacing w:after="5" w:before="0" w:line="246.99999999999994" w:lineRule="auto"/>
              <w:ind w:right="138" w:firstLine="132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AUTOVALUTAZIONE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29fcf" w:val="clear"/>
          </w:tcPr>
          <w:p w:rsidR="00000000" w:rsidDel="00000000" w:rsidP="00000000" w:rsidRDefault="00000000" w:rsidRPr="00000000" w14:paraId="0000000A">
            <w:pPr>
              <w:widowControl w:val="0"/>
              <w:spacing w:after="5" w:before="0" w:line="246.99999999999994" w:lineRule="auto"/>
              <w:ind w:left="851" w:right="169" w:hanging="809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VALUTAZIONE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after="5" w:before="0" w:line="246.99999999999994" w:lineRule="auto"/>
              <w:ind w:left="1030" w:right="583" w:hanging="809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   Commissione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1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after="171" w:before="171" w:lineRule="auto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Titoli specifici coerenti e attinenti con i contenuti dell’incarico da assegnare oltre quello richiesto per l’accesso alla selezione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Punti 10</w:t>
            </w:r>
          </w:p>
          <w:p w:rsidR="00000000" w:rsidDel="00000000" w:rsidP="00000000" w:rsidRDefault="00000000" w:rsidRPr="00000000" w14:paraId="0000000E">
            <w:pPr>
              <w:widowControl w:val="0"/>
              <w:spacing w:after="171" w:before="171" w:lineRule="auto"/>
              <w:jc w:val="both"/>
              <w:rPr>
                <w:color w:val="00000a"/>
              </w:rPr>
            </w:pPr>
            <w:r w:rsidDel="00000000" w:rsidR="00000000" w:rsidRPr="00000000">
              <w:rPr>
                <w:rtl w:val="0"/>
              </w:rPr>
              <w:t xml:space="preserve">     punti 1 per ogni attestato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(si valutano max 10 attestati)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widowControl w:val="0"/>
              <w:spacing w:after="5" w:before="0" w:line="246.99999999999994" w:lineRule="auto"/>
              <w:ind w:left="1030" w:right="713" w:hanging="809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widowControl w:val="0"/>
              <w:spacing w:after="5" w:before="0" w:line="246.99999999999994" w:lineRule="auto"/>
              <w:ind w:left="1030" w:right="713" w:hanging="809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spacing w:after="171" w:before="171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Precedenti esperienze professionali  all’interno di istituti comprensivi e riconducibili alla prestazione richiesta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20 punti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after="171" w:before="171" w:lineRule="auto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  punti 3 per anno scolastico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widowControl w:val="0"/>
              <w:spacing w:after="5" w:before="0" w:line="246.99999999999994" w:lineRule="auto"/>
              <w:ind w:left="1030" w:right="713" w:hanging="809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after="5" w:before="0" w:line="246.99999999999994" w:lineRule="auto"/>
              <w:ind w:left="1030" w:right="713" w:hanging="809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after="5" w:before="0" w:line="246.99999999999994" w:lineRule="auto"/>
              <w:ind w:left="1030" w:right="713" w:hanging="809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widowControl w:val="0"/>
              <w:spacing w:after="5" w:before="0" w:line="246.99999999999994" w:lineRule="auto"/>
              <w:ind w:left="1030" w:right="713" w:hanging="809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widowControl w:val="0"/>
              <w:spacing w:after="171" w:before="171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Precedenti esperienze professionali extrascolastiche attinenti al settore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MAX punti </w:t>
            </w:r>
            <w:r w:rsidDel="00000000" w:rsidR="00000000" w:rsidRPr="00000000">
              <w:rPr>
                <w:color w:val="00000a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01D">
            <w:pPr>
              <w:widowControl w:val="0"/>
              <w:spacing w:after="171" w:before="171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rtl w:val="0"/>
              </w:rPr>
              <w:t xml:space="preserve">punti 2 per ogni prestazione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widowControl w:val="0"/>
              <w:spacing w:after="5" w:before="0" w:line="246.99999999999994" w:lineRule="auto"/>
              <w:ind w:left="1030" w:right="713" w:hanging="809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spacing w:after="5" w:before="0" w:line="246.99999999999994" w:lineRule="auto"/>
              <w:ind w:left="1030" w:right="713" w:hanging="809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totale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PUNTI  </w:t>
            </w:r>
            <w:r w:rsidDel="00000000" w:rsidR="00000000" w:rsidRPr="00000000">
              <w:rPr>
                <w:color w:val="00000a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spacing w:after="5" w:before="0" w:line="246.99999999999994" w:lineRule="auto"/>
              <w:ind w:left="1030" w:right="713" w:hanging="809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spacing w:after="5" w:before="0" w:line="246.99999999999994" w:lineRule="auto"/>
              <w:ind w:left="1030" w:right="713" w:hanging="809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after="5" w:before="0" w:line="246.99999999999994" w:lineRule="auto"/>
        <w:ind w:right="713" w:firstLine="0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spacing w:after="5" w:before="0" w:line="246.99999999999994" w:lineRule="auto"/>
        <w:ind w:left="170" w:right="680" w:hanging="113"/>
        <w:jc w:val="left"/>
        <w:rPr>
          <w:rFonts w:ascii="Calibri" w:cs="Calibri" w:eastAsia="Calibri" w:hAnsi="Calibri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spacing w:after="5" w:before="0" w:line="246.99999999999994" w:lineRule="auto"/>
        <w:ind w:left="170" w:right="680" w:hanging="113"/>
        <w:jc w:val="left"/>
        <w:rPr>
          <w:rFonts w:ascii="Calibri" w:cs="Calibri" w:eastAsia="Calibri" w:hAnsi="Calibri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spacing w:after="5" w:before="0" w:line="246.99999999999994" w:lineRule="auto"/>
        <w:ind w:left="170" w:right="680" w:hanging="113"/>
        <w:jc w:val="left"/>
        <w:rPr>
          <w:rFonts w:ascii="Calibri" w:cs="Calibri" w:eastAsia="Calibri" w:hAnsi="Calibri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60" w:before="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60" w:before="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FIRMA________________________________________                                           DATA_________________________________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558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paragraph" w:styleId="Titolo">
    <w:name w:val="Titolo"/>
    <w:basedOn w:val="Normal"/>
    <w:next w:val="Corpodeltes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eltesto">
    <w:name w:val="Body Text"/>
    <w:basedOn w:val="Normal"/>
    <w:pPr>
      <w:spacing w:after="140" w:before="0" w:line="276" w:lineRule="auto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ice">
    <w:name w:val="Indice"/>
    <w:basedOn w:val="Normal"/>
    <w:qFormat w:val="1"/>
    <w:pPr>
      <w:suppressLineNumbers w:val="1"/>
    </w:pPr>
    <w:rPr>
      <w:rFonts w:cs="Arial"/>
    </w:rPr>
  </w:style>
  <w:style w:type="paragraph" w:styleId="LOnormal1">
    <w:name w:val="LO-normal1"/>
    <w:qFormat w:val="1"/>
    <w:pPr>
      <w:widowControl w:val="0"/>
      <w:suppressAutoHyphens w:val="1"/>
      <w:bidi w:val="0"/>
      <w:spacing w:after="0" w:before="0" w:line="276" w:lineRule="auto"/>
      <w:jc w:val="left"/>
    </w:pPr>
    <w:rPr>
      <w:rFonts w:ascii="Arial" w:cs="Arial" w:eastAsia="Arial" w:hAnsi="Arial"/>
      <w:color w:val="00000a"/>
      <w:kern w:val="0"/>
      <w:sz w:val="22"/>
      <w:szCs w:val="22"/>
      <w:lang w:bidi="hi-IN" w:eastAsia="zh-CN" w:val="it-IT"/>
    </w:rPr>
  </w:style>
  <w:style w:type="paragraph" w:styleId="Contenutotabella">
    <w:name w:val="Contenuto tabella"/>
    <w:basedOn w:val="LOnormal1"/>
    <w:qFormat w:val="1"/>
    <w:pPr>
      <w:widowControl w:val="0"/>
      <w:suppressLineNumbers w:val="1"/>
    </w:pPr>
    <w:rPr/>
  </w:style>
  <w:style w:type="paragraph" w:styleId="Titolotabella">
    <w:name w:val="Titolo tabella"/>
    <w:basedOn w:val="Contenutotabella"/>
    <w:qFormat w:val="1"/>
    <w:pPr>
      <w:suppressLineNumbers w:val="1"/>
      <w:jc w:val="center"/>
    </w:pPr>
    <w:rPr>
      <w:b w:val="1"/>
      <w:bCs w:val="1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lanormale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Grid" w:customStyle="1">
    <w:name w:val="TableGrid"/>
    <w:rsid w:val="00552033"/>
    <w:pPr>
      <w:spacing w:after="0" w:line="240" w:lineRule="auto"/>
    </w:pPr>
    <w:rPr>
      <w:lang w:eastAsia="it-IT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36.0" w:type="dxa"/>
        <w:left w:w="18.0" w:type="dxa"/>
        <w:bottom w:w="0.0" w:type="dxa"/>
        <w:right w:w="1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36.0" w:type="dxa"/>
        <w:left w:w="18.0" w:type="dxa"/>
        <w:bottom w:w="0.0" w:type="dxa"/>
        <w:right w:w="1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kCFDAom9KokvtyrqkUMHR6Lv6A==">CgMxLjA4AHIhMU1CWVV3cXl0eDF2WlR0aXZLd3pIaWxkc3ZHVjRNcUNf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2022-06-06T08:13:00Z</dcterms:created>
  <dc:creator>MIRELLA PACIFICO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