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"/>
        <w:gridCol w:w="1553"/>
        <w:gridCol w:w="5845"/>
        <w:gridCol w:w="1986"/>
      </w:tblGrid>
      <w:tr w:rsidR="009E4960" w:rsidTr="005906CF">
        <w:trPr>
          <w:trHeight w:val="562"/>
        </w:trPr>
        <w:tc>
          <w:tcPr>
            <w:tcW w:w="1011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3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F76ED5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8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5906CF">
        <w:trPr>
          <w:trHeight w:val="1076"/>
        </w:trPr>
        <w:tc>
          <w:tcPr>
            <w:tcW w:w="2564" w:type="dxa"/>
            <w:gridSpan w:val="2"/>
          </w:tcPr>
          <w:p w:rsidR="009E4960" w:rsidRDefault="00675111" w:rsidP="00221667">
            <w:r w:rsidRPr="00675111">
              <w:rPr>
                <w:noProof/>
                <w:lang w:eastAsia="it-IT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Immagine 4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00" cy="859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8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5906CF" w:rsidRDefault="00A823E1" w:rsidP="005906CF">
      <w:pPr>
        <w:spacing w:after="0" w:line="240" w:lineRule="auto"/>
        <w:ind w:left="4248" w:firstLine="708"/>
        <w:rPr>
          <w:rFonts w:ascii="Verdana" w:hAnsi="Verdana" w:cs="Arial"/>
          <w:sz w:val="16"/>
        </w:rPr>
      </w:pPr>
      <w:r w:rsidRPr="005906CF">
        <w:rPr>
          <w:rFonts w:ascii="Verdana" w:hAnsi="Verdana" w:cs="Arial"/>
          <w:sz w:val="16"/>
        </w:rPr>
        <w:t>All’Albo del sito web dell’Istituto</w:t>
      </w:r>
    </w:p>
    <w:p w:rsidR="00A823E1" w:rsidRPr="005906CF" w:rsidRDefault="00A823E1" w:rsidP="005906CF">
      <w:pPr>
        <w:spacing w:after="0" w:line="240" w:lineRule="auto"/>
        <w:ind w:left="4248" w:firstLine="708"/>
        <w:rPr>
          <w:rFonts w:ascii="Verdana" w:hAnsi="Verdana" w:cs="Arial"/>
          <w:sz w:val="16"/>
        </w:rPr>
      </w:pPr>
      <w:r w:rsidRPr="005906CF">
        <w:rPr>
          <w:rFonts w:ascii="Verdana" w:hAnsi="Verdana" w:cs="Arial"/>
          <w:sz w:val="16"/>
        </w:rPr>
        <w:t>Agli atti</w:t>
      </w:r>
    </w:p>
    <w:p w:rsidR="003172C5" w:rsidRPr="005906CF" w:rsidRDefault="009634C6" w:rsidP="005906CF">
      <w:pPr>
        <w:spacing w:after="0" w:line="240" w:lineRule="auto"/>
        <w:ind w:left="4248" w:firstLine="708"/>
        <w:rPr>
          <w:rFonts w:ascii="Verdana" w:hAnsi="Verdana" w:cs="Arial"/>
          <w:sz w:val="16"/>
        </w:rPr>
      </w:pPr>
      <w:r w:rsidRPr="005906CF">
        <w:rPr>
          <w:rFonts w:ascii="Verdana" w:hAnsi="Verdana" w:cs="Arial"/>
          <w:sz w:val="16"/>
        </w:rPr>
        <w:t>All’</w:t>
      </w:r>
      <w:proofErr w:type="spellStart"/>
      <w:r w:rsidRPr="005906CF">
        <w:rPr>
          <w:rFonts w:ascii="Verdana" w:hAnsi="Verdana" w:cs="Arial"/>
          <w:sz w:val="16"/>
        </w:rPr>
        <w:t>Ass.te</w:t>
      </w:r>
      <w:proofErr w:type="spellEnd"/>
      <w:r w:rsidRPr="005906CF">
        <w:rPr>
          <w:rFonts w:ascii="Verdana" w:hAnsi="Verdana" w:cs="Arial"/>
          <w:sz w:val="16"/>
        </w:rPr>
        <w:t xml:space="preserve"> </w:t>
      </w:r>
      <w:proofErr w:type="spellStart"/>
      <w:r w:rsidRPr="005906CF">
        <w:rPr>
          <w:rFonts w:ascii="Verdana" w:hAnsi="Verdana" w:cs="Arial"/>
          <w:sz w:val="16"/>
        </w:rPr>
        <w:t>Amm.va</w:t>
      </w:r>
      <w:proofErr w:type="spellEnd"/>
      <w:r w:rsidRPr="005906CF">
        <w:rPr>
          <w:rFonts w:ascii="Verdana" w:hAnsi="Verdana" w:cs="Arial"/>
          <w:sz w:val="16"/>
        </w:rPr>
        <w:t xml:space="preserve"> </w:t>
      </w:r>
      <w:proofErr w:type="spellStart"/>
      <w:r w:rsidR="00CE6613">
        <w:rPr>
          <w:rFonts w:ascii="Verdana" w:hAnsi="Verdana" w:cs="Arial"/>
          <w:sz w:val="16"/>
        </w:rPr>
        <w:t>Michelangela</w:t>
      </w:r>
      <w:proofErr w:type="spellEnd"/>
      <w:r w:rsidR="00CE6613">
        <w:rPr>
          <w:rFonts w:ascii="Verdana" w:hAnsi="Verdana" w:cs="Arial"/>
          <w:sz w:val="16"/>
        </w:rPr>
        <w:t xml:space="preserve"> </w:t>
      </w:r>
      <w:proofErr w:type="spellStart"/>
      <w:r w:rsidR="00CE6613">
        <w:rPr>
          <w:rFonts w:ascii="Verdana" w:hAnsi="Verdana" w:cs="Arial"/>
          <w:sz w:val="16"/>
        </w:rPr>
        <w:t>Iodice</w:t>
      </w:r>
      <w:proofErr w:type="spellEnd"/>
    </w:p>
    <w:p w:rsidR="006C18C4" w:rsidRPr="005906CF" w:rsidRDefault="006C18C4" w:rsidP="006B2425">
      <w:pPr>
        <w:spacing w:after="0"/>
        <w:ind w:left="4248" w:firstLine="708"/>
        <w:rPr>
          <w:rFonts w:ascii="Verdana" w:hAnsi="Verdana" w:cs="Arial"/>
          <w:sz w:val="16"/>
        </w:rPr>
      </w:pPr>
    </w:p>
    <w:p w:rsidR="003172C5" w:rsidRPr="005906CF" w:rsidRDefault="003172C5" w:rsidP="006B2425">
      <w:pPr>
        <w:spacing w:after="0"/>
        <w:ind w:left="4248" w:firstLine="708"/>
        <w:rPr>
          <w:rFonts w:ascii="Verdana" w:hAnsi="Verdana" w:cs="Arial"/>
          <w:sz w:val="4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5906CF" w:rsidTr="003172C5">
        <w:tc>
          <w:tcPr>
            <w:tcW w:w="1418" w:type="dxa"/>
          </w:tcPr>
          <w:p w:rsidR="003172C5" w:rsidRPr="005906CF" w:rsidRDefault="003172C5" w:rsidP="006B2425">
            <w:pPr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5906CF" w:rsidRDefault="003172C5" w:rsidP="00FE2ED3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5906CF">
              <w:rPr>
                <w:rFonts w:ascii="Verdana" w:hAnsi="Verdana" w:cstheme="minorHAnsi"/>
                <w:b/>
                <w:sz w:val="16"/>
                <w:szCs w:val="18"/>
              </w:rPr>
              <w:t xml:space="preserve">lettera di </w:t>
            </w:r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 xml:space="preserve">incarico a personale interno per lo svolgimento di attività amministrativo-contabile e rendicontazione a supporto del DSGA nell’ambito dei Progetti </w:t>
            </w:r>
            <w:proofErr w:type="spellStart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>IeFP</w:t>
            </w:r>
            <w:proofErr w:type="spellEnd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 xml:space="preserve"> di cui alla delibera della Giunta Regionale n.1377 del 07/08/2023 – Atto di finanziamento </w:t>
            </w:r>
            <w:proofErr w:type="spellStart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>D.D.</w:t>
            </w:r>
            <w:proofErr w:type="spellEnd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 xml:space="preserve"> n. 23959 del 14/11/2023. Codice identificativo Rif.PA2023-19704/RER - REIS014004 - CUP E99I23000460001</w:t>
            </w:r>
            <w:r w:rsidRPr="005906CF">
              <w:rPr>
                <w:rFonts w:ascii="Verdana" w:hAnsi="Verdana" w:cstheme="minorHAnsi"/>
                <w:b/>
                <w:sz w:val="16"/>
                <w:szCs w:val="18"/>
              </w:rPr>
              <w:t xml:space="preserve"> </w:t>
            </w:r>
          </w:p>
        </w:tc>
      </w:tr>
      <w:tr w:rsidR="003172C5" w:rsidRPr="005906CF" w:rsidTr="003172C5">
        <w:tc>
          <w:tcPr>
            <w:tcW w:w="1418" w:type="dxa"/>
          </w:tcPr>
          <w:p w:rsidR="003172C5" w:rsidRPr="005906CF" w:rsidRDefault="003172C5" w:rsidP="006B2425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8696" w:type="dxa"/>
          </w:tcPr>
          <w:p w:rsidR="003172C5" w:rsidRPr="005906CF" w:rsidRDefault="003172C5" w:rsidP="006B2425">
            <w:pPr>
              <w:rPr>
                <w:rFonts w:ascii="Verdana" w:hAnsi="Verdana" w:cs="Arial"/>
                <w:sz w:val="8"/>
                <w:szCs w:val="10"/>
                <w:highlight w:val="yellow"/>
              </w:rPr>
            </w:pP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IL DIRIGENTE SCOLASTICO</w:t>
            </w:r>
          </w:p>
          <w:p w:rsidR="005906CF" w:rsidRPr="005906CF" w:rsidRDefault="005906CF" w:rsidP="003172C5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  <w:p w:rsidR="005906CF" w:rsidRPr="005906CF" w:rsidRDefault="005906CF" w:rsidP="003172C5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30"/>
              <w:gridCol w:w="8368"/>
            </w:tblGrid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VISTA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Delibera ordinaria della Giunta regionale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E.R.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n. 1377 del 07/08/2023 avente per oggetto “sistema  regionale di istruzione e formazione professionale azioni 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opportunita'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per il successo formativo l.r.              n. 5/2011 art.11 approvazione linee di intervento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aa.ss.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2022/2023, 2023/2024 e 2024/2025 e delle procedure di attuazione” con la quale l’Istituto di Istruzione Superiore “Nelson Mandela” risulta destinatario della somma di € 115.319,00 per la realizzazione del Progetto codice identificativo </w:t>
                  </w:r>
                  <w:proofErr w:type="spellStart"/>
                  <w:r w:rsidRPr="005906CF">
                    <w:rPr>
                      <w:rFonts w:ascii="Verdana" w:hAnsi="Verdana"/>
                      <w:i/>
                      <w:sz w:val="16"/>
                      <w:szCs w:val="18"/>
                    </w:rPr>
                    <w:t>Rif.PA</w:t>
                  </w:r>
                  <w:proofErr w:type="spellEnd"/>
                  <w:r w:rsidRPr="005906CF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 2023-19704/RER</w:t>
                  </w: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-REIS014004;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VISTA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</w:rPr>
                  </w:pP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La determinazione dirigenziale n. 23959 del 14/11/2023 “Finanziamento a favore degli Istituti professionali per la realizzazione dell’Azione regionale per l’integrazione progettuale e operativa di supporto al sistema regionale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IeFP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L.R.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n.5/2011 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ss.mm.ii.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in attuazione della deliberazione di Giunta regionale n. 1377/2023. Accertamento entrate. Primo provvedimento;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VISTA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sz w:val="20"/>
                    </w:rPr>
                  </w:pP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la scheda del progetto di intervento riportante la quantificazione previsionale in termini di ore delle attività, “Atto di impegno di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Iefp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di supporto al sistema regionale dell’Istruzione e Formazione professionale – Legge n. 5/2011- a.s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.202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3/2024 (DGR n.1377 del 07/08/2023)” inviata dalla scrivente alla Regione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E.R.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con nota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prot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.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prot.n.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16194IV.5 del 30/09/23</w:t>
                  </w:r>
                  <w:r w:rsidRPr="005906CF">
                    <w:rPr>
                      <w:sz w:val="20"/>
                    </w:rPr>
                    <w:t>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CONSIDERATI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</w:rPr>
                  </w:pPr>
                  <w:r w:rsidRPr="005906CF">
                    <w:rPr>
                      <w:sz w:val="20"/>
                    </w:rPr>
                    <w:t xml:space="preserve">i progetti di Istruzione e Formazione Professionale </w:t>
                  </w:r>
                  <w:proofErr w:type="spellStart"/>
                  <w:r w:rsidRPr="005906CF">
                    <w:rPr>
                      <w:sz w:val="20"/>
                    </w:rPr>
                    <w:t>IeFP</w:t>
                  </w:r>
                  <w:proofErr w:type="spellEnd"/>
                  <w:r w:rsidRPr="005906CF">
                    <w:rPr>
                      <w:sz w:val="20"/>
                    </w:rPr>
                    <w:t xml:space="preserve"> </w:t>
                  </w:r>
                  <w:proofErr w:type="spellStart"/>
                  <w:r w:rsidRPr="005906CF">
                    <w:rPr>
                      <w:sz w:val="20"/>
                    </w:rPr>
                    <w:t>Rif.pa</w:t>
                  </w:r>
                  <w:proofErr w:type="spellEnd"/>
                  <w:r w:rsidRPr="005906CF">
                    <w:rPr>
                      <w:sz w:val="20"/>
                    </w:rPr>
                    <w:t xml:space="preserve"> 2023-19704/RER rivolti agli studenti dell’ </w:t>
                  </w:r>
                  <w:proofErr w:type="spellStart"/>
                  <w:r w:rsidRPr="005906CF">
                    <w:rPr>
                      <w:sz w:val="20"/>
                    </w:rPr>
                    <w:t>I.I.S.</w:t>
                  </w:r>
                  <w:proofErr w:type="spellEnd"/>
                  <w:r w:rsidRPr="005906CF">
                    <w:rPr>
                      <w:sz w:val="20"/>
                    </w:rPr>
                    <w:t xml:space="preserve"> Nelson Mandela di </w:t>
                  </w:r>
                  <w:proofErr w:type="spellStart"/>
                  <w:r w:rsidRPr="005906CF">
                    <w:rPr>
                      <w:sz w:val="20"/>
                    </w:rPr>
                    <w:t>Castelnovo</w:t>
                  </w:r>
                  <w:proofErr w:type="spellEnd"/>
                  <w:r w:rsidRPr="005906CF">
                    <w:rPr>
                      <w:sz w:val="20"/>
                    </w:rPr>
                    <w:t xml:space="preserve"> ne’ Monti, svolti a partire dal mese di gennaio e dovranno concludersi entro  il 31/08/2024;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ACCERATA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</w:rPr>
                  </w:pPr>
                  <w:r w:rsidRPr="005906CF">
                    <w:rPr>
                      <w:sz w:val="20"/>
                    </w:rPr>
                    <w:t>la disponibilità dell’interessata;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CONSIDERATA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sz w:val="20"/>
                    </w:rPr>
                  </w:pPr>
                  <w:r w:rsidRPr="005906CF">
                    <w:rPr>
                      <w:rFonts w:ascii="Verdana" w:hAnsi="Verdana" w:cs="Arial"/>
                      <w:sz w:val="16"/>
                      <w:szCs w:val="18"/>
                    </w:rPr>
                    <w:t xml:space="preserve">la determina dirigenziale della scrivente </w:t>
                  </w:r>
                  <w:proofErr w:type="spellStart"/>
                  <w:r w:rsidRPr="005906CF">
                    <w:rPr>
                      <w:rFonts w:ascii="Verdana" w:hAnsi="Verdana" w:cs="Arial"/>
                      <w:sz w:val="16"/>
                      <w:szCs w:val="18"/>
                    </w:rPr>
                    <w:t>prot</w:t>
                  </w:r>
                  <w:proofErr w:type="spellEnd"/>
                  <w:r w:rsidRPr="005906CF">
                    <w:rPr>
                      <w:rFonts w:ascii="Verdana" w:hAnsi="Verdana" w:cs="Arial"/>
                      <w:sz w:val="16"/>
                      <w:szCs w:val="18"/>
                    </w:rPr>
                    <w:t>. 3345IV.5 del 21/02/2024</w:t>
                  </w:r>
                </w:p>
              </w:tc>
            </w:tr>
          </w:tbl>
          <w:p w:rsidR="009634C6" w:rsidRPr="005906CF" w:rsidRDefault="009634C6" w:rsidP="009634C6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  <w:p w:rsidR="009634C6" w:rsidRPr="005906CF" w:rsidRDefault="009634C6" w:rsidP="00FE2ED3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  <w:p w:rsidR="00FE2ED3" w:rsidRPr="005906CF" w:rsidRDefault="00FE2ED3" w:rsidP="00FE2ED3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  <w:p w:rsidR="003172C5" w:rsidRPr="005906CF" w:rsidRDefault="005906CF" w:rsidP="005906CF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CONFERISCE</w:t>
            </w:r>
          </w:p>
        </w:tc>
      </w:tr>
      <w:tr w:rsidR="003172C5" w:rsidRPr="005906CF" w:rsidTr="003172C5">
        <w:tc>
          <w:tcPr>
            <w:tcW w:w="1418" w:type="dxa"/>
          </w:tcPr>
          <w:p w:rsidR="003172C5" w:rsidRPr="005906CF" w:rsidRDefault="003172C5" w:rsidP="006B2425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8696" w:type="dxa"/>
          </w:tcPr>
          <w:p w:rsidR="003172C5" w:rsidRPr="005906CF" w:rsidRDefault="003172C5" w:rsidP="009634C6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CE6613" w:rsidP="00CE6613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Calibri"/>
                <w:sz w:val="16"/>
                <w:szCs w:val="18"/>
              </w:rPr>
              <w:t>Alla sig.ra IODICE MICHELANGELA</w:t>
            </w:r>
            <w:r w:rsidR="009634C6" w:rsidRPr="005906CF">
              <w:rPr>
                <w:rFonts w:ascii="Verdana" w:hAnsi="Verdana" w:cs="Calibri"/>
                <w:sz w:val="16"/>
                <w:szCs w:val="18"/>
              </w:rPr>
              <w:t xml:space="preserve">, in servizio </w:t>
            </w:r>
            <w:proofErr w:type="spellStart"/>
            <w:r w:rsidR="009634C6" w:rsidRPr="005906CF">
              <w:rPr>
                <w:rFonts w:ascii="Verdana" w:hAnsi="Verdana" w:cs="Calibri"/>
                <w:sz w:val="16"/>
                <w:szCs w:val="18"/>
              </w:rPr>
              <w:t>persso</w:t>
            </w:r>
            <w:proofErr w:type="spellEnd"/>
            <w:r w:rsidR="009634C6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="009634C6" w:rsidRPr="005906CF">
              <w:rPr>
                <w:sz w:val="20"/>
              </w:rPr>
              <w:t xml:space="preserve">l’ </w:t>
            </w:r>
            <w:proofErr w:type="spellStart"/>
            <w:r w:rsidR="009634C6" w:rsidRPr="005906CF">
              <w:rPr>
                <w:sz w:val="20"/>
              </w:rPr>
              <w:t>I.I.S.</w:t>
            </w:r>
            <w:proofErr w:type="spellEnd"/>
            <w:r w:rsidR="009634C6" w:rsidRPr="005906CF">
              <w:rPr>
                <w:sz w:val="20"/>
              </w:rPr>
              <w:t xml:space="preserve"> Nelson Mandela di </w:t>
            </w:r>
            <w:proofErr w:type="spellStart"/>
            <w:r w:rsidR="009634C6" w:rsidRPr="005906CF">
              <w:rPr>
                <w:sz w:val="20"/>
              </w:rPr>
              <w:t>Castelnovo</w:t>
            </w:r>
            <w:proofErr w:type="spellEnd"/>
            <w:r w:rsidR="009634C6" w:rsidRPr="005906CF">
              <w:rPr>
                <w:sz w:val="20"/>
              </w:rPr>
              <w:t xml:space="preserve"> ne’ Monti, in qualità </w:t>
            </w:r>
            <w:proofErr w:type="spellStart"/>
            <w:r w:rsidR="009634C6" w:rsidRPr="005906CF">
              <w:rPr>
                <w:sz w:val="20"/>
              </w:rPr>
              <w:t>Ass.te</w:t>
            </w:r>
            <w:proofErr w:type="spellEnd"/>
            <w:r w:rsidR="009634C6" w:rsidRPr="005906CF">
              <w:rPr>
                <w:sz w:val="20"/>
              </w:rPr>
              <w:t xml:space="preserve"> </w:t>
            </w:r>
            <w:proofErr w:type="spellStart"/>
            <w:r w:rsidR="009634C6" w:rsidRPr="005906CF">
              <w:rPr>
                <w:sz w:val="20"/>
              </w:rPr>
              <w:t>Amm.va</w:t>
            </w:r>
            <w:proofErr w:type="spellEnd"/>
            <w:r w:rsidR="009634C6" w:rsidRPr="005906CF">
              <w:rPr>
                <w:sz w:val="20"/>
              </w:rPr>
              <w:t xml:space="preserve"> a tempo determinato </w:t>
            </w: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3172C5" w:rsidP="005906CF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L’INCARIC</w:t>
            </w:r>
            <w:r w:rsidR="005906CF" w:rsidRPr="005906CF">
              <w:rPr>
                <w:rFonts w:ascii="Verdana" w:hAnsi="Verdana" w:cs="Arial"/>
                <w:b/>
                <w:sz w:val="16"/>
                <w:szCs w:val="18"/>
              </w:rPr>
              <w:t>O</w:t>
            </w:r>
          </w:p>
          <w:p w:rsidR="005906CF" w:rsidRPr="005906CF" w:rsidRDefault="005906CF" w:rsidP="005906CF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3172C5" w:rsidP="00796AFA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8"/>
                <w:highlight w:val="yellow"/>
              </w:rPr>
            </w:pPr>
            <w:r w:rsidRPr="005906CF">
              <w:rPr>
                <w:rFonts w:ascii="Verdana" w:hAnsi="Verdana" w:cs="Calibri"/>
                <w:sz w:val="16"/>
                <w:szCs w:val="18"/>
              </w:rPr>
              <w:t>per lo svolgimento di attività di</w:t>
            </w:r>
            <w:r w:rsidR="009634C6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="009634C6" w:rsidRPr="005906CF">
              <w:rPr>
                <w:rFonts w:ascii="Verdana" w:hAnsi="Verdana" w:cs="Calibri"/>
                <w:b/>
                <w:sz w:val="16"/>
                <w:szCs w:val="18"/>
              </w:rPr>
              <w:t>GESTIONE AMMINISTRATIVA</w:t>
            </w:r>
            <w:r w:rsidR="009634C6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="006F08C8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nell’ambito del progetto </w:t>
            </w:r>
            <w:proofErr w:type="spellStart"/>
            <w:r w:rsidRPr="005906CF">
              <w:rPr>
                <w:rFonts w:ascii="Verdana" w:hAnsi="Verdana" w:cs="Calibri"/>
                <w:sz w:val="16"/>
                <w:szCs w:val="18"/>
              </w:rPr>
              <w:t>IeFP</w:t>
            </w:r>
            <w:proofErr w:type="spellEnd"/>
            <w:r w:rsidRPr="005906CF">
              <w:rPr>
                <w:rFonts w:ascii="Verdana" w:hAnsi="Verdana" w:cs="Calibri"/>
                <w:sz w:val="16"/>
                <w:szCs w:val="18"/>
              </w:rPr>
              <w:t xml:space="preserve"> – </w:t>
            </w:r>
            <w:r w:rsidR="00C9132F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>Rif.PA</w:t>
            </w:r>
            <w:r w:rsidR="000D5077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>2023-19704/RER</w:t>
            </w:r>
            <w:r w:rsidR="009634C6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>-</w:t>
            </w:r>
            <w:r w:rsidR="00A6611D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="00A6611D" w:rsidRPr="005906CF">
              <w:rPr>
                <w:rFonts w:ascii="Verdana" w:hAnsi="Verdana" w:cstheme="minorHAnsi"/>
                <w:color w:val="000000" w:themeColor="text1"/>
                <w:sz w:val="16"/>
                <w:szCs w:val="18"/>
              </w:rPr>
              <w:t>a.s.</w:t>
            </w:r>
            <w:proofErr w:type="spellEnd"/>
            <w:r w:rsidR="00A6611D" w:rsidRPr="005906CF">
              <w:rPr>
                <w:rFonts w:ascii="Verdana" w:hAnsi="Verdana" w:cstheme="minorHAnsi"/>
                <w:color w:val="000000" w:themeColor="text1"/>
                <w:sz w:val="16"/>
                <w:szCs w:val="18"/>
              </w:rPr>
              <w:t xml:space="preserve"> 2023/2024</w:t>
            </w:r>
            <w:r w:rsidR="009634C6" w:rsidRPr="005906CF">
              <w:rPr>
                <w:rFonts w:ascii="Verdana" w:hAnsi="Verdana" w:cstheme="minorHAnsi"/>
                <w:color w:val="000000" w:themeColor="text1"/>
                <w:sz w:val="16"/>
                <w:szCs w:val="18"/>
              </w:rPr>
              <w:t xml:space="preserve">, 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ad un compenso orario di € </w:t>
            </w:r>
            <w:r w:rsidR="00796AFA">
              <w:rPr>
                <w:rFonts w:ascii="Verdana" w:hAnsi="Verdana" w:cs="Calibri"/>
                <w:b/>
                <w:sz w:val="16"/>
                <w:szCs w:val="18"/>
              </w:rPr>
              <w:t>21,43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 (lordo stato) per un totale di n. </w:t>
            </w:r>
            <w:r w:rsidR="00205D09">
              <w:rPr>
                <w:rFonts w:ascii="Verdana" w:hAnsi="Verdana" w:cs="Calibri"/>
                <w:b/>
                <w:sz w:val="16"/>
                <w:szCs w:val="18"/>
              </w:rPr>
              <w:t>76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 ore.</w:t>
            </w:r>
          </w:p>
        </w:tc>
      </w:tr>
    </w:tbl>
    <w:p w:rsidR="003172C5" w:rsidRPr="005906CF" w:rsidRDefault="003172C5" w:rsidP="003172C5">
      <w:pPr>
        <w:spacing w:after="0"/>
        <w:rPr>
          <w:rFonts w:ascii="Verdana" w:hAnsi="Verdana" w:cs="Arial"/>
          <w:sz w:val="4"/>
          <w:szCs w:val="6"/>
        </w:rPr>
      </w:pPr>
    </w:p>
    <w:p w:rsidR="00796AFA" w:rsidRDefault="00796AFA" w:rsidP="003172C5">
      <w:pPr>
        <w:spacing w:after="0"/>
        <w:rPr>
          <w:rFonts w:ascii="Verdana" w:hAnsi="Verdana" w:cs="Arial"/>
          <w:sz w:val="16"/>
        </w:rPr>
      </w:pPr>
    </w:p>
    <w:p w:rsidR="003172C5" w:rsidRPr="005906CF" w:rsidRDefault="003172C5" w:rsidP="003172C5">
      <w:pPr>
        <w:spacing w:after="0"/>
        <w:rPr>
          <w:rFonts w:ascii="Verdana" w:hAnsi="Verdana" w:cs="Arial"/>
          <w:sz w:val="16"/>
        </w:rPr>
      </w:pPr>
      <w:proofErr w:type="spellStart"/>
      <w:r w:rsidRPr="005906CF">
        <w:rPr>
          <w:rFonts w:ascii="Verdana" w:hAnsi="Verdana" w:cs="Arial"/>
          <w:sz w:val="16"/>
        </w:rPr>
        <w:t>Castelnovo</w:t>
      </w:r>
      <w:proofErr w:type="spellEnd"/>
      <w:r w:rsidRPr="005906CF">
        <w:rPr>
          <w:rFonts w:ascii="Verdana" w:hAnsi="Verdana" w:cs="Arial"/>
          <w:sz w:val="16"/>
        </w:rPr>
        <w:t xml:space="preserve"> ne’ Monti, </w:t>
      </w:r>
      <w:r w:rsidR="009634C6" w:rsidRPr="005906CF">
        <w:rPr>
          <w:rFonts w:ascii="Verdana" w:hAnsi="Verdana" w:cs="Arial"/>
          <w:sz w:val="16"/>
        </w:rPr>
        <w:t>21</w:t>
      </w:r>
      <w:r w:rsidR="003F1800" w:rsidRPr="005906CF">
        <w:rPr>
          <w:rFonts w:ascii="Verdana" w:hAnsi="Verdana" w:cs="Arial"/>
          <w:sz w:val="16"/>
        </w:rPr>
        <w:t>/0</w:t>
      </w:r>
      <w:r w:rsidR="00675111" w:rsidRPr="005906CF">
        <w:rPr>
          <w:rFonts w:ascii="Verdana" w:hAnsi="Verdana" w:cs="Arial"/>
          <w:sz w:val="16"/>
        </w:rPr>
        <w:t>2</w:t>
      </w:r>
      <w:r w:rsidR="00982654" w:rsidRPr="005906CF">
        <w:rPr>
          <w:rFonts w:ascii="Verdana" w:hAnsi="Verdana" w:cs="Arial"/>
          <w:sz w:val="16"/>
        </w:rPr>
        <w:t>/2024</w:t>
      </w:r>
    </w:p>
    <w:p w:rsidR="003172C5" w:rsidRPr="005906CF" w:rsidRDefault="003172C5" w:rsidP="003172C5">
      <w:pPr>
        <w:spacing w:after="0"/>
        <w:rPr>
          <w:rFonts w:ascii="Verdana" w:hAnsi="Verdana" w:cs="Arial"/>
          <w:sz w:val="8"/>
          <w:szCs w:val="10"/>
        </w:rPr>
      </w:pPr>
    </w:p>
    <w:p w:rsidR="003172C5" w:rsidRPr="005906CF" w:rsidRDefault="003172C5" w:rsidP="003172C5">
      <w:pPr>
        <w:spacing w:after="0"/>
        <w:rPr>
          <w:rFonts w:ascii="Verdana" w:hAnsi="Verdana" w:cs="Arial"/>
          <w:sz w:val="16"/>
        </w:rPr>
      </w:pPr>
    </w:p>
    <w:tbl>
      <w:tblPr>
        <w:tblStyle w:val="Grigliatabella"/>
        <w:tblW w:w="102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1"/>
        <w:gridCol w:w="5213"/>
      </w:tblGrid>
      <w:tr w:rsidR="003172C5" w:rsidRPr="005906CF" w:rsidTr="005906CF">
        <w:trPr>
          <w:trHeight w:val="180"/>
        </w:trPr>
        <w:tc>
          <w:tcPr>
            <w:tcW w:w="5021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L’incaricato</w:t>
            </w:r>
          </w:p>
        </w:tc>
        <w:tc>
          <w:tcPr>
            <w:tcW w:w="5213" w:type="dxa"/>
          </w:tcPr>
          <w:p w:rsidR="003172C5" w:rsidRPr="005906CF" w:rsidRDefault="003172C5" w:rsidP="006B2425">
            <w:pPr>
              <w:rPr>
                <w:rFonts w:ascii="Verdana" w:hAnsi="Verdana" w:cs="Arial"/>
                <w:sz w:val="16"/>
              </w:rPr>
            </w:pPr>
          </w:p>
        </w:tc>
      </w:tr>
      <w:tr w:rsidR="003172C5" w:rsidRPr="005906CF" w:rsidTr="005906CF">
        <w:trPr>
          <w:trHeight w:val="180"/>
        </w:trPr>
        <w:tc>
          <w:tcPr>
            <w:tcW w:w="5021" w:type="dxa"/>
          </w:tcPr>
          <w:p w:rsidR="003172C5" w:rsidRPr="005906CF" w:rsidRDefault="009634C6" w:rsidP="00CE6613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 xml:space="preserve">AA </w:t>
            </w:r>
            <w:proofErr w:type="spellStart"/>
            <w:r w:rsidR="00CE6613">
              <w:rPr>
                <w:rFonts w:ascii="Verdana" w:hAnsi="Verdana" w:cs="Arial"/>
                <w:sz w:val="16"/>
              </w:rPr>
              <w:t>Michelangela</w:t>
            </w:r>
            <w:proofErr w:type="spellEnd"/>
            <w:r w:rsidR="00CE6613">
              <w:rPr>
                <w:rFonts w:ascii="Verdana" w:hAnsi="Verdana" w:cs="Arial"/>
                <w:sz w:val="16"/>
              </w:rPr>
              <w:t xml:space="preserve"> </w:t>
            </w:r>
            <w:proofErr w:type="spellStart"/>
            <w:r w:rsidR="00CE6613">
              <w:rPr>
                <w:rFonts w:ascii="Verdana" w:hAnsi="Verdana" w:cs="Arial"/>
                <w:sz w:val="16"/>
              </w:rPr>
              <w:t>Iodice</w:t>
            </w:r>
            <w:proofErr w:type="spellEnd"/>
          </w:p>
        </w:tc>
        <w:tc>
          <w:tcPr>
            <w:tcW w:w="5213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IL DIRIGENTE SCOLASTICO</w:t>
            </w:r>
          </w:p>
        </w:tc>
      </w:tr>
      <w:tr w:rsidR="003172C5" w:rsidRPr="005906CF" w:rsidTr="005906CF">
        <w:trPr>
          <w:trHeight w:val="540"/>
        </w:trPr>
        <w:tc>
          <w:tcPr>
            <w:tcW w:w="5021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Firma per accettazione</w:t>
            </w:r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______________________________</w:t>
            </w:r>
          </w:p>
        </w:tc>
        <w:tc>
          <w:tcPr>
            <w:tcW w:w="5213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 xml:space="preserve">Dott.ssa Monica </w:t>
            </w:r>
            <w:proofErr w:type="spellStart"/>
            <w:r w:rsidRPr="005906CF">
              <w:rPr>
                <w:rFonts w:ascii="Verdana" w:hAnsi="Verdana" w:cs="Arial"/>
                <w:sz w:val="16"/>
              </w:rPr>
              <w:t>Giovanelli</w:t>
            </w:r>
            <w:proofErr w:type="spellEnd"/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____________________________</w:t>
            </w:r>
          </w:p>
        </w:tc>
      </w:tr>
      <w:tr w:rsidR="003172C5" w:rsidTr="005906CF">
        <w:trPr>
          <w:trHeight w:val="194"/>
        </w:trPr>
        <w:tc>
          <w:tcPr>
            <w:tcW w:w="5021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213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5906CF">
      <w:footerReference w:type="default" r:id="rId1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FA" w:rsidRDefault="00796AFA" w:rsidP="00C43EC7">
      <w:pPr>
        <w:spacing w:after="0" w:line="240" w:lineRule="auto"/>
      </w:pPr>
      <w:r>
        <w:separator/>
      </w:r>
    </w:p>
  </w:endnote>
  <w:endnote w:type="continuationSeparator" w:id="1">
    <w:p w:rsidR="00796AFA" w:rsidRDefault="00796AFA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796AFA" w:rsidRDefault="00796AFA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F03229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FA" w:rsidRDefault="00796AFA" w:rsidP="00C43EC7">
      <w:pPr>
        <w:spacing w:after="0" w:line="240" w:lineRule="auto"/>
      </w:pPr>
      <w:r>
        <w:separator/>
      </w:r>
    </w:p>
  </w:footnote>
  <w:footnote w:type="continuationSeparator" w:id="1">
    <w:p w:rsidR="00796AFA" w:rsidRDefault="00796AFA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B40C4"/>
    <w:rsid w:val="000D5077"/>
    <w:rsid w:val="000D5FED"/>
    <w:rsid w:val="000F12B9"/>
    <w:rsid w:val="000F63B1"/>
    <w:rsid w:val="001051DD"/>
    <w:rsid w:val="00110271"/>
    <w:rsid w:val="00111149"/>
    <w:rsid w:val="00135B17"/>
    <w:rsid w:val="00140096"/>
    <w:rsid w:val="001445A3"/>
    <w:rsid w:val="001469DC"/>
    <w:rsid w:val="001811F3"/>
    <w:rsid w:val="00181895"/>
    <w:rsid w:val="001948F9"/>
    <w:rsid w:val="001A4308"/>
    <w:rsid w:val="001C6D14"/>
    <w:rsid w:val="001D38F3"/>
    <w:rsid w:val="001E1E80"/>
    <w:rsid w:val="00205D09"/>
    <w:rsid w:val="00221667"/>
    <w:rsid w:val="002235AC"/>
    <w:rsid w:val="00224053"/>
    <w:rsid w:val="0022472A"/>
    <w:rsid w:val="00225F6F"/>
    <w:rsid w:val="00227876"/>
    <w:rsid w:val="002433C6"/>
    <w:rsid w:val="00272C0D"/>
    <w:rsid w:val="00292E11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70632"/>
    <w:rsid w:val="003B5D51"/>
    <w:rsid w:val="003D14D2"/>
    <w:rsid w:val="003E3280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5B24"/>
    <w:rsid w:val="00475977"/>
    <w:rsid w:val="00483C6B"/>
    <w:rsid w:val="00491AEE"/>
    <w:rsid w:val="004A145E"/>
    <w:rsid w:val="004A2FA6"/>
    <w:rsid w:val="004C538B"/>
    <w:rsid w:val="004F4BB5"/>
    <w:rsid w:val="00500418"/>
    <w:rsid w:val="00503FCD"/>
    <w:rsid w:val="00504ABA"/>
    <w:rsid w:val="00526B45"/>
    <w:rsid w:val="00527983"/>
    <w:rsid w:val="00541ED0"/>
    <w:rsid w:val="00547D9D"/>
    <w:rsid w:val="005531DE"/>
    <w:rsid w:val="00561F76"/>
    <w:rsid w:val="00565D06"/>
    <w:rsid w:val="005906CF"/>
    <w:rsid w:val="00592A86"/>
    <w:rsid w:val="005C0512"/>
    <w:rsid w:val="005D6D7D"/>
    <w:rsid w:val="005E72F5"/>
    <w:rsid w:val="006012C6"/>
    <w:rsid w:val="00606EE7"/>
    <w:rsid w:val="006129F1"/>
    <w:rsid w:val="0064726B"/>
    <w:rsid w:val="006511F0"/>
    <w:rsid w:val="00651B4D"/>
    <w:rsid w:val="00652345"/>
    <w:rsid w:val="006561D0"/>
    <w:rsid w:val="00656789"/>
    <w:rsid w:val="00666C32"/>
    <w:rsid w:val="00675111"/>
    <w:rsid w:val="006762A1"/>
    <w:rsid w:val="006A27CC"/>
    <w:rsid w:val="006A35D6"/>
    <w:rsid w:val="006B2425"/>
    <w:rsid w:val="006B375C"/>
    <w:rsid w:val="006C18C4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85CD7"/>
    <w:rsid w:val="00787174"/>
    <w:rsid w:val="00790353"/>
    <w:rsid w:val="0079234D"/>
    <w:rsid w:val="00796AFA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10EF4"/>
    <w:rsid w:val="00817073"/>
    <w:rsid w:val="00825297"/>
    <w:rsid w:val="00825C13"/>
    <w:rsid w:val="00835C5B"/>
    <w:rsid w:val="0084449C"/>
    <w:rsid w:val="00857C69"/>
    <w:rsid w:val="0087620F"/>
    <w:rsid w:val="0088013B"/>
    <w:rsid w:val="008838EE"/>
    <w:rsid w:val="008A29A8"/>
    <w:rsid w:val="008C2A3B"/>
    <w:rsid w:val="008C5656"/>
    <w:rsid w:val="008D27E2"/>
    <w:rsid w:val="008D707A"/>
    <w:rsid w:val="00900656"/>
    <w:rsid w:val="00917A8F"/>
    <w:rsid w:val="00921918"/>
    <w:rsid w:val="00925501"/>
    <w:rsid w:val="00930D34"/>
    <w:rsid w:val="00941D7F"/>
    <w:rsid w:val="00952D72"/>
    <w:rsid w:val="0095610F"/>
    <w:rsid w:val="009634C6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019E"/>
    <w:rsid w:val="00AC2F34"/>
    <w:rsid w:val="00AD3C4B"/>
    <w:rsid w:val="00AE392A"/>
    <w:rsid w:val="00AE5857"/>
    <w:rsid w:val="00AF24D0"/>
    <w:rsid w:val="00AF29BA"/>
    <w:rsid w:val="00B01C9C"/>
    <w:rsid w:val="00B1086B"/>
    <w:rsid w:val="00B13205"/>
    <w:rsid w:val="00B20FCE"/>
    <w:rsid w:val="00B33774"/>
    <w:rsid w:val="00B51F1A"/>
    <w:rsid w:val="00B526F4"/>
    <w:rsid w:val="00B62015"/>
    <w:rsid w:val="00B627DD"/>
    <w:rsid w:val="00B6611F"/>
    <w:rsid w:val="00B71EDC"/>
    <w:rsid w:val="00B76CE0"/>
    <w:rsid w:val="00BD3B60"/>
    <w:rsid w:val="00BE2B6E"/>
    <w:rsid w:val="00BE7045"/>
    <w:rsid w:val="00C007B1"/>
    <w:rsid w:val="00C0177F"/>
    <w:rsid w:val="00C36BE0"/>
    <w:rsid w:val="00C37836"/>
    <w:rsid w:val="00C43EC7"/>
    <w:rsid w:val="00C642BA"/>
    <w:rsid w:val="00C65038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E6613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E1EC1"/>
    <w:rsid w:val="00DE2071"/>
    <w:rsid w:val="00E00210"/>
    <w:rsid w:val="00E141D6"/>
    <w:rsid w:val="00E25A64"/>
    <w:rsid w:val="00E26F3C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03229"/>
    <w:rsid w:val="00F16CF1"/>
    <w:rsid w:val="00F2193D"/>
    <w:rsid w:val="00F311B8"/>
    <w:rsid w:val="00F31657"/>
    <w:rsid w:val="00F31F42"/>
    <w:rsid w:val="00F51E99"/>
    <w:rsid w:val="00F713F5"/>
    <w:rsid w:val="00F72A42"/>
    <w:rsid w:val="00F739B9"/>
    <w:rsid w:val="00F75E34"/>
    <w:rsid w:val="00F76ED5"/>
    <w:rsid w:val="00F77217"/>
    <w:rsid w:val="00FC24D3"/>
    <w:rsid w:val="00FC75F1"/>
    <w:rsid w:val="00FE2ED3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5B82-BDD7-4FBF-84D6-16330F3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3</cp:revision>
  <cp:lastPrinted>2024-02-21T12:06:00Z</cp:lastPrinted>
  <dcterms:created xsi:type="dcterms:W3CDTF">2024-02-21T11:50:00Z</dcterms:created>
  <dcterms:modified xsi:type="dcterms:W3CDTF">2024-02-21T12:55:00Z</dcterms:modified>
</cp:coreProperties>
</file>