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0"/>
        <w:gridCol w:w="1506"/>
        <w:gridCol w:w="5668"/>
        <w:gridCol w:w="1926"/>
      </w:tblGrid>
      <w:tr w:rsidR="009E4960" w:rsidTr="009E4960">
        <w:trPr>
          <w:trHeight w:val="1137"/>
        </w:trPr>
        <w:tc>
          <w:tcPr>
            <w:tcW w:w="984" w:type="dxa"/>
          </w:tcPr>
          <w:p w:rsidR="009E4960" w:rsidRDefault="009E4960" w:rsidP="00221667">
            <w:r w:rsidRPr="00D5256F">
              <w:rPr>
                <w:noProof/>
                <w:lang w:eastAsia="it-IT"/>
              </w:rPr>
              <w:drawing>
                <wp:anchor distT="0" distB="0" distL="114300" distR="114300" simplePos="0" relativeHeight="251659264" behindDoc="0" locked="0" layoutInCell="1" allowOverlap="1">
                  <wp:simplePos x="0" y="0"/>
                  <wp:positionH relativeFrom="column">
                    <wp:posOffset>51435</wp:posOffset>
                  </wp:positionH>
                  <wp:positionV relativeFrom="paragraph">
                    <wp:posOffset>28575</wp:posOffset>
                  </wp:positionV>
                  <wp:extent cx="352425" cy="400050"/>
                  <wp:effectExtent l="19050" t="0" r="9525" b="0"/>
                  <wp:wrapThrough wrapText="bothSides">
                    <wp:wrapPolygon edited="0">
                      <wp:start x="-1168" y="0"/>
                      <wp:lineTo x="-1168" y="20571"/>
                      <wp:lineTo x="22184" y="20571"/>
                      <wp:lineTo x="22184" y="0"/>
                      <wp:lineTo x="-1168" y="0"/>
                    </wp:wrapPolygon>
                  </wp:wrapThrough>
                  <wp:docPr id="51" name="Immagine 17" descr="https://www.quirinale.it/allegati_statici/emblema/a-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quirinale.it/allegati_statici/emblema/a-emblema.jpg"/>
                          <pic:cNvPicPr>
                            <a:picLocks noChangeAspect="1" noChangeArrowheads="1"/>
                          </pic:cNvPicPr>
                        </pic:nvPicPr>
                        <pic:blipFill>
                          <a:blip r:embed="rId8" cstate="print"/>
                          <a:srcRect/>
                          <a:stretch>
                            <a:fillRect/>
                          </a:stretch>
                        </pic:blipFill>
                        <pic:spPr bwMode="auto">
                          <a:xfrm>
                            <a:off x="0" y="0"/>
                            <a:ext cx="352425" cy="400050"/>
                          </a:xfrm>
                          <a:prstGeom prst="rect">
                            <a:avLst/>
                          </a:prstGeom>
                          <a:noFill/>
                          <a:ln w="9525">
                            <a:noFill/>
                            <a:miter lim="800000"/>
                            <a:headEnd/>
                            <a:tailEnd/>
                          </a:ln>
                        </pic:spPr>
                      </pic:pic>
                    </a:graphicData>
                  </a:graphic>
                </wp:anchor>
              </w:drawing>
            </w:r>
          </w:p>
        </w:tc>
        <w:tc>
          <w:tcPr>
            <w:tcW w:w="1332" w:type="dxa"/>
          </w:tcPr>
          <w:p w:rsidR="009E4960" w:rsidRDefault="009E4960" w:rsidP="00221667">
            <w:r w:rsidRPr="00D5256F">
              <w:rPr>
                <w:noProof/>
                <w:lang w:eastAsia="it-IT"/>
              </w:rPr>
              <w:drawing>
                <wp:anchor distT="0" distB="0" distL="114300" distR="114300" simplePos="0" relativeHeight="251660288" behindDoc="0" locked="0" layoutInCell="1" allowOverlap="1">
                  <wp:simplePos x="0" y="0"/>
                  <wp:positionH relativeFrom="column">
                    <wp:posOffset>-71755</wp:posOffset>
                  </wp:positionH>
                  <wp:positionV relativeFrom="paragraph">
                    <wp:posOffset>31115</wp:posOffset>
                  </wp:positionV>
                  <wp:extent cx="790575" cy="466725"/>
                  <wp:effectExtent l="19050" t="0" r="9525" b="0"/>
                  <wp:wrapThrough wrapText="bothSides">
                    <wp:wrapPolygon edited="0">
                      <wp:start x="-520" y="0"/>
                      <wp:lineTo x="-520" y="21159"/>
                      <wp:lineTo x="21860" y="21159"/>
                      <wp:lineTo x="21860" y="0"/>
                      <wp:lineTo x="-520" y="0"/>
                    </wp:wrapPolygon>
                  </wp:wrapThrough>
                  <wp:docPr id="52" name="Immagine 16" descr="\\DCSEGRETERIA201\assistente006\ISS C.MONTI federica\A.S. PRECEDENTI - varie\logo\Logo IIS Mandela_CHI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EGRETERIA201\assistente006\ISS C.MONTI federica\A.S. PRECEDENTI - varie\logo\Logo IIS Mandela_CHIARO.jpg"/>
                          <pic:cNvPicPr>
                            <a:picLocks noChangeAspect="1" noChangeArrowheads="1"/>
                          </pic:cNvPicPr>
                        </pic:nvPicPr>
                        <pic:blipFill>
                          <a:blip r:embed="rId9" cstate="print"/>
                          <a:srcRect/>
                          <a:stretch>
                            <a:fillRect/>
                          </a:stretch>
                        </pic:blipFill>
                        <pic:spPr bwMode="auto">
                          <a:xfrm>
                            <a:off x="0" y="0"/>
                            <a:ext cx="790575" cy="466725"/>
                          </a:xfrm>
                          <a:prstGeom prst="rect">
                            <a:avLst/>
                          </a:prstGeom>
                          <a:noFill/>
                          <a:ln w="9525">
                            <a:noFill/>
                            <a:miter lim="800000"/>
                            <a:headEnd/>
                            <a:tailEnd/>
                          </a:ln>
                        </pic:spPr>
                      </pic:pic>
                    </a:graphicData>
                  </a:graphic>
                </wp:anchor>
              </w:drawing>
            </w:r>
          </w:p>
        </w:tc>
        <w:tc>
          <w:tcPr>
            <w:tcW w:w="5721" w:type="dxa"/>
          </w:tcPr>
          <w:p w:rsidR="009E4960" w:rsidRDefault="009E4960" w:rsidP="00221667">
            <w:pPr>
              <w:jc w:val="center"/>
              <w:rPr>
                <w:rFonts w:ascii="Calibri" w:hAnsi="Calibri" w:cs="Calibri"/>
                <w:sz w:val="24"/>
                <w:szCs w:val="20"/>
              </w:rPr>
            </w:pPr>
            <w:r w:rsidRPr="006257D1">
              <w:rPr>
                <w:rFonts w:ascii="Calibri" w:hAnsi="Calibri" w:cs="Calibri"/>
                <w:sz w:val="24"/>
                <w:szCs w:val="20"/>
              </w:rPr>
              <w:t>ISTITUTO</w:t>
            </w:r>
            <w:r>
              <w:rPr>
                <w:rFonts w:ascii="Calibri" w:hAnsi="Calibri" w:cs="Calibri"/>
                <w:sz w:val="24"/>
                <w:szCs w:val="20"/>
              </w:rPr>
              <w:t xml:space="preserve"> D’ISTRUZIONE SUPERIORE</w:t>
            </w:r>
          </w:p>
          <w:p w:rsidR="009E4960" w:rsidRDefault="009E4960" w:rsidP="00221667">
            <w:pPr>
              <w:jc w:val="center"/>
              <w:rPr>
                <w:rFonts w:ascii="Calibri" w:hAnsi="Calibri" w:cs="Calibri"/>
                <w:sz w:val="24"/>
                <w:szCs w:val="20"/>
              </w:rPr>
            </w:pPr>
            <w:r>
              <w:rPr>
                <w:rFonts w:ascii="Calibri" w:hAnsi="Calibri" w:cs="Calibri"/>
                <w:sz w:val="24"/>
                <w:szCs w:val="20"/>
              </w:rPr>
              <w:t xml:space="preserve">TECNICO – </w:t>
            </w:r>
            <w:r w:rsidRPr="006257D1">
              <w:rPr>
                <w:rFonts w:ascii="Calibri" w:hAnsi="Calibri" w:cs="Calibri"/>
                <w:sz w:val="24"/>
                <w:szCs w:val="20"/>
              </w:rPr>
              <w:t>PROFESSIONALE</w:t>
            </w:r>
          </w:p>
          <w:p w:rsidR="009E4960" w:rsidRDefault="006B61E3" w:rsidP="00221667">
            <w:pPr>
              <w:jc w:val="center"/>
            </w:pPr>
            <w:hyperlink r:id="rId10" w:history="1">
              <w:r w:rsidR="009E4960" w:rsidRPr="00023020">
                <w:rPr>
                  <w:rStyle w:val="Collegamentoipertestuale"/>
                  <w:rFonts w:ascii="Calibri" w:hAnsi="Calibri" w:cs="Calibri"/>
                  <w:b/>
                  <w:sz w:val="20"/>
                  <w:szCs w:val="20"/>
                </w:rPr>
                <w:t>www.iiscastelnovonemonti.edu.it</w:t>
              </w:r>
            </w:hyperlink>
          </w:p>
        </w:tc>
        <w:tc>
          <w:tcPr>
            <w:tcW w:w="1926" w:type="dxa"/>
          </w:tcPr>
          <w:p w:rsidR="009E4960" w:rsidRDefault="009E4960" w:rsidP="00221667">
            <w:r>
              <w:rPr>
                <w:noProof/>
                <w:lang w:eastAsia="it-IT"/>
              </w:rPr>
              <w:drawing>
                <wp:anchor distT="0" distB="0" distL="114300" distR="114300" simplePos="0" relativeHeight="251661312" behindDoc="0" locked="0" layoutInCell="1" allowOverlap="1">
                  <wp:simplePos x="0" y="0"/>
                  <wp:positionH relativeFrom="column">
                    <wp:posOffset>21590</wp:posOffset>
                  </wp:positionH>
                  <wp:positionV relativeFrom="paragraph">
                    <wp:posOffset>-121285</wp:posOffset>
                  </wp:positionV>
                  <wp:extent cx="942975" cy="552450"/>
                  <wp:effectExtent l="19050" t="0" r="9525" b="0"/>
                  <wp:wrapThrough wrapText="bothSides">
                    <wp:wrapPolygon edited="0">
                      <wp:start x="-436" y="0"/>
                      <wp:lineTo x="-436" y="20855"/>
                      <wp:lineTo x="21818" y="20855"/>
                      <wp:lineTo x="21818" y="0"/>
                      <wp:lineTo x="-436" y="0"/>
                    </wp:wrapPolygon>
                  </wp:wrapThrough>
                  <wp:docPr id="53" name="Immagine 1" descr="http://www.weducation.com.br/sitemdsj/EN/images/stories/logo-unesco-associated-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ducation.com.br/sitemdsj/EN/images/stories/logo-unesco-associated-schools.jpg"/>
                          <pic:cNvPicPr>
                            <a:picLocks noChangeAspect="1" noChangeArrowheads="1"/>
                          </pic:cNvPicPr>
                        </pic:nvPicPr>
                        <pic:blipFill>
                          <a:blip r:embed="rId11" cstate="print"/>
                          <a:srcRect/>
                          <a:stretch>
                            <a:fillRect/>
                          </a:stretch>
                        </pic:blipFill>
                        <pic:spPr bwMode="auto">
                          <a:xfrm>
                            <a:off x="0" y="0"/>
                            <a:ext cx="942975" cy="552450"/>
                          </a:xfrm>
                          <a:prstGeom prst="rect">
                            <a:avLst/>
                          </a:prstGeom>
                          <a:noFill/>
                          <a:ln w="9525">
                            <a:noFill/>
                            <a:miter lim="800000"/>
                            <a:headEnd/>
                            <a:tailEnd/>
                          </a:ln>
                        </pic:spPr>
                      </pic:pic>
                    </a:graphicData>
                  </a:graphic>
                </wp:anchor>
              </w:drawing>
            </w:r>
          </w:p>
        </w:tc>
      </w:tr>
      <w:tr w:rsidR="009E4960" w:rsidTr="009E4960">
        <w:trPr>
          <w:trHeight w:val="1913"/>
        </w:trPr>
        <w:tc>
          <w:tcPr>
            <w:tcW w:w="2316" w:type="dxa"/>
            <w:gridSpan w:val="2"/>
          </w:tcPr>
          <w:p w:rsidR="009E4960" w:rsidRDefault="005233CB" w:rsidP="005233CB">
            <w:r w:rsidRPr="005233CB">
              <w:rPr>
                <w:noProof/>
                <w:lang w:eastAsia="it-IT"/>
              </w:rPr>
              <w:drawing>
                <wp:inline distT="0" distB="0" distL="0" distR="0">
                  <wp:extent cx="895350" cy="695325"/>
                  <wp:effectExtent l="19050" t="0" r="0" b="0"/>
                  <wp:docPr id="3" name="Immagine 2" descr="File:Logo testo Emilia-Romagna.svg - Wikipedia">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BCDE6AD2-86A7-47EE-872F-2B56DF0AE14B}"/>
                      </a:ext>
                    </a:extLst>
                  </wp:docPr>
                  <wp:cNvGraphicFramePr/>
                  <a:graphic xmlns:a="http://schemas.openxmlformats.org/drawingml/2006/main">
                    <a:graphicData uri="http://schemas.openxmlformats.org/drawingml/2006/picture">
                      <pic:pic xmlns:pic="http://schemas.openxmlformats.org/drawingml/2006/picture">
                        <pic:nvPicPr>
                          <pic:cNvPr id="4" name="dimg_14" descr="File:Logo testo Emilia-Romagna.svg - Wikipedia">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BCDE6AD2-86A7-47EE-872F-2B56DF0AE14B}"/>
                              </a:ext>
                            </a:extLst>
                          </pic:cNvPr>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7856" cy="697271"/>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tc>
        <w:tc>
          <w:tcPr>
            <w:tcW w:w="5721" w:type="dxa"/>
          </w:tcPr>
          <w:p w:rsidR="009E4960" w:rsidRPr="00D5256F" w:rsidRDefault="009E4960" w:rsidP="00221667">
            <w:pPr>
              <w:jc w:val="center"/>
              <w:rPr>
                <w:rFonts w:ascii="Calibri" w:hAnsi="Calibri" w:cs="Calibri"/>
                <w:i/>
                <w:color w:val="008080"/>
                <w:sz w:val="16"/>
                <w:szCs w:val="16"/>
              </w:rPr>
            </w:pPr>
            <w:r w:rsidRPr="00D5256F">
              <w:rPr>
                <w:rFonts w:ascii="Calibri" w:hAnsi="Calibri" w:cs="Calibri"/>
                <w:i/>
                <w:color w:val="008080"/>
                <w:sz w:val="16"/>
                <w:szCs w:val="16"/>
              </w:rPr>
              <w:t xml:space="preserve">Indirizzo Tecnico: Turistico - Indirizzi Professionali: Agricoltura e Sviluppo Rurale – Servizi Socio Sanitari – </w:t>
            </w:r>
            <w:r w:rsidRPr="00D5256F">
              <w:rPr>
                <w:rFonts w:ascii="Calibri" w:hAnsi="Calibri" w:cs="Calibri"/>
                <w:i/>
                <w:color w:val="008080"/>
                <w:sz w:val="16"/>
                <w:szCs w:val="16"/>
              </w:rPr>
              <w:br/>
              <w:t>Enogastronomia e Ospitalità Alberghiera – Manutenzione e Assistenza tecnica</w:t>
            </w:r>
          </w:p>
          <w:p w:rsidR="009E4960" w:rsidRPr="00D5256F" w:rsidRDefault="009E4960" w:rsidP="00221667">
            <w:pPr>
              <w:jc w:val="center"/>
              <w:rPr>
                <w:rFonts w:ascii="Calibri" w:hAnsi="Calibri" w:cs="Calibri"/>
                <w:sz w:val="16"/>
                <w:szCs w:val="16"/>
              </w:rPr>
            </w:pPr>
            <w:r w:rsidRPr="00D5256F">
              <w:rPr>
                <w:rFonts w:ascii="Calibri" w:hAnsi="Calibri" w:cs="Calibri"/>
                <w:sz w:val="16"/>
                <w:szCs w:val="16"/>
              </w:rPr>
              <w:t>Sede Legale: Via Morandi, 4 – 42035 Castelnovo ne’ Monti (RE) tel. 0522/612328</w:t>
            </w:r>
          </w:p>
          <w:p w:rsidR="009E4960" w:rsidRPr="00D5256F" w:rsidRDefault="009E4960" w:rsidP="00221667">
            <w:pPr>
              <w:jc w:val="center"/>
              <w:rPr>
                <w:rFonts w:ascii="Calibri" w:hAnsi="Calibri" w:cs="Calibri"/>
                <w:sz w:val="16"/>
                <w:szCs w:val="16"/>
              </w:rPr>
            </w:pPr>
            <w:r w:rsidRPr="00D5256F">
              <w:rPr>
                <w:rFonts w:ascii="Calibri" w:hAnsi="Calibri" w:cs="Calibri"/>
                <w:sz w:val="16"/>
                <w:szCs w:val="16"/>
              </w:rPr>
              <w:t>Segreteria: Via Matilde di Canossa, 1 – 42035 Castelnovo ne’ Monti (RE) tel.  0522/812347</w:t>
            </w:r>
          </w:p>
          <w:p w:rsidR="009E4960" w:rsidRPr="00D5256F" w:rsidRDefault="009E4960" w:rsidP="00221667">
            <w:pPr>
              <w:jc w:val="center"/>
              <w:rPr>
                <w:rFonts w:ascii="Calibri" w:hAnsi="Calibri" w:cs="Calibri"/>
                <w:sz w:val="16"/>
                <w:szCs w:val="16"/>
              </w:rPr>
            </w:pPr>
            <w:r w:rsidRPr="00D5256F">
              <w:rPr>
                <w:rFonts w:ascii="Calibri" w:hAnsi="Calibri" w:cs="Calibri"/>
                <w:sz w:val="16"/>
                <w:szCs w:val="16"/>
              </w:rPr>
              <w:t>Codice Fiscale: 91161590350 Codice Univoco: UFH04Z</w:t>
            </w:r>
          </w:p>
          <w:p w:rsidR="009E4960" w:rsidRDefault="009E4960" w:rsidP="00221667">
            <w:pPr>
              <w:jc w:val="center"/>
              <w:rPr>
                <w:rFonts w:ascii="Calibri" w:hAnsi="Calibri" w:cs="Calibri"/>
                <w:b/>
                <w:sz w:val="16"/>
                <w:szCs w:val="16"/>
                <w:lang w:val="en-US"/>
              </w:rPr>
            </w:pPr>
            <w:r w:rsidRPr="00D5256F">
              <w:rPr>
                <w:rFonts w:ascii="Calibri" w:hAnsi="Calibri" w:cs="Calibri"/>
                <w:b/>
                <w:sz w:val="16"/>
                <w:szCs w:val="16"/>
                <w:lang w:val="en-US"/>
              </w:rPr>
              <w:t xml:space="preserve">Email: </w:t>
            </w:r>
            <w:hyperlink r:id="rId13" w:history="1">
              <w:r w:rsidRPr="00D5256F">
                <w:rPr>
                  <w:rStyle w:val="Collegamentoipertestuale"/>
                  <w:rFonts w:ascii="Calibri" w:hAnsi="Calibri" w:cs="Calibri"/>
                  <w:b/>
                  <w:sz w:val="16"/>
                  <w:szCs w:val="16"/>
                  <w:lang w:val="en-US"/>
                </w:rPr>
                <w:t>iiscastelnovonemonti@g</w:t>
              </w:r>
              <w:r w:rsidRPr="00D5256F">
                <w:rPr>
                  <w:rStyle w:val="Collegamentoipertestuale"/>
                  <w:rFonts w:ascii="Calibri" w:hAnsi="Calibri" w:cs="Calibri"/>
                  <w:b/>
                  <w:spacing w:val="-20"/>
                  <w:sz w:val="16"/>
                  <w:szCs w:val="16"/>
                  <w:lang w:val="en-US"/>
                </w:rPr>
                <w:t>m</w:t>
              </w:r>
              <w:r w:rsidRPr="00D5256F">
                <w:rPr>
                  <w:rStyle w:val="Collegamentoipertestuale"/>
                  <w:rFonts w:ascii="Calibri" w:hAnsi="Calibri" w:cs="Calibri"/>
                  <w:b/>
                  <w:sz w:val="16"/>
                  <w:szCs w:val="16"/>
                  <w:lang w:val="en-US"/>
                </w:rPr>
                <w:t>ai</w:t>
              </w:r>
              <w:r w:rsidRPr="00D5256F">
                <w:rPr>
                  <w:rStyle w:val="Collegamentoipertestuale"/>
                  <w:rFonts w:ascii="Calibri" w:hAnsi="Calibri" w:cs="Calibri"/>
                  <w:b/>
                  <w:spacing w:val="-20"/>
                  <w:sz w:val="16"/>
                  <w:szCs w:val="16"/>
                  <w:lang w:val="en-US"/>
                </w:rPr>
                <w:t>l</w:t>
              </w:r>
              <w:r w:rsidRPr="00D5256F">
                <w:rPr>
                  <w:rStyle w:val="Collegamentoipertestuale"/>
                  <w:rFonts w:ascii="Calibri" w:hAnsi="Calibri" w:cs="Calibri"/>
                  <w:b/>
                  <w:sz w:val="16"/>
                  <w:szCs w:val="16"/>
                  <w:lang w:val="en-US"/>
                </w:rPr>
                <w:t>.com</w:t>
              </w:r>
            </w:hyperlink>
            <w:r w:rsidRPr="00D5256F">
              <w:rPr>
                <w:rFonts w:ascii="Calibri" w:hAnsi="Calibri" w:cs="Calibri"/>
                <w:b/>
                <w:sz w:val="16"/>
                <w:szCs w:val="16"/>
                <w:lang w:val="en-US"/>
              </w:rPr>
              <w:t xml:space="preserve"> - Email: </w:t>
            </w:r>
            <w:hyperlink r:id="rId14" w:history="1">
              <w:r w:rsidRPr="00D5256F">
                <w:rPr>
                  <w:rStyle w:val="Collegamentoipertestuale"/>
                  <w:rFonts w:ascii="Calibri" w:hAnsi="Calibri" w:cs="Calibri"/>
                  <w:b/>
                  <w:sz w:val="16"/>
                  <w:szCs w:val="16"/>
                  <w:lang w:val="en-US"/>
                </w:rPr>
                <w:t>re</w:t>
              </w:r>
              <w:r w:rsidRPr="00D5256F">
                <w:rPr>
                  <w:rStyle w:val="Collegamentoipertestuale"/>
                  <w:rFonts w:ascii="Calibri" w:hAnsi="Calibri" w:cs="Calibri"/>
                  <w:b/>
                  <w:spacing w:val="20"/>
                  <w:sz w:val="16"/>
                  <w:szCs w:val="16"/>
                  <w:lang w:val="en-US"/>
                </w:rPr>
                <w:t>is</w:t>
              </w:r>
              <w:r w:rsidRPr="00D5256F">
                <w:rPr>
                  <w:rStyle w:val="Collegamentoipertestuale"/>
                  <w:rFonts w:ascii="Calibri" w:hAnsi="Calibri" w:cs="Calibri"/>
                  <w:b/>
                  <w:sz w:val="16"/>
                  <w:szCs w:val="16"/>
                  <w:lang w:val="en-US"/>
                </w:rPr>
                <w:t>014004@istruzione.it</w:t>
              </w:r>
            </w:hyperlink>
          </w:p>
          <w:p w:rsidR="009E4960" w:rsidRPr="00D5256F" w:rsidRDefault="009E4960" w:rsidP="00221667">
            <w:pPr>
              <w:jc w:val="center"/>
              <w:rPr>
                <w:rFonts w:ascii="Calibri" w:hAnsi="Calibri" w:cs="Calibri"/>
                <w:b/>
                <w:sz w:val="16"/>
                <w:szCs w:val="16"/>
                <w:lang w:val="en-US"/>
              </w:rPr>
            </w:pPr>
            <w:r w:rsidRPr="00D5256F">
              <w:rPr>
                <w:rFonts w:ascii="Calibri" w:hAnsi="Calibri" w:cs="Calibri"/>
                <w:b/>
                <w:sz w:val="16"/>
                <w:szCs w:val="16"/>
                <w:lang w:val="en-US"/>
              </w:rPr>
              <w:t xml:space="preserve">PEC: </w:t>
            </w:r>
            <w:hyperlink r:id="rId15" w:history="1">
              <w:r w:rsidRPr="00D5256F">
                <w:rPr>
                  <w:rStyle w:val="Collegamentoipertestuale"/>
                  <w:rFonts w:ascii="Calibri" w:hAnsi="Calibri" w:cs="Calibri"/>
                  <w:b/>
                  <w:sz w:val="16"/>
                  <w:szCs w:val="16"/>
                  <w:lang w:val="en-US"/>
                </w:rPr>
                <w:t>re</w:t>
              </w:r>
              <w:r w:rsidRPr="00D5256F">
                <w:rPr>
                  <w:rStyle w:val="Collegamentoipertestuale"/>
                  <w:rFonts w:ascii="Calibri" w:hAnsi="Calibri" w:cs="Calibri"/>
                  <w:b/>
                  <w:spacing w:val="16"/>
                  <w:sz w:val="16"/>
                  <w:szCs w:val="16"/>
                  <w:lang w:val="en-US"/>
                </w:rPr>
                <w:t>is</w:t>
              </w:r>
              <w:r w:rsidRPr="00D5256F">
                <w:rPr>
                  <w:rStyle w:val="Collegamentoipertestuale"/>
                  <w:rFonts w:ascii="Calibri" w:hAnsi="Calibri" w:cs="Calibri"/>
                  <w:b/>
                  <w:sz w:val="16"/>
                  <w:szCs w:val="16"/>
                  <w:lang w:val="en-US"/>
                </w:rPr>
                <w:t>014004@pec.istruzione.it</w:t>
              </w:r>
            </w:hyperlink>
          </w:p>
          <w:p w:rsidR="009E4960" w:rsidRDefault="009E4960" w:rsidP="00221667"/>
        </w:tc>
        <w:tc>
          <w:tcPr>
            <w:tcW w:w="1926" w:type="dxa"/>
          </w:tcPr>
          <w:p w:rsidR="009E4960" w:rsidRDefault="005233CB" w:rsidP="00221667">
            <w:pPr>
              <w:jc w:val="center"/>
            </w:pPr>
            <w:r w:rsidRPr="005233CB">
              <w:rPr>
                <w:noProof/>
                <w:lang w:eastAsia="it-IT"/>
              </w:rPr>
              <w:drawing>
                <wp:inline distT="0" distB="0" distL="0" distR="0">
                  <wp:extent cx="1054945" cy="771525"/>
                  <wp:effectExtent l="19050" t="0" r="0" b="0"/>
                  <wp:docPr id="4" name="Immagine 1"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za immagine di origine"/>
                          <pic:cNvPicPr>
                            <a:picLocks noChangeAspect="1" noChangeArrowheads="1"/>
                          </pic:cNvPicPr>
                        </pic:nvPicPr>
                        <pic:blipFill>
                          <a:blip r:embed="rId16" cstate="print"/>
                          <a:srcRect/>
                          <a:stretch>
                            <a:fillRect/>
                          </a:stretch>
                        </pic:blipFill>
                        <pic:spPr bwMode="auto">
                          <a:xfrm>
                            <a:off x="0" y="0"/>
                            <a:ext cx="1060050" cy="775258"/>
                          </a:xfrm>
                          <a:prstGeom prst="rect">
                            <a:avLst/>
                          </a:prstGeom>
                          <a:noFill/>
                          <a:ln w="9525">
                            <a:noFill/>
                            <a:miter lim="800000"/>
                            <a:headEnd/>
                            <a:tailEnd/>
                          </a:ln>
                        </pic:spPr>
                      </pic:pic>
                    </a:graphicData>
                  </a:graphic>
                </wp:inline>
              </w:drawing>
            </w:r>
          </w:p>
        </w:tc>
      </w:tr>
    </w:tbl>
    <w:p w:rsidR="009E4960" w:rsidRPr="00D209F0" w:rsidRDefault="009E4960" w:rsidP="00AC2F34">
      <w:pPr>
        <w:pStyle w:val="Intestazione"/>
        <w:tabs>
          <w:tab w:val="clear" w:pos="4819"/>
          <w:tab w:val="clear" w:pos="9638"/>
          <w:tab w:val="center" w:pos="9923"/>
        </w:tabs>
        <w:jc w:val="right"/>
        <w:rPr>
          <w:iCs/>
          <w:sz w:val="6"/>
          <w:szCs w:val="6"/>
        </w:rPr>
      </w:pPr>
    </w:p>
    <w:p w:rsidR="00A823E1" w:rsidRPr="00817B15" w:rsidRDefault="00A823E1" w:rsidP="006B2425">
      <w:pPr>
        <w:spacing w:after="0"/>
        <w:ind w:left="4248" w:firstLine="708"/>
        <w:rPr>
          <w:rFonts w:ascii="Verdana" w:hAnsi="Verdana" w:cs="Arial"/>
          <w:sz w:val="18"/>
        </w:rPr>
      </w:pPr>
      <w:r w:rsidRPr="00817B15">
        <w:rPr>
          <w:rFonts w:ascii="Verdana" w:hAnsi="Verdana" w:cs="Arial"/>
          <w:sz w:val="18"/>
        </w:rPr>
        <w:t>All’Albo del sito web dell’Istituto</w:t>
      </w:r>
    </w:p>
    <w:p w:rsidR="00A823E1" w:rsidRDefault="00A823E1" w:rsidP="006B2425">
      <w:pPr>
        <w:spacing w:after="0"/>
        <w:ind w:left="4248" w:firstLine="708"/>
        <w:rPr>
          <w:rFonts w:ascii="Verdana" w:hAnsi="Verdana" w:cs="Arial"/>
          <w:sz w:val="18"/>
        </w:rPr>
      </w:pPr>
      <w:r w:rsidRPr="00817B15">
        <w:rPr>
          <w:rFonts w:ascii="Verdana" w:hAnsi="Verdana" w:cs="Arial"/>
          <w:sz w:val="18"/>
        </w:rPr>
        <w:t>Agli atti</w:t>
      </w:r>
    </w:p>
    <w:p w:rsidR="006B2425" w:rsidRPr="00505FF1" w:rsidRDefault="006B2425" w:rsidP="006B2425">
      <w:pPr>
        <w:spacing w:after="0"/>
        <w:ind w:left="4248" w:firstLine="708"/>
        <w:rPr>
          <w:rFonts w:ascii="Verdana" w:hAnsi="Verdana" w:cs="Arial"/>
          <w:sz w:val="18"/>
        </w:rPr>
      </w:pPr>
    </w:p>
    <w:p w:rsidR="00282B35" w:rsidRPr="005E2483" w:rsidRDefault="00A823E1" w:rsidP="00282B35">
      <w:pPr>
        <w:spacing w:after="0"/>
        <w:ind w:left="1410" w:right="-284" w:firstLine="6"/>
        <w:jc w:val="both"/>
        <w:rPr>
          <w:rFonts w:ascii="Verdana" w:hAnsi="Verdana" w:cstheme="minorHAnsi"/>
          <w:b/>
          <w:sz w:val="18"/>
        </w:rPr>
      </w:pPr>
      <w:r w:rsidRPr="00917A8F">
        <w:rPr>
          <w:rFonts w:ascii="Verdana" w:hAnsi="Verdana" w:cstheme="minorHAnsi"/>
          <w:b/>
          <w:sz w:val="18"/>
        </w:rPr>
        <w:t xml:space="preserve">OGGETTO: </w:t>
      </w:r>
      <w:r w:rsidRPr="00917A8F">
        <w:rPr>
          <w:rFonts w:ascii="Verdana" w:hAnsi="Verdana" w:cstheme="minorHAnsi"/>
          <w:b/>
          <w:sz w:val="18"/>
        </w:rPr>
        <w:tab/>
      </w:r>
      <w:r w:rsidR="000625CD">
        <w:rPr>
          <w:rFonts w:ascii="Verdana" w:hAnsi="Verdana" w:cstheme="minorHAnsi"/>
          <w:b/>
          <w:sz w:val="18"/>
        </w:rPr>
        <w:t xml:space="preserve">determina dirigenziale </w:t>
      </w:r>
      <w:r w:rsidRPr="00DE1EC1">
        <w:rPr>
          <w:rFonts w:ascii="Verdana" w:hAnsi="Verdana" w:cstheme="minorHAnsi"/>
          <w:b/>
          <w:color w:val="000000" w:themeColor="text1"/>
          <w:sz w:val="18"/>
        </w:rPr>
        <w:t xml:space="preserve">indizione avviso per </w:t>
      </w:r>
      <w:r w:rsidR="0073005D">
        <w:rPr>
          <w:rFonts w:ascii="Verdana" w:hAnsi="Verdana" w:cstheme="minorHAnsi"/>
          <w:b/>
          <w:color w:val="000000" w:themeColor="text1"/>
          <w:sz w:val="18"/>
        </w:rPr>
        <w:t>l’</w:t>
      </w:r>
      <w:r w:rsidRPr="00DE1EC1">
        <w:rPr>
          <w:rFonts w:ascii="Verdana" w:hAnsi="Verdana" w:cstheme="minorHAnsi"/>
          <w:b/>
          <w:color w:val="000000" w:themeColor="text1"/>
          <w:sz w:val="18"/>
        </w:rPr>
        <w:t xml:space="preserve">individuazione di </w:t>
      </w:r>
      <w:r w:rsidR="001D38F3" w:rsidRPr="00DE1EC1">
        <w:rPr>
          <w:rFonts w:ascii="Verdana" w:hAnsi="Verdana" w:cstheme="minorHAnsi"/>
          <w:b/>
          <w:color w:val="000000" w:themeColor="text1"/>
          <w:sz w:val="18"/>
        </w:rPr>
        <w:t xml:space="preserve">figure professionali </w:t>
      </w:r>
      <w:r w:rsidR="002C0ADA">
        <w:rPr>
          <w:rFonts w:ascii="Verdana" w:hAnsi="Verdana" w:cstheme="minorHAnsi"/>
          <w:b/>
          <w:color w:val="000000" w:themeColor="text1"/>
          <w:sz w:val="18"/>
        </w:rPr>
        <w:t xml:space="preserve">da incaricare in qualità di </w:t>
      </w:r>
      <w:r w:rsidRPr="00DE1EC1">
        <w:rPr>
          <w:rFonts w:ascii="Verdana" w:hAnsi="Verdana" w:cstheme="minorHAnsi"/>
          <w:b/>
          <w:color w:val="000000" w:themeColor="text1"/>
          <w:sz w:val="18"/>
        </w:rPr>
        <w:t xml:space="preserve">esperti esterninell’ambitodei Progetti IeFP, di cui alla delibera della Giunta </w:t>
      </w:r>
      <w:r w:rsidR="00282B35" w:rsidRPr="00DE1EC1">
        <w:rPr>
          <w:rFonts w:ascii="Verdana" w:hAnsi="Verdana" w:cstheme="minorHAnsi"/>
          <w:b/>
          <w:color w:val="000000" w:themeColor="text1"/>
          <w:sz w:val="18"/>
        </w:rPr>
        <w:t xml:space="preserve">Regionale </w:t>
      </w:r>
      <w:r w:rsidR="00282B35" w:rsidRPr="005E2483">
        <w:rPr>
          <w:rFonts w:ascii="Verdana" w:hAnsi="Verdana" w:cstheme="minorHAnsi"/>
          <w:b/>
          <w:sz w:val="18"/>
        </w:rPr>
        <w:t>n.1377 del 07/08/2023 – Atto di finanziamento D.D. 23959 del 14/11/2023.</w:t>
      </w:r>
    </w:p>
    <w:p w:rsidR="00282B35" w:rsidRPr="00BE6FB6" w:rsidRDefault="00282B35" w:rsidP="00282B35">
      <w:pPr>
        <w:spacing w:after="0"/>
        <w:ind w:left="1410" w:right="83"/>
        <w:jc w:val="both"/>
        <w:rPr>
          <w:rFonts w:ascii="Verdana" w:hAnsi="Verdana" w:cstheme="minorHAnsi"/>
          <w:b/>
          <w:color w:val="000000" w:themeColor="text1"/>
          <w:sz w:val="16"/>
          <w:szCs w:val="16"/>
        </w:rPr>
      </w:pPr>
      <w:r w:rsidRPr="005E2483">
        <w:rPr>
          <w:rFonts w:ascii="Verdana" w:hAnsi="Verdana" w:cstheme="minorHAnsi"/>
          <w:b/>
          <w:sz w:val="18"/>
        </w:rPr>
        <w:t>Codice identificativo Rif.PA2023-19704/RER-REIS014004-CUP E99I23000460001</w:t>
      </w:r>
    </w:p>
    <w:p w:rsidR="00BE6FB6" w:rsidRDefault="00BE6FB6" w:rsidP="00BE6FB6">
      <w:pPr>
        <w:spacing w:after="0"/>
        <w:ind w:left="1416" w:right="-59"/>
        <w:jc w:val="both"/>
        <w:rPr>
          <w:rFonts w:ascii="Verdana" w:hAnsi="Verdana" w:cstheme="minorHAnsi"/>
          <w:b/>
          <w:sz w:val="16"/>
          <w:szCs w:val="16"/>
        </w:rPr>
      </w:pPr>
      <w:r w:rsidRPr="00BE6FB6">
        <w:rPr>
          <w:rFonts w:ascii="Verdana" w:hAnsi="Verdana" w:cstheme="minorHAnsi"/>
          <w:b/>
          <w:sz w:val="16"/>
          <w:szCs w:val="16"/>
        </w:rPr>
        <w:t>Codice identificativo Rif.PA 2023-19704 -REIS014004 - CUP E99I23000460001</w:t>
      </w:r>
    </w:p>
    <w:p w:rsidR="000501BC" w:rsidRPr="00A46F1D" w:rsidRDefault="000501BC" w:rsidP="000501BC">
      <w:pPr>
        <w:spacing w:after="0"/>
        <w:ind w:left="1416"/>
        <w:jc w:val="both"/>
        <w:rPr>
          <w:rFonts w:ascii="Verdana" w:hAnsi="Verdana" w:cstheme="minorHAnsi"/>
          <w:color w:val="548DD4" w:themeColor="text2" w:themeTint="99"/>
          <w:sz w:val="14"/>
          <w:szCs w:val="14"/>
        </w:rPr>
      </w:pPr>
      <w:r>
        <w:rPr>
          <w:rFonts w:ascii="Verdana" w:hAnsi="Verdana" w:cstheme="minorHAnsi"/>
          <w:b/>
          <w:color w:val="0070C0"/>
          <w:sz w:val="18"/>
        </w:rPr>
        <w:t>PROGETTO “</w:t>
      </w:r>
      <w:r w:rsidR="00700CB1">
        <w:rPr>
          <w:rFonts w:ascii="Verdana" w:hAnsi="Verdana" w:cstheme="minorHAnsi"/>
          <w:b/>
          <w:color w:val="0070C0"/>
          <w:sz w:val="18"/>
        </w:rPr>
        <w:t>IMPIEGO E MANUTENZIONE IN SICUREZZA DELLA MOTOSEGA E DEL DECESPUGLIATORE</w:t>
      </w:r>
      <w:r>
        <w:rPr>
          <w:rFonts w:ascii="Verdana" w:hAnsi="Verdana"/>
          <w:b/>
          <w:color w:val="548DD4" w:themeColor="text2" w:themeTint="99"/>
          <w:sz w:val="18"/>
        </w:rPr>
        <w:t>”</w:t>
      </w:r>
      <w:r w:rsidRPr="00A46F1D">
        <w:rPr>
          <w:rFonts w:ascii="Verdana" w:hAnsi="Verdana"/>
          <w:b/>
          <w:color w:val="548DD4" w:themeColor="text2" w:themeTint="99"/>
          <w:sz w:val="18"/>
        </w:rPr>
        <w:t>.</w:t>
      </w:r>
    </w:p>
    <w:p w:rsidR="006C09EE" w:rsidRDefault="006C09EE" w:rsidP="007C42AF">
      <w:pPr>
        <w:spacing w:after="0"/>
        <w:ind w:left="1416" w:right="-284"/>
        <w:rPr>
          <w:rFonts w:ascii="Verdana" w:hAnsi="Verdana" w:cstheme="minorHAnsi"/>
          <w:b/>
          <w:color w:val="000000" w:themeColor="text1"/>
          <w:sz w:val="18"/>
        </w:rPr>
      </w:pPr>
    </w:p>
    <w:tbl>
      <w:tblPr>
        <w:tblStyle w:val="Grigliatabella"/>
        <w:tblW w:w="185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4"/>
        <w:gridCol w:w="8081"/>
        <w:gridCol w:w="8081"/>
        <w:gridCol w:w="427"/>
      </w:tblGrid>
      <w:tr w:rsidR="006C09EE" w:rsidRPr="00917A8F" w:rsidTr="006C09EE">
        <w:trPr>
          <w:gridAfter w:val="2"/>
          <w:wAfter w:w="8508" w:type="dxa"/>
        </w:trPr>
        <w:tc>
          <w:tcPr>
            <w:tcW w:w="10065" w:type="dxa"/>
            <w:gridSpan w:val="2"/>
          </w:tcPr>
          <w:p w:rsidR="006C09EE" w:rsidRPr="00917A8F" w:rsidRDefault="006C09EE" w:rsidP="008E29B3">
            <w:pPr>
              <w:tabs>
                <w:tab w:val="left" w:pos="9849"/>
              </w:tabs>
              <w:spacing w:line="276" w:lineRule="auto"/>
              <w:jc w:val="center"/>
              <w:rPr>
                <w:rFonts w:ascii="Verdana" w:hAnsi="Verdana" w:cs="Arial"/>
                <w:b/>
                <w:sz w:val="18"/>
                <w:szCs w:val="18"/>
              </w:rPr>
            </w:pPr>
            <w:r w:rsidRPr="00917A8F">
              <w:rPr>
                <w:rFonts w:ascii="Verdana" w:hAnsi="Verdana" w:cs="Arial"/>
                <w:b/>
                <w:sz w:val="18"/>
                <w:szCs w:val="18"/>
              </w:rPr>
              <w:t>IL DIRIGENTE SCOLASTICO</w:t>
            </w:r>
          </w:p>
          <w:p w:rsidR="006C09EE" w:rsidRPr="00917A8F" w:rsidRDefault="006C09EE" w:rsidP="008E29B3">
            <w:pPr>
              <w:spacing w:line="276" w:lineRule="auto"/>
              <w:ind w:right="1056"/>
              <w:jc w:val="center"/>
              <w:rPr>
                <w:rFonts w:ascii="Verdana" w:hAnsi="Verdana" w:cs="Arial"/>
                <w:b/>
                <w:sz w:val="18"/>
                <w:szCs w:val="18"/>
              </w:rPr>
            </w:pPr>
          </w:p>
        </w:tc>
      </w:tr>
      <w:tr w:rsidR="006C09EE" w:rsidRPr="00917A8F" w:rsidTr="006C09EE">
        <w:trPr>
          <w:gridAfter w:val="2"/>
          <w:wAfter w:w="8508" w:type="dxa"/>
        </w:trPr>
        <w:tc>
          <w:tcPr>
            <w:tcW w:w="1984" w:type="dxa"/>
          </w:tcPr>
          <w:p w:rsidR="006C09EE" w:rsidRPr="00BA24CA" w:rsidRDefault="006C09EE" w:rsidP="008E29B3">
            <w:pPr>
              <w:spacing w:line="276" w:lineRule="auto"/>
              <w:ind w:right="1056"/>
              <w:rPr>
                <w:rFonts w:ascii="Verdana" w:hAnsi="Verdana" w:cs="Arial"/>
                <w:b/>
                <w:sz w:val="18"/>
                <w:szCs w:val="18"/>
              </w:rPr>
            </w:pPr>
            <w:r w:rsidRPr="00BA24CA">
              <w:rPr>
                <w:rFonts w:ascii="Verdana" w:hAnsi="Verdana" w:cs="Arial"/>
                <w:b/>
                <w:sz w:val="18"/>
                <w:szCs w:val="18"/>
              </w:rPr>
              <w:t>VISTO</w:t>
            </w:r>
          </w:p>
        </w:tc>
        <w:tc>
          <w:tcPr>
            <w:tcW w:w="8081" w:type="dxa"/>
          </w:tcPr>
          <w:p w:rsidR="006C09EE" w:rsidRPr="00917A8F" w:rsidRDefault="006C09EE" w:rsidP="008E29B3">
            <w:pPr>
              <w:jc w:val="both"/>
            </w:pPr>
            <w:r w:rsidRPr="00917A8F">
              <w:t>il DPR n.275/99 “Regolamento recante norme in materia di Autonomia delle istituzioni scolastiche ai sensi dell'art.21, della legge 15 marzo 1999, n.59”;</w:t>
            </w:r>
          </w:p>
        </w:tc>
      </w:tr>
      <w:tr w:rsidR="006C09EE" w:rsidRPr="00365120" w:rsidTr="006C09EE">
        <w:trPr>
          <w:gridAfter w:val="2"/>
          <w:wAfter w:w="8508" w:type="dxa"/>
        </w:trPr>
        <w:tc>
          <w:tcPr>
            <w:tcW w:w="1984" w:type="dxa"/>
          </w:tcPr>
          <w:p w:rsidR="006C09EE" w:rsidRPr="00BA24CA" w:rsidRDefault="006C09EE" w:rsidP="008E29B3">
            <w:pPr>
              <w:spacing w:line="276" w:lineRule="auto"/>
              <w:ind w:right="1056"/>
              <w:rPr>
                <w:rFonts w:ascii="Verdana" w:hAnsi="Verdana" w:cs="Arial"/>
                <w:b/>
                <w:sz w:val="18"/>
                <w:szCs w:val="18"/>
              </w:rPr>
            </w:pPr>
            <w:r w:rsidRPr="00BA24CA">
              <w:rPr>
                <w:rFonts w:ascii="Verdana" w:hAnsi="Verdana" w:cs="Arial"/>
                <w:b/>
                <w:sz w:val="18"/>
                <w:szCs w:val="18"/>
              </w:rPr>
              <w:t>VISTO</w:t>
            </w:r>
          </w:p>
          <w:p w:rsidR="006C09EE" w:rsidRPr="00BA24CA" w:rsidRDefault="006C09EE" w:rsidP="008E29B3">
            <w:pPr>
              <w:spacing w:line="276" w:lineRule="auto"/>
              <w:ind w:right="1056"/>
              <w:rPr>
                <w:rFonts w:ascii="Verdana" w:hAnsi="Verdana" w:cs="Arial"/>
                <w:b/>
                <w:sz w:val="18"/>
                <w:szCs w:val="18"/>
              </w:rPr>
            </w:pPr>
          </w:p>
          <w:p w:rsidR="006C09EE" w:rsidRPr="00BA24CA" w:rsidRDefault="006C09EE" w:rsidP="008E29B3">
            <w:pPr>
              <w:spacing w:line="276" w:lineRule="auto"/>
              <w:ind w:right="1056"/>
              <w:rPr>
                <w:rFonts w:ascii="Verdana" w:hAnsi="Verdana" w:cs="Arial"/>
                <w:b/>
                <w:sz w:val="18"/>
                <w:szCs w:val="18"/>
              </w:rPr>
            </w:pPr>
            <w:r w:rsidRPr="00BA24CA">
              <w:rPr>
                <w:rFonts w:ascii="Verdana" w:hAnsi="Verdana" w:cs="Arial"/>
                <w:b/>
                <w:sz w:val="18"/>
                <w:szCs w:val="18"/>
              </w:rPr>
              <w:t>VISTO</w:t>
            </w:r>
          </w:p>
        </w:tc>
        <w:tc>
          <w:tcPr>
            <w:tcW w:w="8081" w:type="dxa"/>
          </w:tcPr>
          <w:p w:rsidR="006C09EE" w:rsidRDefault="006C09EE" w:rsidP="008E29B3">
            <w:pPr>
              <w:jc w:val="both"/>
              <w:rPr>
                <w:rFonts w:cstheme="minorHAnsi"/>
              </w:rPr>
            </w:pPr>
            <w:r w:rsidRPr="00917A8F">
              <w:rPr>
                <w:rFonts w:cstheme="minorHAnsi"/>
              </w:rPr>
              <w:t>il D</w:t>
            </w:r>
            <w:r>
              <w:rPr>
                <w:rFonts w:cstheme="minorHAnsi"/>
              </w:rPr>
              <w:t>.L</w:t>
            </w:r>
            <w:r w:rsidRPr="00917A8F">
              <w:rPr>
                <w:rFonts w:cstheme="minorHAnsi"/>
              </w:rPr>
              <w:t>gs.vo</w:t>
            </w:r>
            <w:r>
              <w:rPr>
                <w:rFonts w:cstheme="minorHAnsi"/>
              </w:rPr>
              <w:t xml:space="preserve"> del</w:t>
            </w:r>
            <w:r w:rsidRPr="00917A8F">
              <w:rPr>
                <w:rFonts w:cstheme="minorHAnsi"/>
              </w:rPr>
              <w:t xml:space="preserve"> 30 marzo 2001 n. 165 recante “Norme generali sull’ordinamento del lavoro alle dipendenze delle Amministrazioni Pubbliche” ess.mm.ii.;</w:t>
            </w:r>
          </w:p>
          <w:p w:rsidR="006C09EE" w:rsidRPr="00365120" w:rsidRDefault="006C09EE" w:rsidP="008E29B3">
            <w:pPr>
              <w:jc w:val="both"/>
              <w:rPr>
                <w:rFonts w:cstheme="minorHAnsi"/>
              </w:rPr>
            </w:pPr>
            <w:r w:rsidRPr="00365120">
              <w:rPr>
                <w:rFonts w:cstheme="minorHAnsi"/>
              </w:rPr>
              <w:t xml:space="preserve">il Decreto Legislativo n.36/2023, recante il codice dei contratti pubblici approvato dal consiglio dei ministri nella seduta del 28/03/2023, attuativo dell’articolo 1 della legge 21 giugno 2022, n. 78; </w:t>
            </w:r>
          </w:p>
        </w:tc>
      </w:tr>
      <w:tr w:rsidR="006C09EE" w:rsidRPr="00365120" w:rsidTr="006C09EE">
        <w:trPr>
          <w:gridAfter w:val="2"/>
          <w:wAfter w:w="8508" w:type="dxa"/>
        </w:trPr>
        <w:tc>
          <w:tcPr>
            <w:tcW w:w="1984" w:type="dxa"/>
          </w:tcPr>
          <w:p w:rsidR="006C09EE" w:rsidRPr="00BA24CA" w:rsidRDefault="006C09EE" w:rsidP="008E29B3">
            <w:pPr>
              <w:spacing w:before="1" w:line="276" w:lineRule="auto"/>
              <w:ind w:left="34" w:right="110"/>
              <w:rPr>
                <w:rFonts w:ascii="Verdana" w:hAnsi="Verdana" w:cs="Arial"/>
                <w:b/>
                <w:sz w:val="18"/>
                <w:szCs w:val="18"/>
              </w:rPr>
            </w:pPr>
            <w:r w:rsidRPr="00BA24CA">
              <w:rPr>
                <w:rFonts w:ascii="Verdana" w:hAnsi="Verdana" w:cs="Arial"/>
                <w:b/>
                <w:sz w:val="18"/>
                <w:szCs w:val="18"/>
              </w:rPr>
              <w:t>VISTO</w:t>
            </w:r>
          </w:p>
          <w:p w:rsidR="006C09EE" w:rsidRPr="00BA24CA" w:rsidRDefault="006C09EE" w:rsidP="008E29B3">
            <w:pPr>
              <w:spacing w:line="276" w:lineRule="auto"/>
              <w:ind w:right="1056"/>
              <w:rPr>
                <w:rFonts w:ascii="Verdana" w:hAnsi="Verdana" w:cs="Arial"/>
                <w:b/>
                <w:sz w:val="18"/>
                <w:szCs w:val="18"/>
              </w:rPr>
            </w:pPr>
          </w:p>
        </w:tc>
        <w:tc>
          <w:tcPr>
            <w:tcW w:w="8081" w:type="dxa"/>
          </w:tcPr>
          <w:p w:rsidR="006C09EE" w:rsidRPr="00365120" w:rsidRDefault="006C09EE" w:rsidP="008E29B3">
            <w:pPr>
              <w:jc w:val="both"/>
              <w:rPr>
                <w:rFonts w:cstheme="minorHAnsi"/>
              </w:rPr>
            </w:pPr>
            <w:r w:rsidRPr="00365120">
              <w:rPr>
                <w:rFonts w:cstheme="minorHAnsi"/>
              </w:rPr>
              <w:t xml:space="preserve">l’art.50 del D.Lgs. 36/2023 comma 1  lett. b) ai sensi del quale le  stazioni appaltanti procedono all'affidamento affidamento diretto dei servizi  e  forniture,  ivi  compresi  i servizi di ingegneria e architettura e l'attivita' di  progettazione,di importo inferiore a 140.000 euro,  anche  senza  consultazione  di piu' operatori economici, assicurando che siano  scelti  soggetti  in possesso di documentate esperienze  pregresse  idonee  all'esecuzione delle prestazioni contrattuali, anche individuati tra gli iscritti in elenchi o albi istituiti dalla stazione appaltante; </w:t>
            </w:r>
          </w:p>
        </w:tc>
      </w:tr>
      <w:tr w:rsidR="006C09EE" w:rsidRPr="00917A8F" w:rsidTr="006C09EE">
        <w:trPr>
          <w:gridAfter w:val="2"/>
          <w:wAfter w:w="8508" w:type="dxa"/>
        </w:trPr>
        <w:tc>
          <w:tcPr>
            <w:tcW w:w="1984" w:type="dxa"/>
          </w:tcPr>
          <w:p w:rsidR="006C09EE" w:rsidRPr="00BA24CA" w:rsidRDefault="006C09EE" w:rsidP="008E29B3">
            <w:pPr>
              <w:spacing w:line="276" w:lineRule="auto"/>
              <w:rPr>
                <w:rFonts w:ascii="Verdana" w:hAnsi="Verdana"/>
                <w:b/>
                <w:sz w:val="18"/>
                <w:szCs w:val="18"/>
              </w:rPr>
            </w:pPr>
            <w:r w:rsidRPr="00BA24CA">
              <w:rPr>
                <w:rFonts w:ascii="Verdana" w:hAnsi="Verdana" w:cs="Arial"/>
                <w:b/>
                <w:sz w:val="18"/>
                <w:szCs w:val="18"/>
              </w:rPr>
              <w:t>VISTO</w:t>
            </w:r>
          </w:p>
        </w:tc>
        <w:tc>
          <w:tcPr>
            <w:tcW w:w="8081" w:type="dxa"/>
          </w:tcPr>
          <w:p w:rsidR="006C09EE" w:rsidRPr="00917A8F" w:rsidRDefault="006C09EE" w:rsidP="008E29B3">
            <w:pPr>
              <w:jc w:val="both"/>
              <w:rPr>
                <w:rFonts w:cstheme="minorHAnsi"/>
              </w:rPr>
            </w:pPr>
            <w:r w:rsidRPr="00917A8F">
              <w:rPr>
                <w:rFonts w:cstheme="minorHAnsi"/>
              </w:rPr>
              <w:t>il Decreto Interministeriale n. 129 del 28 agosto 2018 - Nuovo Regolamento di contabilità delle scuole - Regolamento recante istruzioni generali sulla gestione amministrativo-contabile delle istituzioni scolastiche, ai sensi dell’articolo 1, comma 143, della legge 13 luglio 2015, n. 107;</w:t>
            </w:r>
          </w:p>
        </w:tc>
      </w:tr>
      <w:tr w:rsidR="006C09EE" w:rsidRPr="00917A8F" w:rsidTr="006C09EE">
        <w:trPr>
          <w:gridAfter w:val="2"/>
          <w:wAfter w:w="8508" w:type="dxa"/>
        </w:trPr>
        <w:tc>
          <w:tcPr>
            <w:tcW w:w="1984" w:type="dxa"/>
          </w:tcPr>
          <w:p w:rsidR="006C09EE" w:rsidRPr="00BA24CA" w:rsidRDefault="006C09EE" w:rsidP="008E29B3">
            <w:pPr>
              <w:spacing w:line="276" w:lineRule="auto"/>
              <w:rPr>
                <w:rFonts w:ascii="Verdana" w:hAnsi="Verdana" w:cs="Arial"/>
                <w:b/>
                <w:sz w:val="18"/>
                <w:szCs w:val="18"/>
              </w:rPr>
            </w:pPr>
            <w:r w:rsidRPr="00BA24CA">
              <w:rPr>
                <w:rFonts w:ascii="Verdana" w:hAnsi="Verdana" w:cs="Arial"/>
                <w:b/>
                <w:sz w:val="18"/>
                <w:szCs w:val="18"/>
              </w:rPr>
              <w:t>CONSIDERATO</w:t>
            </w:r>
          </w:p>
        </w:tc>
        <w:tc>
          <w:tcPr>
            <w:tcW w:w="8081" w:type="dxa"/>
          </w:tcPr>
          <w:p w:rsidR="006C09EE" w:rsidRPr="00917A8F" w:rsidRDefault="006C09EE" w:rsidP="008E29B3">
            <w:pPr>
              <w:pStyle w:val="Titolo2"/>
              <w:keepNext w:val="0"/>
              <w:keepLines w:val="0"/>
              <w:autoSpaceDE w:val="0"/>
              <w:autoSpaceDN w:val="0"/>
              <w:adjustRightInd w:val="0"/>
              <w:spacing w:before="0" w:line="276" w:lineRule="auto"/>
              <w:jc w:val="both"/>
              <w:outlineLvl w:val="1"/>
              <w:rPr>
                <w:rFonts w:ascii="Verdana" w:hAnsi="Verdana" w:cs="Times New Roman"/>
                <w:b w:val="0"/>
                <w:bCs w:val="0"/>
                <w:iCs/>
                <w:color w:val="auto"/>
                <w:sz w:val="18"/>
                <w:szCs w:val="18"/>
              </w:rPr>
            </w:pPr>
            <w:r w:rsidRPr="00917A8F">
              <w:rPr>
                <w:rFonts w:ascii="Verdana" w:hAnsi="Verdana" w:cs="Times New Roman"/>
                <w:b w:val="0"/>
                <w:bCs w:val="0"/>
                <w:iCs/>
                <w:color w:val="auto"/>
                <w:sz w:val="18"/>
                <w:szCs w:val="18"/>
              </w:rPr>
              <w:t>che l’Istituzione Scolasticapuò stipulare contratti di prestazione d'opera con esperti per particolari attività ed insegnamenti, purché non sostitutivi di quelli curriculari, al fine di garantire l'arricchimento dell'offerta formativa, nonché la realizzazione di specifici programmi di ricerca e di sperimentazione, ai sensi dell’art. 43, comma 3, del D.I. 129/2018 e dell’art. 40, comma 1, della Legge 449/1997;</w:t>
            </w:r>
          </w:p>
        </w:tc>
      </w:tr>
      <w:tr w:rsidR="006C09EE" w:rsidRPr="006B442F" w:rsidTr="006C09EE">
        <w:trPr>
          <w:gridAfter w:val="2"/>
          <w:wAfter w:w="8508" w:type="dxa"/>
        </w:trPr>
        <w:tc>
          <w:tcPr>
            <w:tcW w:w="1984" w:type="dxa"/>
          </w:tcPr>
          <w:p w:rsidR="006C09EE" w:rsidRPr="00BA24CA" w:rsidRDefault="006C09EE" w:rsidP="008E29B3">
            <w:pPr>
              <w:spacing w:line="276" w:lineRule="auto"/>
              <w:rPr>
                <w:rFonts w:ascii="Verdana" w:hAnsi="Verdana" w:cs="Arial"/>
                <w:b/>
                <w:color w:val="000000" w:themeColor="text1"/>
                <w:sz w:val="18"/>
                <w:szCs w:val="18"/>
              </w:rPr>
            </w:pPr>
            <w:r w:rsidRPr="00BA24CA">
              <w:rPr>
                <w:rFonts w:ascii="Verdana" w:hAnsi="Verdana" w:cs="Arial"/>
                <w:b/>
                <w:color w:val="000000" w:themeColor="text1"/>
                <w:sz w:val="18"/>
                <w:szCs w:val="18"/>
              </w:rPr>
              <w:t>VISTA</w:t>
            </w:r>
          </w:p>
        </w:tc>
        <w:tc>
          <w:tcPr>
            <w:tcW w:w="8081" w:type="dxa"/>
          </w:tcPr>
          <w:p w:rsidR="006C09EE" w:rsidRPr="006B442F" w:rsidRDefault="006C09EE" w:rsidP="008E29B3">
            <w:pPr>
              <w:spacing w:before="1"/>
              <w:ind w:right="110"/>
              <w:jc w:val="both"/>
              <w:rPr>
                <w:rFonts w:ascii="Verdana" w:hAnsi="Verdana" w:cs="Arial"/>
                <w:color w:val="000000" w:themeColor="text1"/>
                <w:sz w:val="18"/>
                <w:szCs w:val="18"/>
              </w:rPr>
            </w:pPr>
            <w:r w:rsidRPr="006B442F">
              <w:rPr>
                <w:rFonts w:ascii="Verdana" w:hAnsi="Verdana" w:cs="Arial"/>
                <w:color w:val="000000" w:themeColor="text1"/>
                <w:sz w:val="18"/>
                <w:szCs w:val="18"/>
              </w:rPr>
              <w:t>la delibera ordinaria della Giunta Regionale E.R. n. 1717 del 17/10/2022 avente per oggetto “Modifica delle modalità di liquidazione delle risorse a favore degli Istituti Professionali di cui alla D.G.R. n. 1312/2022. Sistema IeFP – Azione Regionale art. 11 Legge 5/2011”;</w:t>
            </w:r>
          </w:p>
        </w:tc>
      </w:tr>
      <w:tr w:rsidR="006C09EE" w:rsidRPr="00917A8F" w:rsidTr="006C09EE">
        <w:trPr>
          <w:gridAfter w:val="2"/>
          <w:wAfter w:w="8508" w:type="dxa"/>
        </w:trPr>
        <w:tc>
          <w:tcPr>
            <w:tcW w:w="1984" w:type="dxa"/>
          </w:tcPr>
          <w:p w:rsidR="006C09EE" w:rsidRPr="00BA24CA" w:rsidRDefault="006C09EE" w:rsidP="008E29B3">
            <w:pPr>
              <w:spacing w:line="276" w:lineRule="auto"/>
              <w:rPr>
                <w:rFonts w:ascii="Verdana" w:hAnsi="Verdana" w:cs="Arial"/>
                <w:b/>
                <w:sz w:val="18"/>
                <w:szCs w:val="18"/>
              </w:rPr>
            </w:pPr>
            <w:r w:rsidRPr="00BA24CA">
              <w:rPr>
                <w:rFonts w:ascii="Verdana" w:hAnsi="Verdana" w:cs="Arial"/>
                <w:b/>
                <w:sz w:val="18"/>
                <w:szCs w:val="18"/>
              </w:rPr>
              <w:t>CONSIDERATO</w:t>
            </w:r>
          </w:p>
        </w:tc>
        <w:tc>
          <w:tcPr>
            <w:tcW w:w="8081" w:type="dxa"/>
          </w:tcPr>
          <w:p w:rsidR="006C09EE" w:rsidRPr="00917A8F" w:rsidRDefault="006C09EE" w:rsidP="008E29B3">
            <w:pPr>
              <w:pStyle w:val="Titolo2"/>
              <w:keepNext w:val="0"/>
              <w:keepLines w:val="0"/>
              <w:autoSpaceDE w:val="0"/>
              <w:autoSpaceDN w:val="0"/>
              <w:adjustRightInd w:val="0"/>
              <w:spacing w:before="0" w:line="276" w:lineRule="auto"/>
              <w:jc w:val="both"/>
              <w:outlineLvl w:val="1"/>
              <w:rPr>
                <w:rFonts w:ascii="Verdana" w:hAnsi="Verdana" w:cs="Times New Roman"/>
                <w:b w:val="0"/>
                <w:bCs w:val="0"/>
                <w:iCs/>
                <w:color w:val="auto"/>
                <w:sz w:val="18"/>
                <w:szCs w:val="18"/>
              </w:rPr>
            </w:pPr>
            <w:r w:rsidRPr="00917A8F">
              <w:rPr>
                <w:rFonts w:ascii="Verdana" w:hAnsi="Verdana" w:cs="Times New Roman"/>
                <w:b w:val="0"/>
                <w:bCs w:val="0"/>
                <w:iCs/>
                <w:color w:val="auto"/>
                <w:sz w:val="18"/>
                <w:szCs w:val="18"/>
              </w:rPr>
              <w:t xml:space="preserve">che l’Istituzione Scolasticapuò stipulare contratti di prestazione d'opera con esperti per particolari attività ed insegnamenti, purché non sostitutivi di quelli curriculari, al fine di garantire l'arricchimento dell'offerta formativa, nonché la realizzazione di </w:t>
            </w:r>
            <w:r w:rsidRPr="00917A8F">
              <w:rPr>
                <w:rFonts w:ascii="Verdana" w:hAnsi="Verdana" w:cs="Times New Roman"/>
                <w:b w:val="0"/>
                <w:bCs w:val="0"/>
                <w:iCs/>
                <w:color w:val="auto"/>
                <w:sz w:val="18"/>
                <w:szCs w:val="18"/>
              </w:rPr>
              <w:lastRenderedPageBreak/>
              <w:t>specifici programmi di ricerca e di sperimentazione, ai sensi dell’art. 43, comma 3, del D.I. 129/2018 e dell’art. 40, comma 1, della Legge 449/1997;</w:t>
            </w:r>
          </w:p>
        </w:tc>
      </w:tr>
      <w:tr w:rsidR="006C09EE" w:rsidRPr="00917A8F" w:rsidTr="006C09EE">
        <w:trPr>
          <w:gridAfter w:val="2"/>
          <w:wAfter w:w="8508" w:type="dxa"/>
        </w:trPr>
        <w:tc>
          <w:tcPr>
            <w:tcW w:w="1984" w:type="dxa"/>
          </w:tcPr>
          <w:p w:rsidR="006C09EE" w:rsidRPr="00BA24CA" w:rsidRDefault="006C09EE" w:rsidP="008E29B3">
            <w:pPr>
              <w:spacing w:line="276" w:lineRule="auto"/>
              <w:rPr>
                <w:rFonts w:ascii="Verdana" w:hAnsi="Verdana" w:cs="Arial"/>
                <w:b/>
                <w:sz w:val="18"/>
                <w:szCs w:val="18"/>
              </w:rPr>
            </w:pPr>
            <w:r w:rsidRPr="00BA24CA">
              <w:rPr>
                <w:rFonts w:ascii="Verdana" w:hAnsi="Verdana" w:cs="Arial"/>
                <w:b/>
                <w:sz w:val="18"/>
                <w:szCs w:val="18"/>
              </w:rPr>
              <w:lastRenderedPageBreak/>
              <w:t>CONSIDERATO</w:t>
            </w:r>
          </w:p>
        </w:tc>
        <w:tc>
          <w:tcPr>
            <w:tcW w:w="8081" w:type="dxa"/>
          </w:tcPr>
          <w:p w:rsidR="006C09EE" w:rsidRPr="00917A8F" w:rsidRDefault="006C09EE" w:rsidP="008E2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Verdana" w:eastAsia="Times New Roman" w:hAnsi="Verdana" w:cs="Courier New"/>
                <w:sz w:val="18"/>
                <w:szCs w:val="18"/>
                <w:lang w:eastAsia="it-IT"/>
              </w:rPr>
            </w:pPr>
            <w:r>
              <w:rPr>
                <w:rFonts w:ascii="Verdana" w:hAnsi="Verdana" w:cs="Times New Roman"/>
                <w:bCs/>
                <w:iCs/>
                <w:sz w:val="18"/>
                <w:szCs w:val="18"/>
              </w:rPr>
              <w:t xml:space="preserve">che </w:t>
            </w:r>
            <w:r w:rsidRPr="00917A8F">
              <w:rPr>
                <w:rFonts w:ascii="Verdana" w:eastAsia="Times New Roman" w:hAnsi="Verdana" w:cs="Courier New"/>
                <w:sz w:val="18"/>
                <w:szCs w:val="18"/>
                <w:lang w:eastAsia="it-IT"/>
              </w:rPr>
              <w:t>nel  caso  in  cui  non  siano  reperibili  tra  il   personale dell'istituto specifiche competenze professionali  indispensabili  al concreto  svolgimen</w:t>
            </w:r>
            <w:r>
              <w:rPr>
                <w:rFonts w:ascii="Verdana" w:eastAsia="Times New Roman" w:hAnsi="Verdana" w:cs="Courier New"/>
                <w:sz w:val="18"/>
                <w:szCs w:val="18"/>
                <w:lang w:eastAsia="it-IT"/>
              </w:rPr>
              <w:t xml:space="preserve">to  di   particolari   attività negoziali, </w:t>
            </w:r>
            <w:r w:rsidRPr="00917A8F">
              <w:rPr>
                <w:rFonts w:ascii="Verdana" w:eastAsia="Times New Roman" w:hAnsi="Verdana" w:cs="Courier New"/>
                <w:sz w:val="18"/>
                <w:szCs w:val="18"/>
                <w:lang w:eastAsia="it-IT"/>
              </w:rPr>
              <w:t>il dirigente</w:t>
            </w:r>
            <w:r>
              <w:rPr>
                <w:rFonts w:ascii="Verdana" w:eastAsia="Times New Roman" w:hAnsi="Verdana" w:cs="Courier New"/>
                <w:sz w:val="18"/>
                <w:szCs w:val="18"/>
                <w:lang w:eastAsia="it-IT"/>
              </w:rPr>
              <w:t xml:space="preserve"> scolastico</w:t>
            </w:r>
            <w:r w:rsidRPr="00917A8F">
              <w:rPr>
                <w:rFonts w:ascii="Verdana" w:eastAsia="Times New Roman" w:hAnsi="Verdana" w:cs="Courier New"/>
                <w:sz w:val="18"/>
                <w:szCs w:val="18"/>
                <w:lang w:eastAsia="it-IT"/>
              </w:rPr>
              <w:t xml:space="preserve">, nei limiti di spesa del relativo progetto e sulla base dei criteri e dei limiti di cui all'articolo 45,  comma  2,  lettera  h), puo' avvalersi dell'opera di esperti esterni </w:t>
            </w:r>
            <w:r w:rsidRPr="00917A8F">
              <w:rPr>
                <w:rFonts w:ascii="Verdana" w:hAnsi="Verdana" w:cs="Times New Roman"/>
                <w:iCs/>
                <w:sz w:val="18"/>
                <w:szCs w:val="18"/>
              </w:rPr>
              <w:t>ai sensi dell’art. 43, comma 3, del D.I. 129/2018;</w:t>
            </w:r>
          </w:p>
        </w:tc>
      </w:tr>
      <w:tr w:rsidR="006C09EE" w:rsidRPr="00815704" w:rsidTr="006C09EE">
        <w:trPr>
          <w:gridAfter w:val="2"/>
          <w:wAfter w:w="8508" w:type="dxa"/>
        </w:trPr>
        <w:tc>
          <w:tcPr>
            <w:tcW w:w="1984" w:type="dxa"/>
          </w:tcPr>
          <w:p w:rsidR="006C09EE" w:rsidRPr="00BA24CA" w:rsidRDefault="006C09EE" w:rsidP="008E29B3">
            <w:pPr>
              <w:spacing w:line="276" w:lineRule="auto"/>
              <w:rPr>
                <w:rFonts w:ascii="Verdana" w:hAnsi="Verdana" w:cs="Arial"/>
                <w:b/>
                <w:sz w:val="18"/>
                <w:szCs w:val="18"/>
              </w:rPr>
            </w:pPr>
            <w:r w:rsidRPr="00BA24CA">
              <w:rPr>
                <w:rFonts w:ascii="Verdana" w:hAnsi="Verdana" w:cs="Arial"/>
                <w:b/>
                <w:sz w:val="18"/>
                <w:szCs w:val="18"/>
              </w:rPr>
              <w:t>PRESO ATTO</w:t>
            </w:r>
          </w:p>
        </w:tc>
        <w:tc>
          <w:tcPr>
            <w:tcW w:w="8081" w:type="dxa"/>
          </w:tcPr>
          <w:p w:rsidR="006C09EE" w:rsidRPr="00815704" w:rsidRDefault="006C09EE" w:rsidP="00D8518D">
            <w:pPr>
              <w:spacing w:before="1" w:line="276" w:lineRule="auto"/>
              <w:ind w:right="110"/>
              <w:jc w:val="both"/>
              <w:rPr>
                <w:rFonts w:ascii="Verdana" w:hAnsi="Verdana" w:cs="Arial"/>
                <w:sz w:val="18"/>
                <w:szCs w:val="18"/>
              </w:rPr>
            </w:pPr>
            <w:r>
              <w:rPr>
                <w:rFonts w:ascii="Verdana" w:hAnsi="Verdana" w:cs="Arial"/>
                <w:sz w:val="18"/>
                <w:szCs w:val="18"/>
              </w:rPr>
              <w:t>del</w:t>
            </w:r>
            <w:r w:rsidRPr="00917A8F">
              <w:rPr>
                <w:rFonts w:ascii="Verdana" w:hAnsi="Verdana" w:cs="Arial"/>
                <w:sz w:val="18"/>
                <w:szCs w:val="18"/>
              </w:rPr>
              <w:t>la Delibera ordinaria della Giunta regionale E.R</w:t>
            </w:r>
            <w:r w:rsidRPr="00DD64C1">
              <w:rPr>
                <w:rFonts w:ascii="Verdana" w:hAnsi="Verdana" w:cs="Arial"/>
                <w:sz w:val="18"/>
                <w:szCs w:val="18"/>
              </w:rPr>
              <w:t>. n</w:t>
            </w:r>
            <w:r w:rsidRPr="00DD64C1">
              <w:rPr>
                <w:rFonts w:ascii="Verdana" w:hAnsi="Verdana" w:cs="Arial"/>
                <w:b/>
                <w:sz w:val="18"/>
                <w:szCs w:val="18"/>
              </w:rPr>
              <w:t>. 1377 del 07/08/2023</w:t>
            </w:r>
            <w:r w:rsidRPr="00917A8F">
              <w:rPr>
                <w:rFonts w:ascii="Verdana" w:hAnsi="Verdana" w:cs="Arial"/>
                <w:sz w:val="18"/>
                <w:szCs w:val="18"/>
              </w:rPr>
              <w:t xml:space="preserve"> avente per </w:t>
            </w:r>
            <w:r w:rsidRPr="006C7178">
              <w:t xml:space="preserve">oggetto </w:t>
            </w:r>
            <w:r w:rsidRPr="006C7178">
              <w:rPr>
                <w:rFonts w:ascii="Verdana" w:hAnsi="Verdana"/>
              </w:rPr>
              <w:t>“</w:t>
            </w:r>
            <w:r w:rsidRPr="006C7178">
              <w:rPr>
                <w:rFonts w:ascii="Verdana" w:hAnsi="Verdana"/>
                <w:sz w:val="20"/>
              </w:rPr>
              <w:t>sistema regionale di istruzione e formazione professionale azioni e opportunita' per il successo formativo l.r. n. 5/2011 art.11 approvazione linee di intervento aa.ss. 2022/2023, 2023/2024 e 2024/2025 e delle procedure di attuazione</w:t>
            </w:r>
            <w:r w:rsidRPr="006C7178">
              <w:rPr>
                <w:rFonts w:ascii="Verdana" w:hAnsi="Verdana"/>
              </w:rPr>
              <w:t>”</w:t>
            </w:r>
            <w:r w:rsidRPr="006C7178">
              <w:rPr>
                <w:rFonts w:ascii="Verdana" w:hAnsi="Verdana" w:cs="Arial"/>
                <w:sz w:val="18"/>
                <w:szCs w:val="18"/>
              </w:rPr>
              <w:t xml:space="preserve"> con</w:t>
            </w:r>
            <w:r w:rsidRPr="00917A8F">
              <w:rPr>
                <w:rFonts w:ascii="Verdana" w:hAnsi="Verdana" w:cs="Arial"/>
                <w:sz w:val="18"/>
                <w:szCs w:val="18"/>
              </w:rPr>
              <w:t xml:space="preserve"> la quale l’Istituto di Istruzione Superiore “Nelson Mandela” risulta destinatario della somma </w:t>
            </w:r>
            <w:r w:rsidRPr="00DD64C1">
              <w:rPr>
                <w:rFonts w:ascii="Verdana" w:hAnsi="Verdana" w:cs="Arial"/>
                <w:sz w:val="18"/>
                <w:szCs w:val="18"/>
              </w:rPr>
              <w:t xml:space="preserve">di € 115.319,00 per la realizzazione delProgetto codice identificativo Rif.PA </w:t>
            </w:r>
            <w:r w:rsidR="00D8518D">
              <w:rPr>
                <w:rFonts w:ascii="Verdana" w:hAnsi="Verdana" w:cs="Arial"/>
                <w:sz w:val="18"/>
                <w:szCs w:val="18"/>
              </w:rPr>
              <w:t>2023-19704/RER</w:t>
            </w:r>
            <w:r w:rsidRPr="00DD64C1">
              <w:rPr>
                <w:rFonts w:ascii="Verdana" w:hAnsi="Verdana" w:cs="Arial"/>
                <w:sz w:val="18"/>
                <w:szCs w:val="18"/>
              </w:rPr>
              <w:t>;</w:t>
            </w:r>
          </w:p>
        </w:tc>
      </w:tr>
      <w:tr w:rsidR="006C09EE" w:rsidRPr="00984A23" w:rsidTr="006C09EE">
        <w:trPr>
          <w:gridAfter w:val="2"/>
          <w:wAfter w:w="8508" w:type="dxa"/>
        </w:trPr>
        <w:tc>
          <w:tcPr>
            <w:tcW w:w="1984" w:type="dxa"/>
          </w:tcPr>
          <w:p w:rsidR="006C09EE" w:rsidRPr="00BA24CA" w:rsidRDefault="006C09EE" w:rsidP="008E29B3">
            <w:pPr>
              <w:spacing w:line="276" w:lineRule="auto"/>
              <w:rPr>
                <w:rFonts w:ascii="Verdana" w:hAnsi="Verdana" w:cs="Arial"/>
                <w:b/>
                <w:sz w:val="18"/>
                <w:szCs w:val="18"/>
              </w:rPr>
            </w:pPr>
            <w:r w:rsidRPr="00BA24CA">
              <w:rPr>
                <w:rFonts w:ascii="Verdana" w:hAnsi="Verdana" w:cs="Arial"/>
                <w:b/>
                <w:sz w:val="18"/>
                <w:szCs w:val="18"/>
              </w:rPr>
              <w:t>CONSIDERATO</w:t>
            </w: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tc>
        <w:tc>
          <w:tcPr>
            <w:tcW w:w="8081" w:type="dxa"/>
          </w:tcPr>
          <w:p w:rsidR="006C09EE" w:rsidRDefault="006C09EE" w:rsidP="008E29B3">
            <w:pPr>
              <w:spacing w:before="1" w:line="276" w:lineRule="auto"/>
              <w:ind w:right="110"/>
              <w:jc w:val="both"/>
              <w:rPr>
                <w:rFonts w:ascii="Verdana" w:hAnsi="Verdana" w:cs="Arial"/>
                <w:sz w:val="18"/>
                <w:szCs w:val="18"/>
              </w:rPr>
            </w:pPr>
            <w:r w:rsidRPr="00917A8F">
              <w:rPr>
                <w:rFonts w:ascii="Verdana" w:hAnsi="Verdana" w:cs="Arial"/>
                <w:sz w:val="18"/>
                <w:szCs w:val="18"/>
              </w:rPr>
              <w:t>che l</w:t>
            </w:r>
            <w:r>
              <w:rPr>
                <w:rFonts w:ascii="Verdana" w:hAnsi="Verdana" w:cs="Arial"/>
                <w:sz w:val="18"/>
                <w:szCs w:val="18"/>
              </w:rPr>
              <w:t xml:space="preserve">e </w:t>
            </w:r>
            <w:r w:rsidRPr="00917A8F">
              <w:rPr>
                <w:rFonts w:ascii="Verdana" w:hAnsi="Verdana" w:cs="Arial"/>
                <w:sz w:val="18"/>
                <w:szCs w:val="18"/>
              </w:rPr>
              <w:t>risorse di cui sopra, così come quantificate dall’applicazione dei criteri di attribuzione definiti nella deliberazione della Regione E.R. n. 1322/2019, dovranno concorrere al conseguimento degli obiettivi di:</w:t>
            </w:r>
          </w:p>
          <w:p w:rsidR="006C09EE" w:rsidRPr="00917A8F" w:rsidRDefault="006C09EE" w:rsidP="008E29B3">
            <w:pPr>
              <w:pStyle w:val="Paragrafoelenco"/>
              <w:numPr>
                <w:ilvl w:val="0"/>
                <w:numId w:val="23"/>
              </w:numPr>
              <w:spacing w:before="1" w:line="276" w:lineRule="auto"/>
              <w:ind w:right="110"/>
              <w:jc w:val="both"/>
              <w:rPr>
                <w:rFonts w:ascii="Verdana" w:hAnsi="Verdana" w:cs="Arial"/>
                <w:sz w:val="18"/>
                <w:szCs w:val="18"/>
              </w:rPr>
            </w:pPr>
            <w:r>
              <w:rPr>
                <w:rFonts w:ascii="Verdana" w:hAnsi="Verdana" w:cs="Arial"/>
                <w:sz w:val="18"/>
                <w:szCs w:val="18"/>
              </w:rPr>
              <w:t>s</w:t>
            </w:r>
            <w:r w:rsidRPr="00917A8F">
              <w:rPr>
                <w:rFonts w:ascii="Verdana" w:hAnsi="Verdana" w:cs="Arial"/>
                <w:sz w:val="18"/>
                <w:szCs w:val="18"/>
              </w:rPr>
              <w:t>upportare il successo formativo e l’acquisizione di una qualifica professionale: azioni di arricchimento dell’offerta curricolare;</w:t>
            </w:r>
          </w:p>
          <w:p w:rsidR="006C09EE" w:rsidRPr="00917A8F" w:rsidRDefault="006C09EE" w:rsidP="008E29B3">
            <w:pPr>
              <w:pStyle w:val="Paragrafoelenco"/>
              <w:numPr>
                <w:ilvl w:val="0"/>
                <w:numId w:val="23"/>
              </w:numPr>
              <w:spacing w:before="1" w:line="276" w:lineRule="auto"/>
              <w:ind w:right="110"/>
              <w:jc w:val="both"/>
              <w:rPr>
                <w:rFonts w:ascii="Verdana" w:hAnsi="Verdana" w:cs="Arial"/>
                <w:sz w:val="18"/>
                <w:szCs w:val="18"/>
              </w:rPr>
            </w:pPr>
            <w:r w:rsidRPr="00917A8F">
              <w:rPr>
                <w:rFonts w:ascii="Verdana" w:hAnsi="Verdana" w:cs="Arial"/>
                <w:sz w:val="18"/>
                <w:szCs w:val="18"/>
              </w:rPr>
              <w:t>sostenere i passaggi tra i percorsi di istruzione professionale e i percorsi di istruzione e formazione professionale e viceversa;</w:t>
            </w:r>
          </w:p>
          <w:p w:rsidR="006C09EE" w:rsidRPr="00917A8F" w:rsidRDefault="006C09EE" w:rsidP="008E29B3">
            <w:pPr>
              <w:pStyle w:val="Paragrafoelenco"/>
              <w:numPr>
                <w:ilvl w:val="0"/>
                <w:numId w:val="23"/>
              </w:numPr>
              <w:spacing w:before="1" w:line="276" w:lineRule="auto"/>
              <w:ind w:right="110"/>
              <w:jc w:val="both"/>
              <w:rPr>
                <w:rFonts w:ascii="Verdana" w:hAnsi="Verdana" w:cs="Arial"/>
                <w:sz w:val="18"/>
                <w:szCs w:val="18"/>
              </w:rPr>
            </w:pPr>
            <w:r w:rsidRPr="00917A8F">
              <w:rPr>
                <w:rFonts w:ascii="Verdana" w:hAnsi="Verdana" w:cs="Arial"/>
                <w:sz w:val="18"/>
                <w:szCs w:val="18"/>
              </w:rPr>
              <w:t>supportare l’acquisizione del certificato di qualifica professionale: formalizzazione e certificazione delle competenze;</w:t>
            </w:r>
          </w:p>
          <w:p w:rsidR="006C09EE" w:rsidRPr="00984A23" w:rsidRDefault="006C09EE" w:rsidP="008E29B3">
            <w:pPr>
              <w:pStyle w:val="Paragrafoelenco"/>
              <w:numPr>
                <w:ilvl w:val="0"/>
                <w:numId w:val="23"/>
              </w:numPr>
              <w:spacing w:before="1" w:line="276" w:lineRule="auto"/>
              <w:ind w:right="110"/>
              <w:jc w:val="both"/>
              <w:rPr>
                <w:rFonts w:ascii="Verdana" w:hAnsi="Verdana" w:cs="Arial"/>
                <w:sz w:val="18"/>
                <w:szCs w:val="18"/>
              </w:rPr>
            </w:pPr>
            <w:r w:rsidRPr="00917A8F">
              <w:rPr>
                <w:rFonts w:ascii="Verdana" w:hAnsi="Verdana" w:cs="Arial"/>
                <w:sz w:val="18"/>
                <w:szCs w:val="18"/>
              </w:rPr>
              <w:t>sostenere i giovani ad aumentare la propria conoscenza delle traiettorie e strategie di sviluppo del sistema produttivo regionale e dei processi di innovazione così come definite nella Strategia di specializzazione Intelligente 2021/2027 al fine di accompagnarli nella costruzione del proprio percorso formativo e professionale</w:t>
            </w:r>
            <w:r w:rsidRPr="00984A23">
              <w:rPr>
                <w:rFonts w:ascii="Verdana" w:hAnsi="Verdana" w:cs="Arial"/>
                <w:sz w:val="18"/>
              </w:rPr>
              <w:t>;</w:t>
            </w:r>
          </w:p>
        </w:tc>
      </w:tr>
      <w:tr w:rsidR="006C09EE" w:rsidRPr="00DD64C1" w:rsidTr="006C09EE">
        <w:trPr>
          <w:gridAfter w:val="2"/>
          <w:wAfter w:w="8508" w:type="dxa"/>
        </w:trPr>
        <w:tc>
          <w:tcPr>
            <w:tcW w:w="1984" w:type="dxa"/>
          </w:tcPr>
          <w:p w:rsidR="006C09EE" w:rsidRPr="00BA24CA" w:rsidRDefault="006C09EE" w:rsidP="008E29B3">
            <w:pPr>
              <w:spacing w:line="276" w:lineRule="auto"/>
              <w:rPr>
                <w:rFonts w:ascii="Verdana" w:hAnsi="Verdana" w:cs="Arial"/>
                <w:b/>
                <w:sz w:val="18"/>
                <w:szCs w:val="18"/>
              </w:rPr>
            </w:pPr>
            <w:r w:rsidRPr="00BA24CA">
              <w:rPr>
                <w:rFonts w:ascii="Verdana" w:hAnsi="Verdana" w:cs="Arial"/>
                <w:b/>
                <w:sz w:val="18"/>
                <w:szCs w:val="18"/>
              </w:rPr>
              <w:t>TENUTO CONTO</w:t>
            </w:r>
          </w:p>
        </w:tc>
        <w:tc>
          <w:tcPr>
            <w:tcW w:w="8081" w:type="dxa"/>
          </w:tcPr>
          <w:p w:rsidR="006C09EE" w:rsidRPr="00DD64C1" w:rsidRDefault="006C09EE" w:rsidP="008E29B3">
            <w:pPr>
              <w:spacing w:before="1" w:line="276" w:lineRule="auto"/>
              <w:ind w:right="110"/>
              <w:jc w:val="both"/>
              <w:rPr>
                <w:rFonts w:ascii="Verdana" w:hAnsi="Verdana" w:cs="Arial"/>
                <w:sz w:val="18"/>
                <w:szCs w:val="18"/>
              </w:rPr>
            </w:pPr>
            <w:r w:rsidRPr="00DD64C1">
              <w:rPr>
                <w:rFonts w:ascii="Verdana" w:hAnsi="Verdana" w:cs="Arial"/>
                <w:sz w:val="18"/>
                <w:szCs w:val="18"/>
              </w:rPr>
              <w:t xml:space="preserve">della nota </w:t>
            </w:r>
            <w:r w:rsidRPr="00E22E8E">
              <w:rPr>
                <w:rFonts w:ascii="Verdana" w:hAnsi="Verdana" w:cs="Arial"/>
                <w:sz w:val="18"/>
                <w:szCs w:val="18"/>
              </w:rPr>
              <w:t>1124232.U del 14/11/2023</w:t>
            </w:r>
            <w:r w:rsidRPr="00DD64C1">
              <w:rPr>
                <w:rFonts w:ascii="Verdana" w:hAnsi="Verdana" w:cs="Arial"/>
                <w:sz w:val="18"/>
                <w:szCs w:val="18"/>
              </w:rPr>
              <w:t xml:space="preserve"> inviata dalla Regione E.R. – Settore educazione, Istruzione, Formazione, Lavoro avente per oggetto “Azione di supporto al Sistema Regionale di istruzione e Formazione Prof.le (IeFP) – a.s. 2023/2024 – Rif. DGR n. 1377 del 07/08/2023 </w:t>
            </w:r>
          </w:p>
        </w:tc>
      </w:tr>
      <w:tr w:rsidR="006C09EE" w:rsidRPr="00DD64C1" w:rsidTr="006C09EE">
        <w:trPr>
          <w:gridAfter w:val="2"/>
          <w:wAfter w:w="8508" w:type="dxa"/>
        </w:trPr>
        <w:tc>
          <w:tcPr>
            <w:tcW w:w="1984" w:type="dxa"/>
          </w:tcPr>
          <w:p w:rsidR="006C09EE" w:rsidRPr="00BA24CA" w:rsidRDefault="006C09EE" w:rsidP="008E29B3">
            <w:pPr>
              <w:spacing w:line="276" w:lineRule="auto"/>
              <w:rPr>
                <w:rFonts w:ascii="Verdana" w:hAnsi="Verdana" w:cs="Arial"/>
                <w:b/>
                <w:sz w:val="18"/>
                <w:szCs w:val="18"/>
              </w:rPr>
            </w:pPr>
            <w:r w:rsidRPr="00BA24CA">
              <w:rPr>
                <w:rFonts w:ascii="Verdana" w:hAnsi="Verdana" w:cs="Arial"/>
                <w:b/>
                <w:sz w:val="18"/>
                <w:szCs w:val="18"/>
              </w:rPr>
              <w:t>VISTA</w:t>
            </w:r>
          </w:p>
        </w:tc>
        <w:tc>
          <w:tcPr>
            <w:tcW w:w="8081" w:type="dxa"/>
          </w:tcPr>
          <w:p w:rsidR="006C09EE" w:rsidRPr="00DD64C1" w:rsidRDefault="006C09EE" w:rsidP="008E29B3">
            <w:pPr>
              <w:spacing w:before="1" w:line="276" w:lineRule="auto"/>
              <w:ind w:right="110"/>
              <w:jc w:val="both"/>
              <w:rPr>
                <w:rFonts w:ascii="Verdana" w:hAnsi="Verdana" w:cs="Arial"/>
                <w:sz w:val="18"/>
                <w:szCs w:val="18"/>
              </w:rPr>
            </w:pPr>
            <w:r w:rsidRPr="00DD64C1">
              <w:rPr>
                <w:rFonts w:ascii="Verdana" w:hAnsi="Verdana" w:cs="Arial"/>
                <w:sz w:val="18"/>
                <w:szCs w:val="18"/>
              </w:rPr>
              <w:t xml:space="preserve">la determinazione dirigenziale n. </w:t>
            </w:r>
            <w:r w:rsidRPr="00E22E8E">
              <w:rPr>
                <w:rFonts w:ascii="Verdana" w:hAnsi="Verdana" w:cs="Arial"/>
                <w:b/>
                <w:sz w:val="18"/>
                <w:szCs w:val="18"/>
              </w:rPr>
              <w:t>23959 del 14/11/2023</w:t>
            </w:r>
            <w:r w:rsidRPr="00DD64C1">
              <w:rPr>
                <w:rFonts w:ascii="Verdana" w:hAnsi="Verdana" w:cs="Arial"/>
                <w:sz w:val="18"/>
                <w:szCs w:val="18"/>
              </w:rPr>
              <w:t xml:space="preserve"> “Finanziamento a favore degli Istituti professionali per la realizzazione dell’Azione regionale per l’integrazione progettuale e operativa di supporto al sistema regionale IeFP L.R. n.5/2011 e ss.mm.ii. in attuazione della deliberazione di Giunta regionale n. 1377/2023. Accertamento entrate. Primo provvedimento”; </w:t>
            </w:r>
          </w:p>
        </w:tc>
      </w:tr>
      <w:tr w:rsidR="006C09EE" w:rsidRPr="00DD64C1" w:rsidTr="006C09EE">
        <w:trPr>
          <w:gridAfter w:val="2"/>
          <w:wAfter w:w="8508" w:type="dxa"/>
        </w:trPr>
        <w:tc>
          <w:tcPr>
            <w:tcW w:w="1984" w:type="dxa"/>
          </w:tcPr>
          <w:p w:rsidR="006C09EE" w:rsidRPr="00BA24CA" w:rsidRDefault="006C09EE" w:rsidP="008E29B3">
            <w:pPr>
              <w:spacing w:line="276" w:lineRule="auto"/>
              <w:rPr>
                <w:rFonts w:ascii="Verdana" w:hAnsi="Verdana" w:cs="Arial"/>
                <w:b/>
                <w:sz w:val="18"/>
                <w:szCs w:val="18"/>
              </w:rPr>
            </w:pPr>
            <w:r w:rsidRPr="00BA24CA">
              <w:rPr>
                <w:rFonts w:ascii="Verdana" w:hAnsi="Verdana" w:cs="Arial"/>
                <w:b/>
                <w:sz w:val="18"/>
                <w:szCs w:val="18"/>
              </w:rPr>
              <w:t>VISTA</w:t>
            </w:r>
          </w:p>
        </w:tc>
        <w:tc>
          <w:tcPr>
            <w:tcW w:w="8081" w:type="dxa"/>
          </w:tcPr>
          <w:p w:rsidR="006C09EE" w:rsidRPr="00DD64C1" w:rsidRDefault="006C09EE" w:rsidP="008E29B3">
            <w:pPr>
              <w:spacing w:before="1" w:line="276" w:lineRule="auto"/>
              <w:ind w:right="110"/>
              <w:jc w:val="both"/>
              <w:rPr>
                <w:rFonts w:ascii="Verdana" w:hAnsi="Verdana" w:cs="Arial"/>
                <w:sz w:val="18"/>
                <w:szCs w:val="18"/>
              </w:rPr>
            </w:pPr>
            <w:r w:rsidRPr="00DD64C1">
              <w:rPr>
                <w:rFonts w:ascii="Verdana" w:hAnsi="Verdana" w:cs="Arial"/>
                <w:sz w:val="18"/>
                <w:szCs w:val="18"/>
              </w:rPr>
              <w:t>la scheda del progetto di intervento riportante la quantificazione previsionale in termini di ore delle attività, “Atto di impegno di Iefp di supporto al sistema regionale dell’Istruzione e Formazione professionale – Legge n. 5/2011- a.s.2023/2024 (DGR n.1377 del 07/08/2023)”; inviata dalla scrivente alla Regione E</w:t>
            </w:r>
            <w:r w:rsidR="00E22E8E">
              <w:rPr>
                <w:rFonts w:ascii="Verdana" w:hAnsi="Verdana" w:cs="Arial"/>
                <w:sz w:val="18"/>
                <w:szCs w:val="18"/>
              </w:rPr>
              <w:t>.R. con nota prot. prot.n.</w:t>
            </w:r>
            <w:r w:rsidR="00E22E8E" w:rsidRPr="00E22E8E">
              <w:rPr>
                <w:rFonts w:ascii="Verdana" w:hAnsi="Verdana" w:cs="Arial"/>
                <w:b/>
                <w:sz w:val="18"/>
                <w:szCs w:val="18"/>
              </w:rPr>
              <w:t xml:space="preserve"> 16003IV.5 del 28/09/2024</w:t>
            </w:r>
            <w:r w:rsidRPr="00DD64C1">
              <w:rPr>
                <w:rFonts w:ascii="Verdana" w:hAnsi="Verdana" w:cs="Arial"/>
                <w:sz w:val="18"/>
                <w:szCs w:val="18"/>
              </w:rPr>
              <w:t xml:space="preserve">”; </w:t>
            </w:r>
          </w:p>
        </w:tc>
      </w:tr>
      <w:tr w:rsidR="006C09EE" w:rsidRPr="00917A8F" w:rsidTr="006C09EE">
        <w:trPr>
          <w:gridAfter w:val="2"/>
          <w:wAfter w:w="8508" w:type="dxa"/>
        </w:trPr>
        <w:tc>
          <w:tcPr>
            <w:tcW w:w="1984" w:type="dxa"/>
          </w:tcPr>
          <w:p w:rsidR="006C09EE" w:rsidRPr="00BA24CA" w:rsidRDefault="006C09EE" w:rsidP="008E29B3">
            <w:pPr>
              <w:spacing w:line="276" w:lineRule="auto"/>
              <w:rPr>
                <w:rFonts w:ascii="Verdana" w:hAnsi="Verdana" w:cs="Arial"/>
                <w:b/>
                <w:sz w:val="18"/>
                <w:szCs w:val="18"/>
              </w:rPr>
            </w:pPr>
            <w:r w:rsidRPr="00BA24CA">
              <w:rPr>
                <w:rFonts w:ascii="Verdana" w:hAnsi="Verdana" w:cs="Arial"/>
                <w:b/>
                <w:sz w:val="18"/>
                <w:szCs w:val="18"/>
              </w:rPr>
              <w:t>TENUTO CONTO</w:t>
            </w:r>
          </w:p>
        </w:tc>
        <w:tc>
          <w:tcPr>
            <w:tcW w:w="8081" w:type="dxa"/>
          </w:tcPr>
          <w:p w:rsidR="006C09EE" w:rsidRPr="00917A8F" w:rsidRDefault="006C09EE" w:rsidP="006745B4">
            <w:pPr>
              <w:spacing w:before="1" w:line="276" w:lineRule="auto"/>
              <w:ind w:right="110"/>
              <w:jc w:val="both"/>
              <w:rPr>
                <w:rFonts w:ascii="Verdana" w:hAnsi="Verdana" w:cs="Arial"/>
                <w:sz w:val="18"/>
                <w:szCs w:val="18"/>
              </w:rPr>
            </w:pPr>
            <w:r w:rsidRPr="00917A8F">
              <w:rPr>
                <w:rFonts w:ascii="Verdana" w:hAnsi="Verdana" w:cs="Arial"/>
                <w:sz w:val="18"/>
                <w:szCs w:val="18"/>
              </w:rPr>
              <w:t>del proprio atto interno prot.</w:t>
            </w:r>
            <w:r>
              <w:rPr>
                <w:rFonts w:ascii="Verdana" w:hAnsi="Verdana" w:cs="Arial"/>
                <w:sz w:val="18"/>
                <w:szCs w:val="18"/>
              </w:rPr>
              <w:t>n.</w:t>
            </w:r>
            <w:r w:rsidRPr="003A12DC">
              <w:t xml:space="preserve"> 241 del 08/01/2024 </w:t>
            </w:r>
            <w:r w:rsidRPr="00917A8F">
              <w:rPr>
                <w:rFonts w:ascii="Verdana" w:hAnsi="Verdana" w:cs="Arial"/>
                <w:sz w:val="18"/>
                <w:szCs w:val="18"/>
              </w:rPr>
              <w:t xml:space="preserve"> avente p</w:t>
            </w:r>
            <w:r>
              <w:rPr>
                <w:rFonts w:ascii="Verdana" w:hAnsi="Verdana" w:cs="Arial"/>
                <w:sz w:val="18"/>
                <w:szCs w:val="18"/>
              </w:rPr>
              <w:t>er oggetto Progetto IeFP</w:t>
            </w:r>
            <w:r w:rsidR="006745B4" w:rsidRPr="00917A8F">
              <w:rPr>
                <w:rFonts w:ascii="Verdana" w:hAnsi="Verdana" w:cs="Arial"/>
                <w:sz w:val="18"/>
                <w:szCs w:val="18"/>
              </w:rPr>
              <w:t>Comunicazione ripartizione risorse</w:t>
            </w:r>
            <w:r>
              <w:rPr>
                <w:rFonts w:ascii="Verdana" w:hAnsi="Verdana" w:cs="Arial"/>
                <w:sz w:val="18"/>
                <w:szCs w:val="18"/>
              </w:rPr>
              <w:t xml:space="preserve">Rif.PA 2023-19704/RER- </w:t>
            </w:r>
            <w:r w:rsidR="006745B4">
              <w:rPr>
                <w:rFonts w:ascii="Verdana" w:hAnsi="Verdana" w:cs="Arial"/>
                <w:sz w:val="18"/>
                <w:szCs w:val="18"/>
              </w:rPr>
              <w:t>REIS014004</w:t>
            </w:r>
            <w:r w:rsidRPr="00917A8F">
              <w:rPr>
                <w:rFonts w:ascii="Verdana" w:hAnsi="Verdana" w:cs="Arial"/>
                <w:sz w:val="18"/>
                <w:szCs w:val="18"/>
              </w:rPr>
              <w:t>”;</w:t>
            </w:r>
          </w:p>
        </w:tc>
      </w:tr>
      <w:tr w:rsidR="006511F0" w:rsidRPr="007C42AF" w:rsidTr="006C09EE">
        <w:trPr>
          <w:gridAfter w:val="2"/>
          <w:wAfter w:w="8508" w:type="dxa"/>
        </w:trPr>
        <w:tc>
          <w:tcPr>
            <w:tcW w:w="1984" w:type="dxa"/>
          </w:tcPr>
          <w:p w:rsidR="006511F0" w:rsidRPr="00BA24CA" w:rsidRDefault="006511F0" w:rsidP="007C42AF">
            <w:pPr>
              <w:spacing w:line="276" w:lineRule="auto"/>
              <w:rPr>
                <w:rFonts w:ascii="Verdana" w:hAnsi="Verdana" w:cs="Arial"/>
                <w:b/>
                <w:color w:val="000000" w:themeColor="text1"/>
                <w:sz w:val="18"/>
                <w:szCs w:val="18"/>
              </w:rPr>
            </w:pPr>
            <w:r w:rsidRPr="00BA24CA">
              <w:rPr>
                <w:rFonts w:ascii="Verdana" w:hAnsi="Verdana" w:cs="Arial"/>
                <w:b/>
                <w:color w:val="000000" w:themeColor="text1"/>
                <w:sz w:val="18"/>
                <w:szCs w:val="18"/>
              </w:rPr>
              <w:t>TENUTO CONTO</w:t>
            </w:r>
          </w:p>
        </w:tc>
        <w:tc>
          <w:tcPr>
            <w:tcW w:w="8081" w:type="dxa"/>
          </w:tcPr>
          <w:p w:rsidR="006511F0" w:rsidRPr="007C42AF" w:rsidRDefault="000F03A5" w:rsidP="000F03A5">
            <w:pPr>
              <w:spacing w:before="1" w:line="276" w:lineRule="auto"/>
              <w:ind w:right="110"/>
              <w:jc w:val="both"/>
              <w:rPr>
                <w:rFonts w:ascii="Verdana" w:hAnsi="Verdana" w:cs="Arial"/>
                <w:color w:val="000000" w:themeColor="text1"/>
                <w:sz w:val="18"/>
                <w:szCs w:val="18"/>
              </w:rPr>
            </w:pPr>
            <w:r>
              <w:rPr>
                <w:rFonts w:ascii="Verdana" w:hAnsi="Verdana" w:cs="Arial"/>
                <w:color w:val="000000" w:themeColor="text1"/>
                <w:sz w:val="18"/>
                <w:szCs w:val="18"/>
              </w:rPr>
              <w:t>dell’</w:t>
            </w:r>
            <w:r w:rsidR="006511F0" w:rsidRPr="007C42AF">
              <w:rPr>
                <w:rFonts w:ascii="Verdana" w:hAnsi="Verdana" w:cs="Arial"/>
                <w:color w:val="000000" w:themeColor="text1"/>
                <w:sz w:val="18"/>
                <w:szCs w:val="18"/>
              </w:rPr>
              <w:t xml:space="preserve"> avviso di selezione rivolto al personale interno per il reclutamento di docenti esperti per la realizzazione del progetto IeFP</w:t>
            </w:r>
            <w:r>
              <w:rPr>
                <w:rFonts w:ascii="Verdana" w:hAnsi="Verdana" w:cs="Arial"/>
                <w:color w:val="000000" w:themeColor="text1"/>
                <w:sz w:val="18"/>
                <w:szCs w:val="18"/>
              </w:rPr>
              <w:t xml:space="preserve"> Rif.PA 2023-1973/RER- prot.n. 283 del 08/01/2024</w:t>
            </w:r>
            <w:r w:rsidR="006511F0" w:rsidRPr="007C42AF">
              <w:rPr>
                <w:rFonts w:ascii="Verdana" w:hAnsi="Verdana" w:cs="Arial"/>
                <w:color w:val="000000" w:themeColor="text1"/>
                <w:sz w:val="18"/>
                <w:szCs w:val="18"/>
              </w:rPr>
              <w:t>;</w:t>
            </w:r>
          </w:p>
        </w:tc>
      </w:tr>
      <w:tr w:rsidR="006745B4" w:rsidRPr="007C42AF" w:rsidTr="00953F31">
        <w:trPr>
          <w:gridAfter w:val="1"/>
          <w:wAfter w:w="427" w:type="dxa"/>
        </w:trPr>
        <w:tc>
          <w:tcPr>
            <w:tcW w:w="1984" w:type="dxa"/>
          </w:tcPr>
          <w:p w:rsidR="006745B4" w:rsidRPr="00BA24CA" w:rsidRDefault="006745B4" w:rsidP="007C42AF">
            <w:pPr>
              <w:spacing w:line="276" w:lineRule="auto"/>
              <w:rPr>
                <w:rFonts w:ascii="Verdana" w:hAnsi="Verdana" w:cs="Arial"/>
                <w:b/>
                <w:color w:val="000000" w:themeColor="text1"/>
                <w:sz w:val="18"/>
                <w:szCs w:val="18"/>
              </w:rPr>
            </w:pPr>
            <w:r w:rsidRPr="00BA24CA">
              <w:rPr>
                <w:rFonts w:ascii="Verdana" w:hAnsi="Verdana" w:cs="Arial"/>
                <w:b/>
                <w:color w:val="000000" w:themeColor="text1"/>
                <w:sz w:val="18"/>
                <w:szCs w:val="18"/>
              </w:rPr>
              <w:t>VISTA</w:t>
            </w:r>
          </w:p>
        </w:tc>
        <w:tc>
          <w:tcPr>
            <w:tcW w:w="8081" w:type="dxa"/>
          </w:tcPr>
          <w:p w:rsidR="006745B4" w:rsidRPr="00D8518D" w:rsidRDefault="00E22E8E" w:rsidP="00076839">
            <w:pPr>
              <w:pStyle w:val="Nessunaspaziatura"/>
              <w:rPr>
                <w:rFonts w:ascii="Verdana" w:hAnsi="Verdana" w:cstheme="minorHAnsi"/>
                <w:b/>
                <w:color w:val="0070C0"/>
                <w:sz w:val="18"/>
              </w:rPr>
            </w:pPr>
            <w:r w:rsidRPr="00917A8F">
              <w:rPr>
                <w:rFonts w:ascii="Verdana" w:hAnsi="Verdana" w:cs="Arial"/>
                <w:sz w:val="18"/>
                <w:szCs w:val="18"/>
              </w:rPr>
              <w:t>la scheda di presentazione progetto p</w:t>
            </w:r>
            <w:r w:rsidR="00953F31">
              <w:rPr>
                <w:rFonts w:ascii="Verdana" w:hAnsi="Verdana" w:cs="Arial"/>
                <w:sz w:val="18"/>
                <w:szCs w:val="18"/>
              </w:rPr>
              <w:t>resentata dal docente referente</w:t>
            </w:r>
            <w:r w:rsidR="00C61E6F">
              <w:rPr>
                <w:rFonts w:ascii="Verdana" w:hAnsi="Verdana" w:cs="Arial"/>
                <w:sz w:val="18"/>
                <w:szCs w:val="18"/>
              </w:rPr>
              <w:t>Crucitti Roberto</w:t>
            </w:r>
            <w:r w:rsidR="00953F31">
              <w:rPr>
                <w:rFonts w:ascii="Verdana" w:hAnsi="Verdana" w:cs="Arial"/>
                <w:sz w:val="18"/>
                <w:szCs w:val="18"/>
              </w:rPr>
              <w:t xml:space="preserve">, </w:t>
            </w:r>
            <w:r w:rsidRPr="00917A8F">
              <w:rPr>
                <w:rFonts w:ascii="Verdana" w:hAnsi="Verdana" w:cs="Arial"/>
                <w:sz w:val="18"/>
                <w:szCs w:val="18"/>
              </w:rPr>
              <w:t xml:space="preserve">della sede ad indirizzo </w:t>
            </w:r>
            <w:r w:rsidR="00076839">
              <w:rPr>
                <w:rFonts w:ascii="Verdana" w:hAnsi="Verdana" w:cs="Arial"/>
                <w:sz w:val="18"/>
                <w:szCs w:val="18"/>
              </w:rPr>
              <w:t>Agricoltura e Sviluppo Rurale</w:t>
            </w:r>
            <w:r w:rsidR="00953F31">
              <w:rPr>
                <w:rFonts w:ascii="Verdana" w:hAnsi="Verdana" w:cs="Arial"/>
                <w:sz w:val="18"/>
                <w:szCs w:val="18"/>
              </w:rPr>
              <w:t>, dal titolo “</w:t>
            </w:r>
            <w:r w:rsidR="00700CB1">
              <w:rPr>
                <w:rFonts w:ascii="Verdana" w:hAnsi="Verdana" w:cstheme="minorHAnsi"/>
                <w:b/>
                <w:color w:val="0070C0"/>
                <w:sz w:val="18"/>
              </w:rPr>
              <w:t xml:space="preserve">IMPIEGO E </w:t>
            </w:r>
            <w:r w:rsidR="00700CB1" w:rsidRPr="00076839">
              <w:rPr>
                <w:rFonts w:ascii="Verdana" w:hAnsi="Verdana" w:cstheme="minorHAnsi"/>
                <w:b/>
                <w:color w:val="0070C0"/>
                <w:sz w:val="18"/>
              </w:rPr>
              <w:t>MANUTENZIONE IN SICUREZZA DELLA MOTOSEGA E DEL DECESPUGLIATORE</w:t>
            </w:r>
            <w:r w:rsidR="00DB57AF" w:rsidRPr="00076839">
              <w:rPr>
                <w:rFonts w:ascii="Verdana" w:hAnsi="Verdana" w:cstheme="minorHAnsi"/>
                <w:b/>
                <w:color w:val="0070C0"/>
                <w:sz w:val="18"/>
              </w:rPr>
              <w:t>”</w:t>
            </w:r>
            <w:r w:rsidR="00076839" w:rsidRPr="00076839">
              <w:rPr>
                <w:rFonts w:ascii="Verdana" w:hAnsi="Verdana" w:cstheme="minorHAnsi"/>
                <w:b/>
                <w:color w:val="0070C0"/>
                <w:sz w:val="18"/>
              </w:rPr>
              <w:t xml:space="preserve"> prot.n. 7133 del 10</w:t>
            </w:r>
            <w:r w:rsidR="00D8518D" w:rsidRPr="00076839">
              <w:rPr>
                <w:rFonts w:ascii="Verdana" w:hAnsi="Verdana" w:cstheme="minorHAnsi"/>
                <w:b/>
                <w:color w:val="0070C0"/>
                <w:sz w:val="18"/>
              </w:rPr>
              <w:t>/0</w:t>
            </w:r>
            <w:r w:rsidR="00076839" w:rsidRPr="00076839">
              <w:rPr>
                <w:rFonts w:ascii="Verdana" w:hAnsi="Verdana" w:cstheme="minorHAnsi"/>
                <w:b/>
                <w:color w:val="0070C0"/>
                <w:sz w:val="18"/>
              </w:rPr>
              <w:t>4</w:t>
            </w:r>
            <w:r w:rsidR="00953F31" w:rsidRPr="00076839">
              <w:rPr>
                <w:rFonts w:ascii="Verdana" w:hAnsi="Verdana" w:cstheme="minorHAnsi"/>
                <w:b/>
                <w:color w:val="0070C0"/>
                <w:sz w:val="18"/>
              </w:rPr>
              <w:t>/2024</w:t>
            </w:r>
            <w:r w:rsidR="006745B4" w:rsidRPr="00076839">
              <w:rPr>
                <w:rFonts w:ascii="Verdana" w:hAnsi="Verdana" w:cs="Arial"/>
                <w:sz w:val="18"/>
                <w:szCs w:val="18"/>
              </w:rPr>
              <w:t>;</w:t>
            </w:r>
          </w:p>
        </w:tc>
        <w:tc>
          <w:tcPr>
            <w:tcW w:w="8081" w:type="dxa"/>
          </w:tcPr>
          <w:p w:rsidR="006745B4" w:rsidRPr="00917A8F" w:rsidRDefault="006745B4" w:rsidP="006745B4">
            <w:pPr>
              <w:spacing w:line="276" w:lineRule="auto"/>
              <w:jc w:val="both"/>
              <w:rPr>
                <w:rFonts w:ascii="Verdana" w:hAnsi="Verdana" w:cs="Arial"/>
                <w:sz w:val="18"/>
                <w:szCs w:val="18"/>
              </w:rPr>
            </w:pPr>
          </w:p>
        </w:tc>
      </w:tr>
      <w:tr w:rsidR="006745B4" w:rsidRPr="007C42AF" w:rsidTr="006C09EE">
        <w:trPr>
          <w:gridAfter w:val="2"/>
          <w:wAfter w:w="8508" w:type="dxa"/>
        </w:trPr>
        <w:tc>
          <w:tcPr>
            <w:tcW w:w="1984" w:type="dxa"/>
          </w:tcPr>
          <w:p w:rsidR="006745B4" w:rsidRPr="00BA24CA" w:rsidRDefault="006745B4" w:rsidP="007C42AF">
            <w:pPr>
              <w:spacing w:line="276" w:lineRule="auto"/>
              <w:rPr>
                <w:rFonts w:ascii="Verdana" w:hAnsi="Verdana"/>
                <w:b/>
                <w:color w:val="000000" w:themeColor="text1"/>
                <w:sz w:val="18"/>
                <w:szCs w:val="18"/>
              </w:rPr>
            </w:pPr>
            <w:r w:rsidRPr="00BA24CA">
              <w:rPr>
                <w:rFonts w:ascii="Verdana" w:hAnsi="Verdana" w:cs="Arial"/>
                <w:b/>
                <w:color w:val="000000" w:themeColor="text1"/>
                <w:sz w:val="18"/>
                <w:szCs w:val="18"/>
              </w:rPr>
              <w:t>CONSIDERATO</w:t>
            </w:r>
          </w:p>
        </w:tc>
        <w:tc>
          <w:tcPr>
            <w:tcW w:w="8081" w:type="dxa"/>
          </w:tcPr>
          <w:p w:rsidR="006745B4" w:rsidRPr="007C42AF" w:rsidRDefault="006745B4" w:rsidP="007C42AF">
            <w:pPr>
              <w:spacing w:line="276" w:lineRule="auto"/>
              <w:jc w:val="both"/>
              <w:rPr>
                <w:rFonts w:ascii="Verdana" w:hAnsi="Verdana" w:cs="Arial"/>
                <w:color w:val="000000" w:themeColor="text1"/>
                <w:sz w:val="18"/>
                <w:szCs w:val="18"/>
              </w:rPr>
            </w:pPr>
            <w:r w:rsidRPr="007C42AF">
              <w:rPr>
                <w:rFonts w:ascii="Verdana" w:hAnsi="Verdana" w:cs="Arial"/>
                <w:color w:val="000000" w:themeColor="text1"/>
                <w:sz w:val="18"/>
                <w:szCs w:val="18"/>
              </w:rPr>
              <w:t xml:space="preserve">che l’attuazione dei Progetto IeFP di cui al’oggetto necessita di esperti in possesso </w:t>
            </w:r>
            <w:r w:rsidRPr="007C42AF">
              <w:rPr>
                <w:rFonts w:ascii="Verdana" w:hAnsi="Verdana" w:cs="Times New Roman"/>
                <w:color w:val="000000" w:themeColor="text1"/>
                <w:sz w:val="18"/>
                <w:szCs w:val="18"/>
              </w:rPr>
              <w:t xml:space="preserve">di particolari e comprovate specializzazioni, </w:t>
            </w:r>
            <w:r w:rsidRPr="007C42AF">
              <w:rPr>
                <w:rFonts w:ascii="Verdana" w:hAnsi="Verdana" w:cs="Arial"/>
                <w:color w:val="000000" w:themeColor="text1"/>
                <w:sz w:val="18"/>
                <w:szCs w:val="18"/>
              </w:rPr>
              <w:t xml:space="preserve">conoscenze, competenze specifiche e una </w:t>
            </w:r>
            <w:r w:rsidRPr="007C42AF">
              <w:rPr>
                <w:rFonts w:ascii="Verdana" w:hAnsi="Verdana" w:cs="Times New Roman"/>
                <w:color w:val="000000" w:themeColor="text1"/>
                <w:sz w:val="18"/>
                <w:szCs w:val="18"/>
              </w:rPr>
              <w:t>maturata esperienza nel settore;</w:t>
            </w:r>
          </w:p>
        </w:tc>
      </w:tr>
      <w:tr w:rsidR="006745B4" w:rsidRPr="007C42AF" w:rsidTr="006C09EE">
        <w:trPr>
          <w:gridAfter w:val="2"/>
          <w:wAfter w:w="8508" w:type="dxa"/>
        </w:trPr>
        <w:tc>
          <w:tcPr>
            <w:tcW w:w="1984" w:type="dxa"/>
          </w:tcPr>
          <w:p w:rsidR="006745B4" w:rsidRPr="00BA24CA" w:rsidRDefault="006745B4" w:rsidP="007C42AF">
            <w:pPr>
              <w:spacing w:line="276" w:lineRule="auto"/>
              <w:rPr>
                <w:rFonts w:ascii="Verdana" w:hAnsi="Verdana" w:cs="Arial"/>
                <w:b/>
                <w:color w:val="000000" w:themeColor="text1"/>
                <w:sz w:val="18"/>
                <w:szCs w:val="18"/>
              </w:rPr>
            </w:pPr>
            <w:r w:rsidRPr="00BA24CA">
              <w:rPr>
                <w:rFonts w:ascii="Verdana" w:hAnsi="Verdana" w:cs="Arial"/>
                <w:b/>
                <w:color w:val="000000" w:themeColor="text1"/>
                <w:sz w:val="18"/>
                <w:szCs w:val="18"/>
              </w:rPr>
              <w:t>PRESO ATTO</w:t>
            </w:r>
          </w:p>
        </w:tc>
        <w:tc>
          <w:tcPr>
            <w:tcW w:w="8081" w:type="dxa"/>
          </w:tcPr>
          <w:p w:rsidR="006745B4" w:rsidRPr="007C42AF" w:rsidRDefault="006745B4" w:rsidP="007C42AF">
            <w:pPr>
              <w:spacing w:line="276" w:lineRule="auto"/>
              <w:jc w:val="both"/>
              <w:rPr>
                <w:rFonts w:ascii="Verdana" w:hAnsi="Verdana" w:cs="Arial"/>
                <w:color w:val="000000" w:themeColor="text1"/>
                <w:sz w:val="18"/>
                <w:szCs w:val="18"/>
              </w:rPr>
            </w:pPr>
            <w:r w:rsidRPr="007C42AF">
              <w:rPr>
                <w:rFonts w:ascii="Verdana" w:hAnsi="Verdana" w:cs="Arial"/>
                <w:color w:val="000000" w:themeColor="text1"/>
                <w:sz w:val="18"/>
                <w:szCs w:val="18"/>
              </w:rPr>
              <w:t>che all’interno dell’Istituzione scolastica non vi è personale interno disponibile avente competenze specifiche previste dalla progettazione in oggetto;</w:t>
            </w:r>
          </w:p>
        </w:tc>
      </w:tr>
      <w:tr w:rsidR="006745B4" w:rsidRPr="007C42AF" w:rsidTr="006C09EE">
        <w:trPr>
          <w:gridAfter w:val="2"/>
          <w:wAfter w:w="8508" w:type="dxa"/>
        </w:trPr>
        <w:tc>
          <w:tcPr>
            <w:tcW w:w="1984" w:type="dxa"/>
          </w:tcPr>
          <w:p w:rsidR="006745B4" w:rsidRPr="00BA24CA" w:rsidRDefault="006745B4" w:rsidP="007C42AF">
            <w:pPr>
              <w:spacing w:line="276" w:lineRule="auto"/>
              <w:rPr>
                <w:rFonts w:ascii="Verdana" w:hAnsi="Verdana"/>
                <w:b/>
                <w:color w:val="000000" w:themeColor="text1"/>
                <w:sz w:val="18"/>
                <w:szCs w:val="18"/>
              </w:rPr>
            </w:pPr>
          </w:p>
        </w:tc>
        <w:tc>
          <w:tcPr>
            <w:tcW w:w="8081" w:type="dxa"/>
          </w:tcPr>
          <w:p w:rsidR="006745B4" w:rsidRPr="007C42AF" w:rsidRDefault="006745B4" w:rsidP="007C42AF">
            <w:pPr>
              <w:spacing w:line="276" w:lineRule="auto"/>
              <w:jc w:val="both"/>
              <w:rPr>
                <w:rFonts w:ascii="Verdana" w:hAnsi="Verdana"/>
                <w:color w:val="000000" w:themeColor="text1"/>
                <w:sz w:val="18"/>
                <w:szCs w:val="18"/>
              </w:rPr>
            </w:pPr>
            <w:r w:rsidRPr="007C42AF">
              <w:rPr>
                <w:rFonts w:ascii="Verdana" w:hAnsi="Verdana"/>
                <w:color w:val="000000" w:themeColor="text1"/>
                <w:sz w:val="18"/>
                <w:szCs w:val="18"/>
              </w:rPr>
              <w:t xml:space="preserve">l’art. 7, comma 6, del  D.Lgs. 165/2001 che prevede che le amministrazioni pubbliche possono, fermo restando quanto previsto dal comma 5-bis,  per  specifiche esigenze </w:t>
            </w:r>
            <w:r w:rsidRPr="007C42AF">
              <w:rPr>
                <w:rFonts w:ascii="Verdana" w:hAnsi="Verdana"/>
                <w:color w:val="000000" w:themeColor="text1"/>
                <w:sz w:val="18"/>
                <w:szCs w:val="18"/>
              </w:rPr>
              <w:lastRenderedPageBreak/>
              <w:t xml:space="preserve">cui non possono far fronte con  personale  in  servizio, conferire esclusivamente  incarichi individuali,  con  contratti  di  lavoro  autonomo,  ad  esperti   di particolare e comprovata  specializzazione  anche  universitaria,  in presenza dei particolari presupposti di legittimità; </w:t>
            </w:r>
          </w:p>
        </w:tc>
      </w:tr>
      <w:tr w:rsidR="006745B4" w:rsidRPr="007C42AF" w:rsidTr="006C09EE">
        <w:trPr>
          <w:gridAfter w:val="2"/>
          <w:wAfter w:w="8508" w:type="dxa"/>
        </w:trPr>
        <w:tc>
          <w:tcPr>
            <w:tcW w:w="1984" w:type="dxa"/>
          </w:tcPr>
          <w:p w:rsidR="006745B4" w:rsidRPr="00BA24CA" w:rsidRDefault="006745B4" w:rsidP="007C42AF">
            <w:pPr>
              <w:spacing w:line="276" w:lineRule="auto"/>
              <w:rPr>
                <w:rFonts w:ascii="Verdana" w:hAnsi="Verdana" w:cs="Arial"/>
                <w:b/>
                <w:color w:val="000000" w:themeColor="text1"/>
                <w:sz w:val="18"/>
                <w:szCs w:val="18"/>
              </w:rPr>
            </w:pPr>
            <w:r w:rsidRPr="00BA24CA">
              <w:rPr>
                <w:rFonts w:ascii="Verdana" w:hAnsi="Verdana" w:cs="Arial"/>
                <w:b/>
                <w:color w:val="000000" w:themeColor="text1"/>
                <w:sz w:val="18"/>
                <w:szCs w:val="18"/>
              </w:rPr>
              <w:lastRenderedPageBreak/>
              <w:t xml:space="preserve">VISTO </w:t>
            </w:r>
          </w:p>
        </w:tc>
        <w:tc>
          <w:tcPr>
            <w:tcW w:w="8081" w:type="dxa"/>
          </w:tcPr>
          <w:p w:rsidR="006745B4" w:rsidRPr="00BA24CA" w:rsidRDefault="006745B4" w:rsidP="007C42AF">
            <w:pPr>
              <w:widowControl w:val="0"/>
              <w:autoSpaceDE w:val="0"/>
              <w:autoSpaceDN w:val="0"/>
              <w:spacing w:line="276" w:lineRule="auto"/>
              <w:ind w:right="-8"/>
              <w:jc w:val="both"/>
              <w:rPr>
                <w:rFonts w:ascii="Verdana" w:eastAsia="Times New Roman" w:hAnsi="Verdana"/>
                <w:color w:val="000000" w:themeColor="text1"/>
                <w:sz w:val="18"/>
                <w:szCs w:val="18"/>
              </w:rPr>
            </w:pPr>
            <w:r w:rsidRPr="00BA24CA">
              <w:rPr>
                <w:rFonts w:ascii="Verdana" w:eastAsia="Times New Roman" w:hAnsi="Verdana"/>
                <w:color w:val="000000" w:themeColor="text1"/>
                <w:sz w:val="18"/>
                <w:szCs w:val="18"/>
              </w:rPr>
              <w:t>il Regolamento d’Istituto volto a disciplinare le attività istruttorie e negoziali dell’Istituzione Scolastica inerenti i servizi, lavori e forniture, nonché le attività istruttorie e contrattuali inerenti il reclutamento degli esperti esterni e ulteriori attività con suddivisione nelle rispettive sezioni;</w:t>
            </w:r>
          </w:p>
        </w:tc>
      </w:tr>
      <w:tr w:rsidR="006745B4" w:rsidRPr="007C42AF" w:rsidTr="006C09EE">
        <w:trPr>
          <w:gridAfter w:val="2"/>
          <w:wAfter w:w="8508" w:type="dxa"/>
        </w:trPr>
        <w:tc>
          <w:tcPr>
            <w:tcW w:w="1984" w:type="dxa"/>
          </w:tcPr>
          <w:p w:rsidR="006745B4" w:rsidRPr="00BA24CA" w:rsidRDefault="006745B4" w:rsidP="007C42AF">
            <w:pPr>
              <w:spacing w:line="276" w:lineRule="auto"/>
              <w:rPr>
                <w:rFonts w:ascii="Verdana" w:hAnsi="Verdana" w:cs="Arial"/>
                <w:b/>
                <w:color w:val="000000" w:themeColor="text1"/>
                <w:sz w:val="18"/>
                <w:szCs w:val="18"/>
              </w:rPr>
            </w:pPr>
            <w:r w:rsidRPr="00BA24CA">
              <w:rPr>
                <w:rFonts w:ascii="Verdana" w:hAnsi="Verdana" w:cs="Arial"/>
                <w:b/>
                <w:color w:val="000000" w:themeColor="text1"/>
                <w:sz w:val="18"/>
                <w:szCs w:val="18"/>
              </w:rPr>
              <w:t>VISTO</w:t>
            </w:r>
          </w:p>
        </w:tc>
        <w:tc>
          <w:tcPr>
            <w:tcW w:w="8081" w:type="dxa"/>
          </w:tcPr>
          <w:p w:rsidR="006745B4" w:rsidRPr="00BA24CA" w:rsidRDefault="006745B4" w:rsidP="00BA24CA">
            <w:pPr>
              <w:widowControl w:val="0"/>
              <w:autoSpaceDE w:val="0"/>
              <w:autoSpaceDN w:val="0"/>
              <w:spacing w:line="276" w:lineRule="auto"/>
              <w:ind w:right="-8"/>
              <w:jc w:val="both"/>
              <w:rPr>
                <w:rFonts w:ascii="Verdana" w:eastAsia="Times New Roman" w:hAnsi="Verdana"/>
                <w:color w:val="000000" w:themeColor="text1"/>
                <w:sz w:val="18"/>
                <w:szCs w:val="18"/>
              </w:rPr>
            </w:pPr>
            <w:r w:rsidRPr="00BA24CA">
              <w:rPr>
                <w:rFonts w:ascii="Verdana" w:eastAsia="Times New Roman" w:hAnsi="Verdana"/>
                <w:color w:val="000000" w:themeColor="text1"/>
                <w:sz w:val="18"/>
                <w:szCs w:val="18"/>
              </w:rPr>
              <w:t xml:space="preserve">il P.t.O.F. dell’Istituto 2023/2024 approvato dal Consiglio d’Istituto con delibera n. 21 del 13/12/2023; </w:t>
            </w:r>
          </w:p>
        </w:tc>
      </w:tr>
      <w:tr w:rsidR="006745B4" w:rsidRPr="007C42AF" w:rsidTr="006C09EE">
        <w:trPr>
          <w:gridAfter w:val="2"/>
          <w:wAfter w:w="8508" w:type="dxa"/>
        </w:trPr>
        <w:tc>
          <w:tcPr>
            <w:tcW w:w="1984" w:type="dxa"/>
          </w:tcPr>
          <w:p w:rsidR="006745B4" w:rsidRPr="00BA24CA" w:rsidRDefault="006745B4" w:rsidP="007C42AF">
            <w:pPr>
              <w:spacing w:line="276" w:lineRule="auto"/>
              <w:rPr>
                <w:rFonts w:ascii="Verdana" w:hAnsi="Verdana"/>
                <w:b/>
                <w:color w:val="000000" w:themeColor="text1"/>
                <w:sz w:val="18"/>
                <w:szCs w:val="18"/>
              </w:rPr>
            </w:pPr>
            <w:r w:rsidRPr="00BA24CA">
              <w:rPr>
                <w:rFonts w:ascii="Verdana" w:hAnsi="Verdana"/>
                <w:b/>
                <w:color w:val="000000" w:themeColor="text1"/>
                <w:sz w:val="18"/>
                <w:szCs w:val="18"/>
              </w:rPr>
              <w:t>VISTO</w:t>
            </w:r>
          </w:p>
        </w:tc>
        <w:tc>
          <w:tcPr>
            <w:tcW w:w="8081" w:type="dxa"/>
          </w:tcPr>
          <w:p w:rsidR="006745B4" w:rsidRPr="007C42AF" w:rsidRDefault="006745B4" w:rsidP="000F03A5">
            <w:pPr>
              <w:spacing w:line="276" w:lineRule="auto"/>
              <w:jc w:val="both"/>
              <w:rPr>
                <w:rFonts w:ascii="Verdana" w:hAnsi="Verdana"/>
                <w:color w:val="000000" w:themeColor="text1"/>
                <w:sz w:val="18"/>
                <w:szCs w:val="18"/>
              </w:rPr>
            </w:pPr>
            <w:r>
              <w:rPr>
                <w:rFonts w:ascii="Verdana" w:hAnsi="Verdana"/>
                <w:color w:val="000000" w:themeColor="text1"/>
                <w:sz w:val="18"/>
                <w:szCs w:val="18"/>
              </w:rPr>
              <w:t>il Programma Annuale 2024</w:t>
            </w:r>
            <w:r w:rsidRPr="007C42AF">
              <w:rPr>
                <w:rFonts w:ascii="Verdana" w:hAnsi="Verdana"/>
                <w:color w:val="000000" w:themeColor="text1"/>
                <w:sz w:val="18"/>
                <w:szCs w:val="18"/>
              </w:rPr>
              <w:t xml:space="preserve"> approvato dal Consiglio d’</w:t>
            </w:r>
            <w:r>
              <w:rPr>
                <w:rFonts w:ascii="Verdana" w:hAnsi="Verdana"/>
                <w:color w:val="000000" w:themeColor="text1"/>
                <w:sz w:val="18"/>
                <w:szCs w:val="18"/>
              </w:rPr>
              <w:t>Istituto con delibera n. 414 del 11</w:t>
            </w:r>
            <w:r w:rsidRPr="007C42AF">
              <w:rPr>
                <w:rFonts w:ascii="Verdana" w:hAnsi="Verdana"/>
                <w:color w:val="000000" w:themeColor="text1"/>
                <w:sz w:val="18"/>
                <w:szCs w:val="18"/>
              </w:rPr>
              <w:t>/01/202</w:t>
            </w:r>
            <w:r>
              <w:rPr>
                <w:rFonts w:ascii="Verdana" w:hAnsi="Verdana"/>
                <w:color w:val="000000" w:themeColor="text1"/>
                <w:sz w:val="18"/>
                <w:szCs w:val="18"/>
              </w:rPr>
              <w:t>4</w:t>
            </w:r>
            <w:r w:rsidRPr="007C42AF">
              <w:rPr>
                <w:rFonts w:ascii="Verdana" w:hAnsi="Verdana"/>
                <w:color w:val="000000" w:themeColor="text1"/>
                <w:sz w:val="18"/>
                <w:szCs w:val="18"/>
              </w:rPr>
              <w:t>;</w:t>
            </w:r>
          </w:p>
        </w:tc>
      </w:tr>
      <w:tr w:rsidR="006745B4" w:rsidRPr="007C42AF" w:rsidTr="006C09EE">
        <w:trPr>
          <w:gridAfter w:val="2"/>
          <w:wAfter w:w="8508" w:type="dxa"/>
        </w:trPr>
        <w:tc>
          <w:tcPr>
            <w:tcW w:w="1984" w:type="dxa"/>
          </w:tcPr>
          <w:p w:rsidR="006745B4" w:rsidRPr="00BA24CA" w:rsidRDefault="006745B4" w:rsidP="007C42AF">
            <w:pPr>
              <w:spacing w:line="276" w:lineRule="auto"/>
              <w:rPr>
                <w:rFonts w:ascii="Verdana" w:hAnsi="Verdana"/>
                <w:b/>
                <w:color w:val="000000" w:themeColor="text1"/>
                <w:sz w:val="18"/>
                <w:szCs w:val="18"/>
              </w:rPr>
            </w:pPr>
            <w:r w:rsidRPr="00BA24CA">
              <w:rPr>
                <w:rFonts w:ascii="Verdana" w:hAnsi="Verdana"/>
                <w:b/>
                <w:color w:val="000000" w:themeColor="text1"/>
                <w:sz w:val="18"/>
                <w:szCs w:val="18"/>
              </w:rPr>
              <w:t>ACCERTATA</w:t>
            </w:r>
          </w:p>
        </w:tc>
        <w:tc>
          <w:tcPr>
            <w:tcW w:w="8081" w:type="dxa"/>
          </w:tcPr>
          <w:p w:rsidR="006745B4" w:rsidRPr="007C42AF" w:rsidRDefault="006745B4" w:rsidP="008E29B3">
            <w:pPr>
              <w:spacing w:line="276" w:lineRule="auto"/>
              <w:jc w:val="both"/>
              <w:rPr>
                <w:rFonts w:ascii="Verdana" w:hAnsi="Verdana"/>
                <w:color w:val="000000" w:themeColor="text1"/>
                <w:sz w:val="18"/>
                <w:szCs w:val="18"/>
              </w:rPr>
            </w:pPr>
            <w:r w:rsidRPr="007C42AF">
              <w:rPr>
                <w:rFonts w:ascii="Verdana" w:hAnsi="Verdana"/>
                <w:color w:val="000000" w:themeColor="text1"/>
                <w:sz w:val="18"/>
                <w:szCs w:val="18"/>
              </w:rPr>
              <w:t>la necessaria disponibilità finanziaria nel Programma Ann</w:t>
            </w:r>
            <w:r>
              <w:rPr>
                <w:rFonts w:ascii="Verdana" w:hAnsi="Verdana"/>
                <w:color w:val="000000" w:themeColor="text1"/>
                <w:sz w:val="18"/>
                <w:szCs w:val="18"/>
              </w:rPr>
              <w:t>uale, esercizio finanziario 2024</w:t>
            </w:r>
            <w:r w:rsidRPr="008E29B3">
              <w:rPr>
                <w:rFonts w:ascii="Verdana" w:hAnsi="Verdana"/>
                <w:color w:val="000000" w:themeColor="text1"/>
                <w:sz w:val="18"/>
                <w:szCs w:val="18"/>
              </w:rPr>
              <w:t>–  P.P01.019 – Progetto IeFP Rif.PA 2023-19704/RER;</w:t>
            </w:r>
          </w:p>
        </w:tc>
      </w:tr>
      <w:tr w:rsidR="00D94566" w:rsidRPr="007C42AF" w:rsidTr="006C09EE">
        <w:trPr>
          <w:gridAfter w:val="2"/>
          <w:wAfter w:w="8508" w:type="dxa"/>
        </w:trPr>
        <w:tc>
          <w:tcPr>
            <w:tcW w:w="1984" w:type="dxa"/>
          </w:tcPr>
          <w:p w:rsidR="00D94566" w:rsidRPr="00BA24CA" w:rsidRDefault="00D94566" w:rsidP="007C42AF">
            <w:pPr>
              <w:rPr>
                <w:rFonts w:ascii="Verdana" w:hAnsi="Verdana"/>
                <w:b/>
                <w:color w:val="000000" w:themeColor="text1"/>
                <w:sz w:val="18"/>
              </w:rPr>
            </w:pPr>
            <w:r>
              <w:rPr>
                <w:rFonts w:ascii="Verdana" w:hAnsi="Verdana"/>
                <w:b/>
                <w:color w:val="000000" w:themeColor="text1"/>
                <w:sz w:val="18"/>
              </w:rPr>
              <w:t>CONSIDERATA</w:t>
            </w:r>
          </w:p>
        </w:tc>
        <w:tc>
          <w:tcPr>
            <w:tcW w:w="8081" w:type="dxa"/>
          </w:tcPr>
          <w:p w:rsidR="00D94566" w:rsidRPr="007C42AF" w:rsidRDefault="00D94566" w:rsidP="008E29B3">
            <w:pPr>
              <w:jc w:val="both"/>
              <w:rPr>
                <w:rFonts w:ascii="Verdana" w:hAnsi="Verdana"/>
                <w:color w:val="000000" w:themeColor="text1"/>
                <w:sz w:val="18"/>
              </w:rPr>
            </w:pPr>
            <w:r w:rsidRPr="00157BED">
              <w:rPr>
                <w:rStyle w:val="CorpodeltestoCarattere"/>
                <w:rFonts w:eastAsiaTheme="minorHAnsi"/>
              </w:rPr>
              <w:t xml:space="preserve">la </w:t>
            </w:r>
            <w:r>
              <w:rPr>
                <w:rStyle w:val="CorpodeltestoCarattere"/>
                <w:rFonts w:eastAsiaTheme="minorHAnsi"/>
              </w:rPr>
              <w:t>dichiarazione avvio di attività</w:t>
            </w:r>
            <w:r w:rsidRPr="00157BED">
              <w:rPr>
                <w:rStyle w:val="CorpodeltestoCarattere"/>
                <w:rFonts w:eastAsiaTheme="minorHAnsi"/>
              </w:rPr>
              <w:t xml:space="preserve"> - Azione di supporto al Sistema Regionale di Istruzione e Formazione Prof.le (IeFP) – DGR n.1377/2023 - Rif. PA. IeFP 2023-19704/RER - REIS014004 - Determina di finanziamento n.23959 del 14/11/2023comunicazione</w:t>
            </w:r>
            <w:r>
              <w:rPr>
                <w:rFonts w:ascii="Verdana" w:hAnsi="Verdana"/>
                <w:color w:val="000000" w:themeColor="text1"/>
                <w:sz w:val="18"/>
                <w:szCs w:val="18"/>
              </w:rPr>
              <w:t xml:space="preserve"> avvio attività- modello 1-rev.4, inivato alla Regione E.R.- prot.n. 1564IV.5 del 29/01/2024;</w:t>
            </w:r>
          </w:p>
        </w:tc>
      </w:tr>
      <w:tr w:rsidR="006745B4" w:rsidRPr="007C42AF" w:rsidTr="006C09EE">
        <w:trPr>
          <w:gridAfter w:val="2"/>
          <w:wAfter w:w="8508" w:type="dxa"/>
        </w:trPr>
        <w:tc>
          <w:tcPr>
            <w:tcW w:w="1984" w:type="dxa"/>
          </w:tcPr>
          <w:p w:rsidR="006745B4" w:rsidRPr="00BA24CA" w:rsidRDefault="006745B4" w:rsidP="007C42AF">
            <w:pPr>
              <w:spacing w:line="276" w:lineRule="auto"/>
              <w:rPr>
                <w:rFonts w:ascii="Verdana" w:hAnsi="Verdana"/>
                <w:b/>
                <w:color w:val="000000" w:themeColor="text1"/>
                <w:sz w:val="18"/>
                <w:szCs w:val="18"/>
              </w:rPr>
            </w:pPr>
            <w:r w:rsidRPr="00BA24CA">
              <w:rPr>
                <w:rFonts w:ascii="Verdana" w:hAnsi="Verdana"/>
                <w:b/>
                <w:color w:val="000000" w:themeColor="text1"/>
                <w:sz w:val="18"/>
                <w:szCs w:val="18"/>
              </w:rPr>
              <w:t>CONSIDERATI</w:t>
            </w:r>
          </w:p>
        </w:tc>
        <w:tc>
          <w:tcPr>
            <w:tcW w:w="8081" w:type="dxa"/>
          </w:tcPr>
          <w:p w:rsidR="006745B4" w:rsidRDefault="006745B4" w:rsidP="007C42AF">
            <w:pPr>
              <w:spacing w:line="276" w:lineRule="auto"/>
              <w:jc w:val="both"/>
              <w:rPr>
                <w:rFonts w:ascii="Verdana" w:hAnsi="Verdana"/>
                <w:color w:val="000000" w:themeColor="text1"/>
                <w:sz w:val="18"/>
                <w:szCs w:val="18"/>
              </w:rPr>
            </w:pPr>
            <w:r w:rsidRPr="007C42AF">
              <w:rPr>
                <w:rFonts w:ascii="Verdana" w:hAnsi="Verdana"/>
                <w:color w:val="000000" w:themeColor="text1"/>
                <w:sz w:val="18"/>
                <w:szCs w:val="18"/>
              </w:rPr>
              <w:t>i vantaggi per gli interessati e per l’Amministrazione, in termini di semplificazione, trasparenza, efficienza, efficacia, economicità e imparzialità dell’azione amministrativa, derivanti dall’uso esclusivo di modalità web conforme al codice dell’amministrazione digitale;</w:t>
            </w:r>
          </w:p>
          <w:p w:rsidR="006745B4" w:rsidRPr="007C42AF" w:rsidRDefault="006745B4" w:rsidP="007C42AF">
            <w:pPr>
              <w:spacing w:line="276" w:lineRule="auto"/>
              <w:jc w:val="both"/>
              <w:rPr>
                <w:rFonts w:ascii="Verdana" w:hAnsi="Verdana"/>
                <w:color w:val="000000" w:themeColor="text1"/>
                <w:sz w:val="6"/>
                <w:szCs w:val="6"/>
              </w:rPr>
            </w:pPr>
          </w:p>
        </w:tc>
      </w:tr>
      <w:tr w:rsidR="006745B4" w:rsidRPr="007C42AF" w:rsidTr="006C09EE">
        <w:trPr>
          <w:gridAfter w:val="2"/>
          <w:wAfter w:w="8508" w:type="dxa"/>
        </w:trPr>
        <w:tc>
          <w:tcPr>
            <w:tcW w:w="10065" w:type="dxa"/>
            <w:gridSpan w:val="2"/>
          </w:tcPr>
          <w:p w:rsidR="006745B4" w:rsidRPr="007C42AF" w:rsidRDefault="006745B4" w:rsidP="002D109A">
            <w:pPr>
              <w:jc w:val="center"/>
              <w:rPr>
                <w:rFonts w:ascii="Verdana" w:hAnsi="Verdana"/>
                <w:b/>
                <w:color w:val="000000" w:themeColor="text1"/>
                <w:sz w:val="18"/>
                <w:szCs w:val="18"/>
              </w:rPr>
            </w:pPr>
            <w:r w:rsidRPr="007C42AF">
              <w:rPr>
                <w:rFonts w:ascii="Verdana" w:hAnsi="Verdana"/>
                <w:b/>
                <w:color w:val="000000" w:themeColor="text1"/>
                <w:sz w:val="18"/>
                <w:szCs w:val="18"/>
              </w:rPr>
              <w:t>DETERMINA</w:t>
            </w:r>
          </w:p>
        </w:tc>
      </w:tr>
      <w:tr w:rsidR="006745B4" w:rsidRPr="007C42AF" w:rsidTr="006C09EE">
        <w:trPr>
          <w:gridAfter w:val="2"/>
          <w:wAfter w:w="8508" w:type="dxa"/>
        </w:trPr>
        <w:tc>
          <w:tcPr>
            <w:tcW w:w="1984" w:type="dxa"/>
          </w:tcPr>
          <w:p w:rsidR="006745B4" w:rsidRPr="007C42AF" w:rsidRDefault="006745B4" w:rsidP="00BE6FB6">
            <w:pPr>
              <w:rPr>
                <w:rFonts w:ascii="Verdana" w:hAnsi="Verdana"/>
                <w:b/>
                <w:color w:val="000000" w:themeColor="text1"/>
                <w:sz w:val="18"/>
                <w:szCs w:val="18"/>
              </w:rPr>
            </w:pPr>
          </w:p>
        </w:tc>
        <w:tc>
          <w:tcPr>
            <w:tcW w:w="8081" w:type="dxa"/>
          </w:tcPr>
          <w:p w:rsidR="006745B4" w:rsidRPr="007C42AF" w:rsidRDefault="006745B4" w:rsidP="002D109A">
            <w:pPr>
              <w:jc w:val="both"/>
              <w:rPr>
                <w:rFonts w:ascii="Verdana" w:hAnsi="Verdana"/>
                <w:color w:val="000000" w:themeColor="text1"/>
                <w:sz w:val="18"/>
                <w:szCs w:val="18"/>
              </w:rPr>
            </w:pPr>
          </w:p>
        </w:tc>
      </w:tr>
      <w:tr w:rsidR="006745B4" w:rsidRPr="007C42AF" w:rsidTr="006C09EE">
        <w:tc>
          <w:tcPr>
            <w:tcW w:w="10065" w:type="dxa"/>
            <w:gridSpan w:val="2"/>
          </w:tcPr>
          <w:p w:rsidR="006745B4" w:rsidRPr="007C42AF" w:rsidRDefault="006745B4" w:rsidP="007C42AF">
            <w:pPr>
              <w:pStyle w:val="Paragrafoelenco"/>
              <w:numPr>
                <w:ilvl w:val="0"/>
                <w:numId w:val="46"/>
              </w:numPr>
              <w:spacing w:line="276" w:lineRule="auto"/>
              <w:rPr>
                <w:rFonts w:ascii="Verdana" w:hAnsi="Verdana"/>
                <w:b/>
                <w:color w:val="000000" w:themeColor="text1"/>
                <w:sz w:val="18"/>
                <w:szCs w:val="18"/>
              </w:rPr>
            </w:pPr>
            <w:r w:rsidRPr="007C42AF">
              <w:rPr>
                <w:rFonts w:ascii="Verdana" w:hAnsi="Verdana"/>
                <w:color w:val="000000" w:themeColor="text1"/>
                <w:sz w:val="18"/>
                <w:szCs w:val="18"/>
              </w:rPr>
              <w:t>Di approvare le premesse che fanno parte integrante e sostanziale del presente provvedimento.</w:t>
            </w:r>
          </w:p>
          <w:p w:rsidR="006745B4" w:rsidRPr="007C42AF" w:rsidRDefault="006745B4" w:rsidP="007C42AF">
            <w:pPr>
              <w:pStyle w:val="Paragrafoelenco"/>
              <w:spacing w:line="276" w:lineRule="auto"/>
              <w:rPr>
                <w:rFonts w:ascii="Verdana" w:hAnsi="Verdana"/>
                <w:b/>
                <w:color w:val="000000" w:themeColor="text1"/>
                <w:sz w:val="18"/>
                <w:szCs w:val="18"/>
              </w:rPr>
            </w:pPr>
          </w:p>
        </w:tc>
        <w:tc>
          <w:tcPr>
            <w:tcW w:w="8508" w:type="dxa"/>
            <w:gridSpan w:val="2"/>
          </w:tcPr>
          <w:p w:rsidR="006745B4" w:rsidRPr="007C42AF" w:rsidRDefault="006745B4" w:rsidP="007C42AF">
            <w:pPr>
              <w:spacing w:line="276" w:lineRule="auto"/>
              <w:jc w:val="both"/>
              <w:rPr>
                <w:rFonts w:ascii="Verdana" w:hAnsi="Verdana"/>
                <w:color w:val="000000" w:themeColor="text1"/>
                <w:sz w:val="18"/>
                <w:szCs w:val="18"/>
              </w:rPr>
            </w:pPr>
          </w:p>
        </w:tc>
      </w:tr>
      <w:tr w:rsidR="006745B4" w:rsidRPr="007C42AF" w:rsidTr="006C09EE">
        <w:tc>
          <w:tcPr>
            <w:tcW w:w="10065" w:type="dxa"/>
            <w:gridSpan w:val="2"/>
          </w:tcPr>
          <w:p w:rsidR="00C526F1" w:rsidRPr="00917A8F" w:rsidRDefault="00C526F1" w:rsidP="00C526F1">
            <w:pPr>
              <w:ind w:right="-284"/>
              <w:jc w:val="both"/>
              <w:rPr>
                <w:rFonts w:ascii="Verdana" w:hAnsi="Verdana" w:cstheme="minorHAnsi"/>
                <w:b/>
                <w:color w:val="0070C0"/>
                <w:sz w:val="18"/>
              </w:rPr>
            </w:pPr>
          </w:p>
          <w:p w:rsidR="006745B4" w:rsidRPr="00C526F1" w:rsidRDefault="00C526F1" w:rsidP="00C526F1">
            <w:pPr>
              <w:pStyle w:val="Paragrafoelenco"/>
              <w:numPr>
                <w:ilvl w:val="0"/>
                <w:numId w:val="46"/>
              </w:numPr>
              <w:spacing w:line="276" w:lineRule="auto"/>
              <w:ind w:left="714" w:hanging="357"/>
              <w:jc w:val="both"/>
              <w:rPr>
                <w:rFonts w:ascii="Verdana" w:hAnsi="Verdana"/>
                <w:b/>
                <w:color w:val="000000" w:themeColor="text1"/>
                <w:sz w:val="18"/>
                <w:szCs w:val="18"/>
              </w:rPr>
            </w:pPr>
            <w:r w:rsidRPr="00C526F1">
              <w:rPr>
                <w:rFonts w:ascii="Verdana" w:hAnsi="Verdana" w:cstheme="minorHAnsi"/>
                <w:color w:val="000000" w:themeColor="text1"/>
                <w:sz w:val="18"/>
                <w:szCs w:val="18"/>
              </w:rPr>
              <w:t>Di</w:t>
            </w:r>
            <w:r w:rsidRPr="007C42AF">
              <w:rPr>
                <w:rFonts w:ascii="Verdana" w:hAnsi="Verdana"/>
                <w:color w:val="000000" w:themeColor="text1"/>
                <w:sz w:val="18"/>
                <w:szCs w:val="18"/>
              </w:rPr>
              <w:t xml:space="preserve">avviare la procedura di selezione finalizzata all’individuazione di n. 1 </w:t>
            </w:r>
            <w:r>
              <w:rPr>
                <w:rFonts w:ascii="Verdana" w:hAnsi="Verdana"/>
                <w:color w:val="000000" w:themeColor="text1"/>
                <w:sz w:val="18"/>
                <w:szCs w:val="18"/>
              </w:rPr>
              <w:t>docente/</w:t>
            </w:r>
            <w:r w:rsidRPr="007C42AF">
              <w:rPr>
                <w:rFonts w:ascii="Verdana" w:hAnsi="Verdana"/>
                <w:color w:val="000000" w:themeColor="text1"/>
                <w:sz w:val="18"/>
                <w:szCs w:val="18"/>
              </w:rPr>
              <w:t xml:space="preserve">formatore esperto, per lo svolgimento del </w:t>
            </w:r>
            <w:r w:rsidR="00077A9C">
              <w:rPr>
                <w:rFonts w:ascii="Verdana" w:hAnsi="Verdana" w:cs="Arial"/>
                <w:sz w:val="18"/>
                <w:szCs w:val="18"/>
              </w:rPr>
              <w:t>progetto “</w:t>
            </w:r>
            <w:r w:rsidR="00700CB1">
              <w:rPr>
                <w:rFonts w:ascii="Verdana" w:hAnsi="Verdana" w:cstheme="minorHAnsi"/>
                <w:b/>
                <w:color w:val="0070C0"/>
                <w:sz w:val="18"/>
              </w:rPr>
              <w:t>IMPIEGO E MANUTENZIONE IN SICUREZZA DELLA MOTOSE4GA E DEL DECESPUGLIATORE</w:t>
            </w:r>
            <w:r w:rsidR="00077A9C">
              <w:rPr>
                <w:rFonts w:ascii="Verdana" w:hAnsi="Verdana" w:cstheme="minorHAnsi"/>
                <w:b/>
                <w:color w:val="0070C0"/>
                <w:sz w:val="18"/>
              </w:rPr>
              <w:t>”</w:t>
            </w:r>
            <w:r w:rsidR="006745B4" w:rsidRPr="007C42AF">
              <w:rPr>
                <w:rFonts w:ascii="Verdana" w:hAnsi="Verdana" w:cs="Arial"/>
                <w:b/>
                <w:color w:val="000000" w:themeColor="text1"/>
                <w:sz w:val="18"/>
                <w:szCs w:val="18"/>
              </w:rPr>
              <w:t xml:space="preserve">, </w:t>
            </w:r>
            <w:r w:rsidR="006745B4" w:rsidRPr="007C42AF">
              <w:rPr>
                <w:rFonts w:ascii="Verdana" w:hAnsi="Verdana"/>
                <w:color w:val="000000" w:themeColor="text1"/>
                <w:sz w:val="18"/>
                <w:szCs w:val="18"/>
              </w:rPr>
              <w:t>cui conferire il contratto di prestazione d’opera per il miglioramento dell’offerta formativa, per l’attuazione del Progetto inserito nel Progetto IeFP</w:t>
            </w:r>
            <w:r w:rsidR="00282B35">
              <w:rPr>
                <w:rFonts w:ascii="Verdana" w:hAnsi="Verdana"/>
                <w:color w:val="000000" w:themeColor="text1"/>
                <w:sz w:val="18"/>
                <w:szCs w:val="18"/>
              </w:rPr>
              <w:t>Rif.PA</w:t>
            </w:r>
            <w:r w:rsidR="00282B35" w:rsidRPr="00BA24CA">
              <w:rPr>
                <w:rFonts w:ascii="Verdana" w:hAnsi="Verdana"/>
                <w:color w:val="000000" w:themeColor="text1"/>
                <w:sz w:val="18"/>
                <w:szCs w:val="18"/>
              </w:rPr>
              <w:t>2023-19704/RER</w:t>
            </w:r>
          </w:p>
          <w:p w:rsidR="00C526F1" w:rsidRPr="007C42AF" w:rsidRDefault="00C526F1" w:rsidP="00C526F1">
            <w:pPr>
              <w:pStyle w:val="Paragrafoelenco"/>
              <w:spacing w:line="276" w:lineRule="auto"/>
              <w:ind w:left="714"/>
              <w:jc w:val="both"/>
              <w:rPr>
                <w:rFonts w:ascii="Verdana" w:hAnsi="Verdana"/>
                <w:b/>
                <w:color w:val="000000" w:themeColor="text1"/>
                <w:sz w:val="18"/>
                <w:szCs w:val="18"/>
              </w:rPr>
            </w:pPr>
          </w:p>
        </w:tc>
        <w:tc>
          <w:tcPr>
            <w:tcW w:w="8508" w:type="dxa"/>
            <w:gridSpan w:val="2"/>
          </w:tcPr>
          <w:p w:rsidR="006745B4" w:rsidRPr="007C42AF" w:rsidRDefault="006745B4" w:rsidP="007C42AF">
            <w:pPr>
              <w:spacing w:line="276" w:lineRule="auto"/>
              <w:jc w:val="both"/>
              <w:rPr>
                <w:rFonts w:ascii="Verdana" w:hAnsi="Verdana"/>
                <w:color w:val="000000" w:themeColor="text1"/>
                <w:sz w:val="18"/>
                <w:szCs w:val="18"/>
              </w:rPr>
            </w:pPr>
          </w:p>
        </w:tc>
      </w:tr>
      <w:tr w:rsidR="006745B4" w:rsidRPr="007C42AF" w:rsidTr="006C09EE">
        <w:trPr>
          <w:gridAfter w:val="2"/>
          <w:wAfter w:w="8508" w:type="dxa"/>
        </w:trPr>
        <w:tc>
          <w:tcPr>
            <w:tcW w:w="10065" w:type="dxa"/>
            <w:gridSpan w:val="2"/>
          </w:tcPr>
          <w:p w:rsidR="006745B4" w:rsidRDefault="006745B4" w:rsidP="007C42AF">
            <w:pPr>
              <w:pStyle w:val="Paragrafoelenco"/>
              <w:numPr>
                <w:ilvl w:val="0"/>
                <w:numId w:val="46"/>
              </w:numPr>
              <w:spacing w:line="276" w:lineRule="auto"/>
              <w:ind w:left="714" w:hanging="357"/>
              <w:jc w:val="both"/>
              <w:rPr>
                <w:rFonts w:ascii="Verdana" w:hAnsi="Verdana"/>
                <w:color w:val="000000" w:themeColor="text1"/>
                <w:sz w:val="18"/>
                <w:szCs w:val="18"/>
              </w:rPr>
            </w:pPr>
            <w:r w:rsidRPr="007C42AF">
              <w:rPr>
                <w:rFonts w:ascii="Verdana" w:hAnsi="Verdana"/>
                <w:color w:val="000000" w:themeColor="text1"/>
                <w:sz w:val="18"/>
                <w:szCs w:val="18"/>
              </w:rPr>
              <w:t>Di approvare lo schema dell’avviso pubblico e la relativa modulistica che fanno parte integrante e sostanziale della presente determinazione.</w:t>
            </w:r>
          </w:p>
          <w:p w:rsidR="006745B4" w:rsidRPr="007C42AF" w:rsidRDefault="006745B4" w:rsidP="007C42AF">
            <w:pPr>
              <w:pStyle w:val="Paragrafoelenco"/>
              <w:spacing w:line="276" w:lineRule="auto"/>
              <w:ind w:left="714"/>
              <w:jc w:val="both"/>
              <w:rPr>
                <w:rFonts w:ascii="Verdana" w:hAnsi="Verdana"/>
                <w:color w:val="000000" w:themeColor="text1"/>
                <w:sz w:val="18"/>
                <w:szCs w:val="18"/>
              </w:rPr>
            </w:pPr>
          </w:p>
        </w:tc>
      </w:tr>
      <w:tr w:rsidR="006745B4" w:rsidRPr="007C42AF" w:rsidTr="006C09EE">
        <w:trPr>
          <w:gridAfter w:val="2"/>
          <w:wAfter w:w="8508" w:type="dxa"/>
        </w:trPr>
        <w:tc>
          <w:tcPr>
            <w:tcW w:w="10065" w:type="dxa"/>
            <w:gridSpan w:val="2"/>
          </w:tcPr>
          <w:p w:rsidR="006745B4" w:rsidRDefault="006745B4" w:rsidP="007C42AF">
            <w:pPr>
              <w:numPr>
                <w:ilvl w:val="0"/>
                <w:numId w:val="46"/>
              </w:numPr>
              <w:spacing w:line="276" w:lineRule="auto"/>
              <w:contextualSpacing/>
              <w:jc w:val="both"/>
              <w:rPr>
                <w:rFonts w:ascii="Verdana" w:eastAsia="Times New Roman" w:hAnsi="Verdana"/>
                <w:color w:val="000000" w:themeColor="text1"/>
                <w:sz w:val="18"/>
                <w:szCs w:val="18"/>
                <w:lang w:eastAsia="it-IT"/>
              </w:rPr>
            </w:pPr>
            <w:r w:rsidRPr="007C42AF">
              <w:rPr>
                <w:rFonts w:ascii="Verdana" w:eastAsia="Times New Roman" w:hAnsi="Verdana"/>
                <w:color w:val="000000" w:themeColor="text1"/>
                <w:sz w:val="18"/>
                <w:szCs w:val="18"/>
                <w:lang w:eastAsia="it-IT"/>
              </w:rPr>
              <w:t>Di procedere alla scelta del contraente mediante procedura comparativa per soli titoli culturali/professionali ed esperienze specifiche, secondo "i criteri di selezione" indicati nell’avviso stesso.</w:t>
            </w:r>
          </w:p>
          <w:p w:rsidR="006745B4" w:rsidRPr="007C42AF" w:rsidRDefault="006745B4" w:rsidP="007C42AF">
            <w:pPr>
              <w:spacing w:line="276" w:lineRule="auto"/>
              <w:ind w:left="720"/>
              <w:contextualSpacing/>
              <w:jc w:val="both"/>
              <w:rPr>
                <w:rFonts w:ascii="Verdana" w:eastAsia="Times New Roman" w:hAnsi="Verdana"/>
                <w:color w:val="000000" w:themeColor="text1"/>
                <w:sz w:val="18"/>
                <w:szCs w:val="18"/>
                <w:lang w:eastAsia="it-IT"/>
              </w:rPr>
            </w:pPr>
          </w:p>
        </w:tc>
      </w:tr>
      <w:tr w:rsidR="006745B4" w:rsidRPr="007C42AF" w:rsidTr="006C09EE">
        <w:trPr>
          <w:gridAfter w:val="2"/>
          <w:wAfter w:w="8508" w:type="dxa"/>
        </w:trPr>
        <w:tc>
          <w:tcPr>
            <w:tcW w:w="10065" w:type="dxa"/>
            <w:gridSpan w:val="2"/>
          </w:tcPr>
          <w:p w:rsidR="006745B4" w:rsidRPr="00C61E6F" w:rsidRDefault="006745B4" w:rsidP="00C61E6F">
            <w:pPr>
              <w:pStyle w:val="Paragrafoelenco"/>
              <w:numPr>
                <w:ilvl w:val="0"/>
                <w:numId w:val="46"/>
              </w:numPr>
              <w:spacing w:before="116"/>
              <w:ind w:right="110"/>
              <w:rPr>
                <w:rFonts w:ascii="Verdana" w:eastAsiaTheme="minorHAnsi" w:hAnsi="Verdana"/>
                <w:sz w:val="16"/>
                <w:szCs w:val="16"/>
                <w:lang w:eastAsia="en-US"/>
              </w:rPr>
            </w:pPr>
            <w:r w:rsidRPr="00C61E6F">
              <w:rPr>
                <w:rFonts w:ascii="Verdana" w:hAnsi="Verdana"/>
                <w:color w:val="000000" w:themeColor="text1"/>
                <w:sz w:val="18"/>
              </w:rPr>
              <w:t>Di riconoscere al professionista individuato</w:t>
            </w:r>
            <w:r w:rsidR="00077A9C" w:rsidRPr="00C61E6F">
              <w:rPr>
                <w:rFonts w:ascii="Verdana" w:hAnsi="Verdana"/>
                <w:color w:val="000000" w:themeColor="text1"/>
                <w:sz w:val="18"/>
              </w:rPr>
              <w:t xml:space="preserve"> un compen</w:t>
            </w:r>
            <w:r w:rsidR="00D9542A">
              <w:rPr>
                <w:rFonts w:ascii="Verdana" w:hAnsi="Verdana"/>
                <w:color w:val="000000" w:themeColor="text1"/>
                <w:sz w:val="18"/>
              </w:rPr>
              <w:t>so orario pari ad € 83</w:t>
            </w:r>
            <w:r w:rsidR="00C61E6F" w:rsidRPr="00C61E6F">
              <w:rPr>
                <w:rFonts w:ascii="Verdana" w:hAnsi="Verdana"/>
                <w:color w:val="000000" w:themeColor="text1"/>
                <w:sz w:val="18"/>
              </w:rPr>
              <w:t>,</w:t>
            </w:r>
            <w:r w:rsidR="00D9542A">
              <w:rPr>
                <w:rFonts w:ascii="Verdana" w:hAnsi="Verdana"/>
                <w:color w:val="000000" w:themeColor="text1"/>
                <w:sz w:val="18"/>
                <w:szCs w:val="18"/>
              </w:rPr>
              <w:t>3</w:t>
            </w:r>
            <w:r w:rsidR="00C61E6F" w:rsidRPr="00C61E6F">
              <w:rPr>
                <w:rFonts w:ascii="Verdana" w:hAnsi="Verdana"/>
                <w:color w:val="000000" w:themeColor="text1"/>
                <w:sz w:val="18"/>
                <w:szCs w:val="18"/>
              </w:rPr>
              <w:t>0</w:t>
            </w:r>
            <w:r w:rsidR="00C61E6F" w:rsidRPr="00C61E6F">
              <w:rPr>
                <w:rFonts w:ascii="Verdana" w:hAnsi="Verdana"/>
                <w:sz w:val="18"/>
                <w:szCs w:val="18"/>
              </w:rPr>
              <w:t xml:space="preserve"> onnicomprensivo al lordo di tutte le ritenute a carico del formatore e dell’Amministrazione </w:t>
            </w:r>
            <w:r w:rsidR="00C526F1" w:rsidRPr="00C61E6F">
              <w:rPr>
                <w:rFonts w:ascii="Verdana" w:hAnsi="Verdana"/>
                <w:color w:val="000000" w:themeColor="text1"/>
                <w:sz w:val="18"/>
                <w:szCs w:val="18"/>
              </w:rPr>
              <w:t>per n</w:t>
            </w:r>
            <w:r w:rsidR="00C526F1" w:rsidRPr="00C61E6F">
              <w:rPr>
                <w:rFonts w:ascii="Verdana" w:hAnsi="Verdana"/>
                <w:b/>
                <w:color w:val="000000" w:themeColor="text1"/>
                <w:sz w:val="18"/>
                <w:szCs w:val="18"/>
              </w:rPr>
              <w:t xml:space="preserve">. </w:t>
            </w:r>
            <w:r w:rsidR="00700CB1">
              <w:rPr>
                <w:rFonts w:ascii="Verdana" w:hAnsi="Verdana"/>
                <w:b/>
                <w:color w:val="4F81BD" w:themeColor="accent1"/>
                <w:sz w:val="18"/>
                <w:szCs w:val="18"/>
              </w:rPr>
              <w:t>24</w:t>
            </w:r>
            <w:bookmarkStart w:id="0" w:name="_GoBack"/>
            <w:bookmarkEnd w:id="0"/>
            <w:r w:rsidRPr="00C61E6F">
              <w:rPr>
                <w:rFonts w:ascii="Verdana" w:hAnsi="Verdana"/>
                <w:b/>
                <w:color w:val="4F81BD" w:themeColor="accent1"/>
                <w:sz w:val="18"/>
                <w:szCs w:val="18"/>
              </w:rPr>
              <w:t xml:space="preserve"> ore</w:t>
            </w:r>
            <w:r w:rsidRPr="00C61E6F">
              <w:rPr>
                <w:rFonts w:ascii="Verdana" w:hAnsi="Verdana"/>
                <w:color w:val="000000" w:themeColor="text1"/>
                <w:sz w:val="18"/>
                <w:szCs w:val="18"/>
              </w:rPr>
              <w:t>di attività i</w:t>
            </w:r>
            <w:r w:rsidRPr="00C61E6F">
              <w:rPr>
                <w:rFonts w:ascii="Verdana" w:hAnsi="Verdana"/>
                <w:color w:val="000000" w:themeColor="text1"/>
                <w:sz w:val="18"/>
              </w:rPr>
              <w:t>mpegnando l’importo, comprensivo di oneri a carico dell’amministrazione, Progetto P.P01.019 – Progetto IeFP Rif.PA2023-19704/RER</w:t>
            </w:r>
          </w:p>
          <w:p w:rsidR="006745B4" w:rsidRPr="00BA24CA" w:rsidRDefault="006745B4" w:rsidP="007C42AF">
            <w:pPr>
              <w:spacing w:line="276" w:lineRule="auto"/>
              <w:ind w:left="720"/>
              <w:contextualSpacing/>
              <w:jc w:val="both"/>
              <w:rPr>
                <w:rFonts w:ascii="Verdana" w:eastAsia="Times New Roman" w:hAnsi="Verdana"/>
                <w:color w:val="000000" w:themeColor="text1"/>
                <w:sz w:val="18"/>
                <w:szCs w:val="18"/>
                <w:lang w:eastAsia="it-IT"/>
              </w:rPr>
            </w:pPr>
          </w:p>
        </w:tc>
      </w:tr>
      <w:tr w:rsidR="006745B4" w:rsidRPr="007C42AF" w:rsidTr="006C09EE">
        <w:trPr>
          <w:gridAfter w:val="2"/>
          <w:wAfter w:w="8508" w:type="dxa"/>
        </w:trPr>
        <w:tc>
          <w:tcPr>
            <w:tcW w:w="10065" w:type="dxa"/>
            <w:gridSpan w:val="2"/>
          </w:tcPr>
          <w:p w:rsidR="006745B4" w:rsidRPr="00C61E6F" w:rsidRDefault="006745B4" w:rsidP="00C61E6F">
            <w:pPr>
              <w:pStyle w:val="Paragrafoelenco"/>
              <w:numPr>
                <w:ilvl w:val="0"/>
                <w:numId w:val="46"/>
              </w:numPr>
              <w:jc w:val="both"/>
              <w:rPr>
                <w:rFonts w:ascii="Verdana" w:hAnsi="Verdana"/>
                <w:color w:val="000000" w:themeColor="text1"/>
                <w:sz w:val="18"/>
              </w:rPr>
            </w:pPr>
            <w:r w:rsidRPr="00C61E6F">
              <w:rPr>
                <w:rFonts w:ascii="Verdana" w:hAnsi="Verdana"/>
                <w:color w:val="000000" w:themeColor="text1"/>
                <w:sz w:val="18"/>
              </w:rPr>
              <w:t>Di procedere all'aggiudicazione della gara anche in presenza di una sola candidatura ritenuta valida e pienamente rispondente ai requisiti richiesti.</w:t>
            </w:r>
          </w:p>
          <w:p w:rsidR="006745B4" w:rsidRPr="007C42AF" w:rsidRDefault="006745B4" w:rsidP="007C42AF">
            <w:pPr>
              <w:pStyle w:val="Paragrafoelenco"/>
              <w:spacing w:line="276" w:lineRule="auto"/>
              <w:jc w:val="both"/>
              <w:rPr>
                <w:rFonts w:ascii="Verdana" w:hAnsi="Verdana"/>
                <w:color w:val="000000" w:themeColor="text1"/>
                <w:sz w:val="18"/>
                <w:szCs w:val="18"/>
              </w:rPr>
            </w:pPr>
          </w:p>
        </w:tc>
      </w:tr>
      <w:tr w:rsidR="006745B4" w:rsidRPr="007C42AF" w:rsidTr="006C09EE">
        <w:trPr>
          <w:gridAfter w:val="2"/>
          <w:wAfter w:w="8508" w:type="dxa"/>
        </w:trPr>
        <w:tc>
          <w:tcPr>
            <w:tcW w:w="10065" w:type="dxa"/>
            <w:gridSpan w:val="2"/>
          </w:tcPr>
          <w:p w:rsidR="006745B4" w:rsidRPr="00C61E6F" w:rsidRDefault="006745B4" w:rsidP="00C61E6F">
            <w:pPr>
              <w:pStyle w:val="Paragrafoelenco"/>
              <w:numPr>
                <w:ilvl w:val="0"/>
                <w:numId w:val="46"/>
              </w:numPr>
              <w:jc w:val="both"/>
              <w:rPr>
                <w:rFonts w:ascii="Verdana" w:hAnsi="Verdana"/>
                <w:color w:val="000000" w:themeColor="text1"/>
                <w:sz w:val="18"/>
              </w:rPr>
            </w:pPr>
            <w:r w:rsidRPr="00C61E6F">
              <w:rPr>
                <w:rFonts w:ascii="Verdana" w:hAnsi="Verdana"/>
                <w:color w:val="000000" w:themeColor="text1"/>
                <w:sz w:val="18"/>
              </w:rPr>
              <w:t xml:space="preserve">Di rendere pubblico l'avviso di selezione, che fa parte integrante del presente provvedimento, mediante pubblicazione all'albo e sul sito dell'Istituto </w:t>
            </w:r>
            <w:hyperlink r:id="rId17" w:history="1">
              <w:r w:rsidRPr="00C61E6F">
                <w:rPr>
                  <w:rFonts w:ascii="Verdana" w:hAnsi="Verdana"/>
                  <w:color w:val="000000" w:themeColor="text1"/>
                  <w:sz w:val="18"/>
                  <w:u w:val="single"/>
                </w:rPr>
                <w:t>https://iiscastelnovonemonti.edu.it/</w:t>
              </w:r>
            </w:hyperlink>
            <w:r w:rsidRPr="00C61E6F">
              <w:rPr>
                <w:rFonts w:ascii="Verdana" w:hAnsi="Verdana"/>
                <w:color w:val="000000" w:themeColor="text1"/>
                <w:sz w:val="18"/>
              </w:rPr>
              <w:t xml:space="preserve"> - sezione Amministrazione Trasparente – Bandi di gara e contratti.</w:t>
            </w:r>
          </w:p>
          <w:p w:rsidR="006745B4" w:rsidRPr="007C42AF" w:rsidRDefault="006745B4" w:rsidP="007C42AF">
            <w:pPr>
              <w:spacing w:line="276" w:lineRule="auto"/>
              <w:ind w:left="720"/>
              <w:contextualSpacing/>
              <w:jc w:val="both"/>
              <w:rPr>
                <w:rFonts w:ascii="Verdana" w:eastAsia="Times New Roman" w:hAnsi="Verdana"/>
                <w:color w:val="000000" w:themeColor="text1"/>
                <w:sz w:val="18"/>
                <w:szCs w:val="18"/>
                <w:lang w:eastAsia="it-IT"/>
              </w:rPr>
            </w:pPr>
          </w:p>
        </w:tc>
      </w:tr>
    </w:tbl>
    <w:p w:rsidR="00A823E1" w:rsidRPr="007C42AF" w:rsidRDefault="000625CD" w:rsidP="007C42AF">
      <w:pPr>
        <w:pStyle w:val="Corpodeltesto"/>
        <w:spacing w:line="276" w:lineRule="auto"/>
        <w:jc w:val="both"/>
        <w:rPr>
          <w:rFonts w:ascii="Verdana" w:hAnsi="Verdana" w:cstheme="minorBidi"/>
          <w:color w:val="000000" w:themeColor="text1"/>
          <w:sz w:val="18"/>
          <w:szCs w:val="18"/>
        </w:rPr>
      </w:pPr>
      <w:r w:rsidRPr="007C42AF">
        <w:rPr>
          <w:rFonts w:ascii="Verdana" w:hAnsi="Verdana" w:cstheme="minorBidi"/>
          <w:color w:val="000000" w:themeColor="text1"/>
          <w:sz w:val="18"/>
          <w:szCs w:val="18"/>
        </w:rPr>
        <w:t>Ai sensi dell'art. 31 comma 1 e 2 e del D.Lgs 50/2016 e dell'art. 5 della legge 241/1990, viene nominato Responsabile del Procedimento il Dirigente Scolastico Dott.ssa Giovanelli Monica.</w:t>
      </w:r>
    </w:p>
    <w:p w:rsidR="000625CD" w:rsidRPr="007C42AF" w:rsidRDefault="000625CD" w:rsidP="007C42AF">
      <w:pPr>
        <w:pStyle w:val="Corpodeltesto"/>
        <w:spacing w:line="276" w:lineRule="auto"/>
        <w:jc w:val="both"/>
        <w:rPr>
          <w:rFonts w:ascii="Verdana" w:hAnsi="Verdana"/>
          <w:color w:val="000000" w:themeColor="text1"/>
          <w:sz w:val="18"/>
          <w:szCs w:val="18"/>
        </w:rPr>
      </w:pPr>
    </w:p>
    <w:p w:rsidR="006B2425" w:rsidRPr="007C42AF" w:rsidRDefault="006B2425" w:rsidP="0084449C">
      <w:pPr>
        <w:spacing w:after="0"/>
        <w:jc w:val="both"/>
        <w:rPr>
          <w:rFonts w:ascii="Verdana" w:hAnsi="Verdana" w:cs="Arial"/>
          <w:color w:val="000000" w:themeColor="text1"/>
          <w:sz w:val="18"/>
        </w:rPr>
      </w:pPr>
      <w:r w:rsidRPr="007C42AF">
        <w:rPr>
          <w:rFonts w:ascii="Verdana" w:hAnsi="Verdana" w:cs="Arial"/>
          <w:color w:val="000000" w:themeColor="text1"/>
          <w:sz w:val="18"/>
        </w:rPr>
        <w:tab/>
      </w:r>
      <w:r w:rsidRPr="007C42AF">
        <w:rPr>
          <w:rFonts w:ascii="Verdana" w:hAnsi="Verdana" w:cs="Arial"/>
          <w:color w:val="000000" w:themeColor="text1"/>
          <w:sz w:val="18"/>
        </w:rPr>
        <w:tab/>
      </w:r>
      <w:r w:rsidRPr="007C42AF">
        <w:rPr>
          <w:rFonts w:ascii="Verdana" w:hAnsi="Verdana" w:cs="Arial"/>
          <w:color w:val="000000" w:themeColor="text1"/>
          <w:sz w:val="18"/>
        </w:rPr>
        <w:tab/>
      </w:r>
      <w:r w:rsidRPr="007C42AF">
        <w:rPr>
          <w:rFonts w:ascii="Verdana" w:hAnsi="Verdana" w:cs="Arial"/>
          <w:color w:val="000000" w:themeColor="text1"/>
          <w:sz w:val="18"/>
        </w:rPr>
        <w:tab/>
      </w:r>
      <w:r w:rsidRPr="007C42AF">
        <w:rPr>
          <w:rFonts w:ascii="Verdana" w:hAnsi="Verdana" w:cs="Arial"/>
          <w:color w:val="000000" w:themeColor="text1"/>
          <w:sz w:val="18"/>
        </w:rPr>
        <w:tab/>
      </w:r>
      <w:r w:rsidRPr="007C42AF">
        <w:rPr>
          <w:rFonts w:ascii="Verdana" w:hAnsi="Verdana" w:cs="Arial"/>
          <w:color w:val="000000" w:themeColor="text1"/>
          <w:sz w:val="18"/>
        </w:rPr>
        <w:tab/>
      </w:r>
      <w:r w:rsidRPr="007C42AF">
        <w:rPr>
          <w:rFonts w:ascii="Verdana" w:hAnsi="Verdana" w:cs="Arial"/>
          <w:color w:val="000000" w:themeColor="text1"/>
          <w:sz w:val="18"/>
        </w:rPr>
        <w:tab/>
      </w:r>
      <w:r w:rsidR="00A823E1" w:rsidRPr="007C42AF">
        <w:rPr>
          <w:rFonts w:ascii="Verdana" w:hAnsi="Verdana" w:cs="Arial"/>
          <w:color w:val="000000" w:themeColor="text1"/>
          <w:sz w:val="18"/>
        </w:rPr>
        <w:t>IL DIRIGENTE SCOLASTIC</w:t>
      </w:r>
      <w:r w:rsidRPr="007C42AF">
        <w:rPr>
          <w:rFonts w:ascii="Verdana" w:hAnsi="Verdana" w:cs="Arial"/>
          <w:color w:val="000000" w:themeColor="text1"/>
          <w:sz w:val="18"/>
        </w:rPr>
        <w:t>O</w:t>
      </w:r>
    </w:p>
    <w:p w:rsidR="007C42AF" w:rsidRPr="00BA24CA" w:rsidRDefault="00A823E1" w:rsidP="00BA24CA">
      <w:pPr>
        <w:spacing w:after="0"/>
        <w:ind w:left="4248" w:firstLine="708"/>
        <w:jc w:val="both"/>
        <w:rPr>
          <w:rFonts w:ascii="Verdana" w:hAnsi="Verdana" w:cs="Arial"/>
          <w:color w:val="000000" w:themeColor="text1"/>
          <w:sz w:val="18"/>
        </w:rPr>
      </w:pPr>
      <w:r w:rsidRPr="007C42AF">
        <w:rPr>
          <w:rFonts w:ascii="Verdana" w:hAnsi="Verdana" w:cs="Arial"/>
          <w:color w:val="000000" w:themeColor="text1"/>
          <w:sz w:val="18"/>
        </w:rPr>
        <w:t>Dott.ssa Monica Giovanelli</w:t>
      </w:r>
    </w:p>
    <w:p w:rsidR="007C42AF" w:rsidRDefault="007C42AF" w:rsidP="007C42AF">
      <w:pPr>
        <w:spacing w:after="0" w:line="240" w:lineRule="auto"/>
        <w:rPr>
          <w:rFonts w:ascii="Verdana" w:hAnsi="Verdana" w:cs="Arial"/>
          <w:color w:val="000000" w:themeColor="text1"/>
          <w:sz w:val="12"/>
          <w:szCs w:val="12"/>
        </w:rPr>
      </w:pPr>
    </w:p>
    <w:p w:rsidR="007C42AF" w:rsidRDefault="007C42AF" w:rsidP="007C42AF">
      <w:pPr>
        <w:spacing w:after="0" w:line="240" w:lineRule="auto"/>
        <w:rPr>
          <w:rFonts w:ascii="Verdana" w:hAnsi="Verdana" w:cs="Arial"/>
          <w:color w:val="000000" w:themeColor="text1"/>
          <w:sz w:val="12"/>
          <w:szCs w:val="12"/>
        </w:rPr>
      </w:pPr>
    </w:p>
    <w:p w:rsidR="007C42AF" w:rsidRDefault="007C42AF" w:rsidP="007C42AF">
      <w:pPr>
        <w:spacing w:after="0" w:line="240" w:lineRule="auto"/>
        <w:rPr>
          <w:rFonts w:ascii="Verdana" w:hAnsi="Verdana" w:cs="Arial"/>
          <w:color w:val="000000" w:themeColor="text1"/>
          <w:sz w:val="12"/>
          <w:szCs w:val="12"/>
        </w:rPr>
      </w:pPr>
    </w:p>
    <w:sectPr w:rsidR="007C42AF" w:rsidSect="007C42AF">
      <w:footerReference w:type="default" r:id="rId18"/>
      <w:pgSz w:w="11906" w:h="16838"/>
      <w:pgMar w:top="1021" w:right="1021" w:bottom="1021" w:left="102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679" w:rsidRDefault="00B14679" w:rsidP="00C43EC7">
      <w:pPr>
        <w:spacing w:after="0" w:line="240" w:lineRule="auto"/>
      </w:pPr>
      <w:r>
        <w:separator/>
      </w:r>
    </w:p>
  </w:endnote>
  <w:endnote w:type="continuationSeparator" w:id="1">
    <w:p w:rsidR="00B14679" w:rsidRDefault="00B14679" w:rsidP="00C43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Times New Roman PSM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37641"/>
      <w:docPartObj>
        <w:docPartGallery w:val="Page Numbers (Bottom of Page)"/>
        <w:docPartUnique/>
      </w:docPartObj>
    </w:sdtPr>
    <w:sdtContent>
      <w:p w:rsidR="00D94566" w:rsidRDefault="006B61E3">
        <w:pPr>
          <w:pStyle w:val="Pidipagina"/>
          <w:jc w:val="right"/>
        </w:pPr>
        <w:r w:rsidRPr="003004B7">
          <w:rPr>
            <w:sz w:val="16"/>
            <w:szCs w:val="16"/>
          </w:rPr>
          <w:fldChar w:fldCharType="begin"/>
        </w:r>
        <w:r w:rsidR="00D94566" w:rsidRPr="003004B7">
          <w:rPr>
            <w:sz w:val="16"/>
            <w:szCs w:val="16"/>
          </w:rPr>
          <w:instrText xml:space="preserve"> PAGE   \* MERGEFORMAT </w:instrText>
        </w:r>
        <w:r w:rsidRPr="003004B7">
          <w:rPr>
            <w:sz w:val="16"/>
            <w:szCs w:val="16"/>
          </w:rPr>
          <w:fldChar w:fldCharType="separate"/>
        </w:r>
        <w:r w:rsidR="00076839">
          <w:rPr>
            <w:noProof/>
            <w:sz w:val="16"/>
            <w:szCs w:val="16"/>
          </w:rPr>
          <w:t>2</w:t>
        </w:r>
        <w:r w:rsidRPr="003004B7">
          <w:rPr>
            <w:sz w:val="16"/>
            <w:szCs w:val="16"/>
          </w:rPr>
          <w:fldChar w:fldCharType="end"/>
        </w:r>
      </w:p>
    </w:sdtContent>
  </w:sdt>
  <w:p w:rsidR="00D94566" w:rsidRDefault="00D9456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679" w:rsidRDefault="00B14679" w:rsidP="00C43EC7">
      <w:pPr>
        <w:spacing w:after="0" w:line="240" w:lineRule="auto"/>
      </w:pPr>
      <w:r>
        <w:separator/>
      </w:r>
    </w:p>
  </w:footnote>
  <w:footnote w:type="continuationSeparator" w:id="1">
    <w:p w:rsidR="00B14679" w:rsidRDefault="00B14679" w:rsidP="00C43E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E13"/>
    <w:multiLevelType w:val="hybridMultilevel"/>
    <w:tmpl w:val="7C763694"/>
    <w:lvl w:ilvl="0" w:tplc="408A7F4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DB4BA3"/>
    <w:multiLevelType w:val="hybridMultilevel"/>
    <w:tmpl w:val="A2284352"/>
    <w:lvl w:ilvl="0" w:tplc="A33845FA">
      <w:numFmt w:val="bullet"/>
      <w:lvlText w:val=""/>
      <w:lvlJc w:val="left"/>
      <w:pPr>
        <w:ind w:left="754" w:hanging="360"/>
      </w:pPr>
      <w:rPr>
        <w:rFonts w:hint="default"/>
        <w:w w:val="100"/>
        <w:lang w:val="it-IT" w:eastAsia="it-IT" w:bidi="it-I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2">
    <w:nsid w:val="0AF044D7"/>
    <w:multiLevelType w:val="hybridMultilevel"/>
    <w:tmpl w:val="54FCA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1C2AB9"/>
    <w:multiLevelType w:val="hybridMultilevel"/>
    <w:tmpl w:val="313E8BEA"/>
    <w:lvl w:ilvl="0" w:tplc="04100011">
      <w:start w:val="1"/>
      <w:numFmt w:val="decimal"/>
      <w:lvlText w:val="%1)"/>
      <w:lvlJc w:val="left"/>
      <w:pPr>
        <w:ind w:left="1191" w:hanging="360"/>
      </w:pPr>
    </w:lvl>
    <w:lvl w:ilvl="1" w:tplc="04100019" w:tentative="1">
      <w:start w:val="1"/>
      <w:numFmt w:val="lowerLetter"/>
      <w:lvlText w:val="%2."/>
      <w:lvlJc w:val="left"/>
      <w:pPr>
        <w:ind w:left="1911" w:hanging="360"/>
      </w:pPr>
    </w:lvl>
    <w:lvl w:ilvl="2" w:tplc="0410001B" w:tentative="1">
      <w:start w:val="1"/>
      <w:numFmt w:val="lowerRoman"/>
      <w:lvlText w:val="%3."/>
      <w:lvlJc w:val="right"/>
      <w:pPr>
        <w:ind w:left="2631" w:hanging="180"/>
      </w:pPr>
    </w:lvl>
    <w:lvl w:ilvl="3" w:tplc="0410000F" w:tentative="1">
      <w:start w:val="1"/>
      <w:numFmt w:val="decimal"/>
      <w:lvlText w:val="%4."/>
      <w:lvlJc w:val="left"/>
      <w:pPr>
        <w:ind w:left="3351" w:hanging="360"/>
      </w:pPr>
    </w:lvl>
    <w:lvl w:ilvl="4" w:tplc="04100019" w:tentative="1">
      <w:start w:val="1"/>
      <w:numFmt w:val="lowerLetter"/>
      <w:lvlText w:val="%5."/>
      <w:lvlJc w:val="left"/>
      <w:pPr>
        <w:ind w:left="4071" w:hanging="360"/>
      </w:pPr>
    </w:lvl>
    <w:lvl w:ilvl="5" w:tplc="0410001B" w:tentative="1">
      <w:start w:val="1"/>
      <w:numFmt w:val="lowerRoman"/>
      <w:lvlText w:val="%6."/>
      <w:lvlJc w:val="right"/>
      <w:pPr>
        <w:ind w:left="4791" w:hanging="180"/>
      </w:pPr>
    </w:lvl>
    <w:lvl w:ilvl="6" w:tplc="0410000F" w:tentative="1">
      <w:start w:val="1"/>
      <w:numFmt w:val="decimal"/>
      <w:lvlText w:val="%7."/>
      <w:lvlJc w:val="left"/>
      <w:pPr>
        <w:ind w:left="5511" w:hanging="360"/>
      </w:pPr>
    </w:lvl>
    <w:lvl w:ilvl="7" w:tplc="04100019" w:tentative="1">
      <w:start w:val="1"/>
      <w:numFmt w:val="lowerLetter"/>
      <w:lvlText w:val="%8."/>
      <w:lvlJc w:val="left"/>
      <w:pPr>
        <w:ind w:left="6231" w:hanging="360"/>
      </w:pPr>
    </w:lvl>
    <w:lvl w:ilvl="8" w:tplc="0410001B" w:tentative="1">
      <w:start w:val="1"/>
      <w:numFmt w:val="lowerRoman"/>
      <w:lvlText w:val="%9."/>
      <w:lvlJc w:val="right"/>
      <w:pPr>
        <w:ind w:left="6951" w:hanging="180"/>
      </w:pPr>
    </w:lvl>
  </w:abstractNum>
  <w:abstractNum w:abstractNumId="4">
    <w:nsid w:val="127262D0"/>
    <w:multiLevelType w:val="hybridMultilevel"/>
    <w:tmpl w:val="299EDC3E"/>
    <w:lvl w:ilvl="0" w:tplc="4D10CB50">
      <w:start w:val="1"/>
      <w:numFmt w:val="decimal"/>
      <w:lvlText w:val="%1."/>
      <w:lvlJc w:val="left"/>
      <w:pPr>
        <w:ind w:left="360" w:hanging="360"/>
      </w:pPr>
      <w:rPr>
        <w:rFonts w:ascii="Times New Roman" w:hAnsi="Times New Roman" w:cs="Times New Roman" w:hint="default"/>
        <w:b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3D176E4"/>
    <w:multiLevelType w:val="hybridMultilevel"/>
    <w:tmpl w:val="7326D87C"/>
    <w:lvl w:ilvl="0" w:tplc="6A2A6AFA">
      <w:start w:val="1"/>
      <w:numFmt w:val="upperLetter"/>
      <w:lvlText w:val="%1)"/>
      <w:lvlJc w:val="left"/>
      <w:pPr>
        <w:ind w:left="720" w:hanging="360"/>
      </w:pPr>
      <w:rPr>
        <w:rFonts w:ascii="Verdana" w:eastAsiaTheme="minorHAnsi" w:hAnsi="Verdana" w:cstheme="minorBidi" w:hint="default"/>
        <w:color w:val="auto"/>
        <w:sz w:val="18"/>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970C19"/>
    <w:multiLevelType w:val="multilevel"/>
    <w:tmpl w:val="9D4E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8A1437"/>
    <w:multiLevelType w:val="hybridMultilevel"/>
    <w:tmpl w:val="2ED049C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5DC4F1D"/>
    <w:multiLevelType w:val="hybridMultilevel"/>
    <w:tmpl w:val="26D4E544"/>
    <w:lvl w:ilvl="0" w:tplc="64DA7CE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9928F3"/>
    <w:multiLevelType w:val="hybridMultilevel"/>
    <w:tmpl w:val="0C9035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87901A0"/>
    <w:multiLevelType w:val="hybridMultilevel"/>
    <w:tmpl w:val="69C2C492"/>
    <w:lvl w:ilvl="0" w:tplc="C26E84F8">
      <w:start w:val="1"/>
      <w:numFmt w:val="lowerLetter"/>
      <w:lvlText w:val="%1)"/>
      <w:lvlJc w:val="left"/>
      <w:pPr>
        <w:ind w:left="874" w:hanging="361"/>
        <w:jc w:val="right"/>
      </w:pPr>
      <w:rPr>
        <w:rFonts w:ascii="Times New Roman" w:eastAsia="Times New Roman" w:hAnsi="Times New Roman" w:cs="Times New Roman" w:hint="default"/>
        <w:spacing w:val="-24"/>
        <w:w w:val="99"/>
        <w:sz w:val="24"/>
        <w:szCs w:val="24"/>
        <w:lang w:val="it-IT" w:eastAsia="it-IT" w:bidi="it-IT"/>
      </w:rPr>
    </w:lvl>
    <w:lvl w:ilvl="1" w:tplc="C3A892A4">
      <w:start w:val="1"/>
      <w:numFmt w:val="decimal"/>
      <w:lvlText w:val="%2."/>
      <w:lvlJc w:val="left"/>
      <w:pPr>
        <w:ind w:left="758" w:hanging="375"/>
      </w:pPr>
      <w:rPr>
        <w:rFonts w:ascii="Times New Roman" w:eastAsia="Times New Roman" w:hAnsi="Times New Roman" w:cs="Times New Roman" w:hint="default"/>
        <w:b/>
        <w:bCs/>
        <w:spacing w:val="-28"/>
        <w:w w:val="99"/>
        <w:sz w:val="24"/>
        <w:szCs w:val="24"/>
        <w:lang w:val="it-IT" w:eastAsia="it-IT" w:bidi="it-IT"/>
      </w:rPr>
    </w:lvl>
    <w:lvl w:ilvl="2" w:tplc="14A0BF16">
      <w:numFmt w:val="bullet"/>
      <w:lvlText w:val=""/>
      <w:lvlJc w:val="left"/>
      <w:pPr>
        <w:ind w:left="1186" w:hanging="404"/>
      </w:pPr>
      <w:rPr>
        <w:rFonts w:ascii="Symbol" w:eastAsia="Symbol" w:hAnsi="Symbol" w:cs="Symbol" w:hint="default"/>
        <w:w w:val="100"/>
        <w:sz w:val="24"/>
        <w:szCs w:val="24"/>
        <w:lang w:val="it-IT" w:eastAsia="it-IT" w:bidi="it-IT"/>
      </w:rPr>
    </w:lvl>
    <w:lvl w:ilvl="3" w:tplc="569C1D6E">
      <w:numFmt w:val="bullet"/>
      <w:lvlText w:val="•"/>
      <w:lvlJc w:val="left"/>
      <w:pPr>
        <w:ind w:left="2352" w:hanging="404"/>
      </w:pPr>
      <w:rPr>
        <w:rFonts w:hint="default"/>
        <w:lang w:val="it-IT" w:eastAsia="it-IT" w:bidi="it-IT"/>
      </w:rPr>
    </w:lvl>
    <w:lvl w:ilvl="4" w:tplc="75DCE18E">
      <w:numFmt w:val="bullet"/>
      <w:lvlText w:val="•"/>
      <w:lvlJc w:val="left"/>
      <w:pPr>
        <w:ind w:left="3524" w:hanging="404"/>
      </w:pPr>
      <w:rPr>
        <w:rFonts w:hint="default"/>
        <w:lang w:val="it-IT" w:eastAsia="it-IT" w:bidi="it-IT"/>
      </w:rPr>
    </w:lvl>
    <w:lvl w:ilvl="5" w:tplc="7E9A6DD0">
      <w:numFmt w:val="bullet"/>
      <w:lvlText w:val="•"/>
      <w:lvlJc w:val="left"/>
      <w:pPr>
        <w:ind w:left="4697" w:hanging="404"/>
      </w:pPr>
      <w:rPr>
        <w:rFonts w:hint="default"/>
        <w:lang w:val="it-IT" w:eastAsia="it-IT" w:bidi="it-IT"/>
      </w:rPr>
    </w:lvl>
    <w:lvl w:ilvl="6" w:tplc="6818F71E">
      <w:numFmt w:val="bullet"/>
      <w:lvlText w:val="•"/>
      <w:lvlJc w:val="left"/>
      <w:pPr>
        <w:ind w:left="5869" w:hanging="404"/>
      </w:pPr>
      <w:rPr>
        <w:rFonts w:hint="default"/>
        <w:lang w:val="it-IT" w:eastAsia="it-IT" w:bidi="it-IT"/>
      </w:rPr>
    </w:lvl>
    <w:lvl w:ilvl="7" w:tplc="E74CFC72">
      <w:numFmt w:val="bullet"/>
      <w:lvlText w:val="•"/>
      <w:lvlJc w:val="left"/>
      <w:pPr>
        <w:ind w:left="7042" w:hanging="404"/>
      </w:pPr>
      <w:rPr>
        <w:rFonts w:hint="default"/>
        <w:lang w:val="it-IT" w:eastAsia="it-IT" w:bidi="it-IT"/>
      </w:rPr>
    </w:lvl>
    <w:lvl w:ilvl="8" w:tplc="651EA52C">
      <w:numFmt w:val="bullet"/>
      <w:lvlText w:val="•"/>
      <w:lvlJc w:val="left"/>
      <w:pPr>
        <w:ind w:left="8214" w:hanging="404"/>
      </w:pPr>
      <w:rPr>
        <w:rFonts w:hint="default"/>
        <w:lang w:val="it-IT" w:eastAsia="it-IT" w:bidi="it-IT"/>
      </w:rPr>
    </w:lvl>
  </w:abstractNum>
  <w:abstractNum w:abstractNumId="11">
    <w:nsid w:val="19DA74C9"/>
    <w:multiLevelType w:val="hybridMultilevel"/>
    <w:tmpl w:val="0A78DCBC"/>
    <w:lvl w:ilvl="0" w:tplc="A33845FA">
      <w:numFmt w:val="bullet"/>
      <w:lvlText w:val=""/>
      <w:lvlJc w:val="left"/>
      <w:pPr>
        <w:ind w:left="720"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3C11C5"/>
    <w:multiLevelType w:val="hybridMultilevel"/>
    <w:tmpl w:val="AF8619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B92648C"/>
    <w:multiLevelType w:val="hybridMultilevel"/>
    <w:tmpl w:val="26AAA906"/>
    <w:lvl w:ilvl="0" w:tplc="6186A708">
      <w:start w:val="16"/>
      <w:numFmt w:val="bullet"/>
      <w:lvlText w:val="-"/>
      <w:lvlJc w:val="left"/>
      <w:pPr>
        <w:ind w:left="720" w:hanging="360"/>
      </w:pPr>
      <w:rPr>
        <w:rFonts w:ascii="Calibri" w:eastAsia="Times New Roman" w:hAnsi="Calibri" w:cs="Microsoft New Tai Lu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C0B0C25"/>
    <w:multiLevelType w:val="hybridMultilevel"/>
    <w:tmpl w:val="ABCE796E"/>
    <w:lvl w:ilvl="0" w:tplc="87AEC0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F164A17"/>
    <w:multiLevelType w:val="multilevel"/>
    <w:tmpl w:val="4020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1A657A"/>
    <w:multiLevelType w:val="hybridMultilevel"/>
    <w:tmpl w:val="AD1A3D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F8F7B14"/>
    <w:multiLevelType w:val="hybridMultilevel"/>
    <w:tmpl w:val="1172CA2E"/>
    <w:lvl w:ilvl="0" w:tplc="A33845FA">
      <w:numFmt w:val="bullet"/>
      <w:lvlText w:val=""/>
      <w:lvlJc w:val="left"/>
      <w:pPr>
        <w:ind w:left="720"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0895A9E"/>
    <w:multiLevelType w:val="hybridMultilevel"/>
    <w:tmpl w:val="CF709D6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0E40A0B"/>
    <w:multiLevelType w:val="hybridMultilevel"/>
    <w:tmpl w:val="E8D03510"/>
    <w:lvl w:ilvl="0" w:tplc="A33845FA">
      <w:numFmt w:val="bullet"/>
      <w:lvlText w:val=""/>
      <w:lvlJc w:val="left"/>
      <w:pPr>
        <w:ind w:left="754" w:hanging="360"/>
      </w:pPr>
      <w:rPr>
        <w:rFonts w:hint="default"/>
        <w:w w:val="100"/>
        <w:lang w:val="it-IT" w:eastAsia="it-IT" w:bidi="it-I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20">
    <w:nsid w:val="2393084D"/>
    <w:multiLevelType w:val="hybridMultilevel"/>
    <w:tmpl w:val="28BE8B44"/>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5630A6C"/>
    <w:multiLevelType w:val="hybridMultilevel"/>
    <w:tmpl w:val="F08A612E"/>
    <w:lvl w:ilvl="0" w:tplc="B9DE1F4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3C3E5A">
      <w:start w:val="1"/>
      <w:numFmt w:val="bullet"/>
      <w:lvlText w:val="o"/>
      <w:lvlJc w:val="left"/>
      <w:pPr>
        <w:ind w:left="1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4ABC22">
      <w:start w:val="1"/>
      <w:numFmt w:val="bullet"/>
      <w:lvlText w:val="▪"/>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3228A0">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9CEB50">
      <w:start w:val="1"/>
      <w:numFmt w:val="bullet"/>
      <w:lvlText w:val="o"/>
      <w:lvlJc w:val="left"/>
      <w:pPr>
        <w:ind w:left="3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A4E7E2">
      <w:start w:val="1"/>
      <w:numFmt w:val="bullet"/>
      <w:lvlText w:val="▪"/>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74A860">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C6882E">
      <w:start w:val="1"/>
      <w:numFmt w:val="bullet"/>
      <w:lvlText w:val="o"/>
      <w:lvlJc w:val="left"/>
      <w:pPr>
        <w:ind w:left="5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464662">
      <w:start w:val="1"/>
      <w:numFmt w:val="bullet"/>
      <w:lvlText w:val="▪"/>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27CE4CD7"/>
    <w:multiLevelType w:val="hybridMultilevel"/>
    <w:tmpl w:val="1F463188"/>
    <w:lvl w:ilvl="0" w:tplc="AFFA758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81C69AF"/>
    <w:multiLevelType w:val="hybridMultilevel"/>
    <w:tmpl w:val="732E35E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2C590F33"/>
    <w:multiLevelType w:val="hybridMultilevel"/>
    <w:tmpl w:val="8940C11A"/>
    <w:lvl w:ilvl="0" w:tplc="1C6245B8">
      <w:numFmt w:val="bullet"/>
      <w:lvlText w:val="-"/>
      <w:lvlJc w:val="left"/>
      <w:pPr>
        <w:ind w:left="720" w:hanging="360"/>
      </w:pPr>
      <w:rPr>
        <w:rFonts w:ascii="Times New Roman" w:eastAsia="Times New Roman" w:hAnsi="Times New Roman" w:cs="Times New Roman" w:hint="default"/>
        <w:w w:val="93"/>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FB84F83"/>
    <w:multiLevelType w:val="hybridMultilevel"/>
    <w:tmpl w:val="1B0AA8B8"/>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nsid w:val="30E879AF"/>
    <w:multiLevelType w:val="hybridMultilevel"/>
    <w:tmpl w:val="1E5C14E0"/>
    <w:lvl w:ilvl="0" w:tplc="564C0B4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7628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E478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6E66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3C16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CE8F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DC14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6EA4C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12C0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3279141A"/>
    <w:multiLevelType w:val="hybridMultilevel"/>
    <w:tmpl w:val="BDD876C8"/>
    <w:lvl w:ilvl="0" w:tplc="0410000B">
      <w:start w:val="1"/>
      <w:numFmt w:val="bullet"/>
      <w:lvlText w:val=""/>
      <w:lvlJc w:val="left"/>
      <w:pPr>
        <w:ind w:left="754" w:hanging="360"/>
      </w:pPr>
      <w:rPr>
        <w:rFonts w:ascii="Wingdings" w:hAnsi="Wingdings"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28">
    <w:nsid w:val="32E6533F"/>
    <w:multiLevelType w:val="hybridMultilevel"/>
    <w:tmpl w:val="0568B46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nsid w:val="35FD6984"/>
    <w:multiLevelType w:val="hybridMultilevel"/>
    <w:tmpl w:val="4FC0D0CC"/>
    <w:lvl w:ilvl="0" w:tplc="0CAECBA0">
      <w:numFmt w:val="bullet"/>
      <w:lvlText w:val="-"/>
      <w:lvlJc w:val="left"/>
      <w:pPr>
        <w:tabs>
          <w:tab w:val="num" w:pos="360"/>
        </w:tabs>
        <w:ind w:left="360" w:hanging="360"/>
      </w:pPr>
      <w:rPr>
        <w:rFonts w:ascii="Century Gothic" w:eastAsia="Times New Roman" w:hAnsi="Century Gothic"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39911EA3"/>
    <w:multiLevelType w:val="hybridMultilevel"/>
    <w:tmpl w:val="36EEB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39CC0E5D"/>
    <w:multiLevelType w:val="multilevel"/>
    <w:tmpl w:val="7B2E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C930932"/>
    <w:multiLevelType w:val="hybridMultilevel"/>
    <w:tmpl w:val="9DC28D24"/>
    <w:lvl w:ilvl="0" w:tplc="408A7F4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DFF1E4C"/>
    <w:multiLevelType w:val="hybridMultilevel"/>
    <w:tmpl w:val="CD98BFA4"/>
    <w:lvl w:ilvl="0" w:tplc="B7363A30">
      <w:numFmt w:val="bullet"/>
      <w:lvlText w:val="-"/>
      <w:lvlJc w:val="left"/>
      <w:pPr>
        <w:ind w:left="720" w:hanging="360"/>
      </w:pPr>
      <w:rPr>
        <w:rFonts w:ascii="Verdana" w:eastAsiaTheme="minorHAns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3FD932B7"/>
    <w:multiLevelType w:val="hybridMultilevel"/>
    <w:tmpl w:val="C25E3B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2186319"/>
    <w:multiLevelType w:val="hybridMultilevel"/>
    <w:tmpl w:val="DB98F9A2"/>
    <w:lvl w:ilvl="0" w:tplc="4DA8A6EA">
      <w:start w:val="4"/>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459E788A"/>
    <w:multiLevelType w:val="hybridMultilevel"/>
    <w:tmpl w:val="31EA6342"/>
    <w:lvl w:ilvl="0" w:tplc="7674C4C6">
      <w:numFmt w:val="bullet"/>
      <w:lvlText w:val=""/>
      <w:lvlJc w:val="left"/>
      <w:pPr>
        <w:ind w:left="396" w:hanging="284"/>
      </w:pPr>
      <w:rPr>
        <w:rFonts w:ascii="Wingdings" w:eastAsia="Wingdings" w:hAnsi="Wingdings" w:cs="Wingdings" w:hint="default"/>
        <w:w w:val="100"/>
        <w:sz w:val="24"/>
        <w:szCs w:val="24"/>
        <w:lang w:val="it-IT" w:eastAsia="en-US" w:bidi="ar-SA"/>
      </w:rPr>
    </w:lvl>
    <w:lvl w:ilvl="1" w:tplc="98E655F6">
      <w:numFmt w:val="bullet"/>
      <w:lvlText w:val="•"/>
      <w:lvlJc w:val="left"/>
      <w:pPr>
        <w:ind w:left="1346" w:hanging="284"/>
      </w:pPr>
      <w:rPr>
        <w:rFonts w:hint="default"/>
        <w:lang w:val="it-IT" w:eastAsia="en-US" w:bidi="ar-SA"/>
      </w:rPr>
    </w:lvl>
    <w:lvl w:ilvl="2" w:tplc="461630DA">
      <w:numFmt w:val="bullet"/>
      <w:lvlText w:val="•"/>
      <w:lvlJc w:val="left"/>
      <w:pPr>
        <w:ind w:left="2292" w:hanging="284"/>
      </w:pPr>
      <w:rPr>
        <w:rFonts w:hint="default"/>
        <w:lang w:val="it-IT" w:eastAsia="en-US" w:bidi="ar-SA"/>
      </w:rPr>
    </w:lvl>
    <w:lvl w:ilvl="3" w:tplc="7C1A6AA6">
      <w:numFmt w:val="bullet"/>
      <w:lvlText w:val="•"/>
      <w:lvlJc w:val="left"/>
      <w:pPr>
        <w:ind w:left="3239" w:hanging="284"/>
      </w:pPr>
      <w:rPr>
        <w:rFonts w:hint="default"/>
        <w:lang w:val="it-IT" w:eastAsia="en-US" w:bidi="ar-SA"/>
      </w:rPr>
    </w:lvl>
    <w:lvl w:ilvl="4" w:tplc="E51E3794">
      <w:numFmt w:val="bullet"/>
      <w:lvlText w:val="•"/>
      <w:lvlJc w:val="left"/>
      <w:pPr>
        <w:ind w:left="4185" w:hanging="284"/>
      </w:pPr>
      <w:rPr>
        <w:rFonts w:hint="default"/>
        <w:lang w:val="it-IT" w:eastAsia="en-US" w:bidi="ar-SA"/>
      </w:rPr>
    </w:lvl>
    <w:lvl w:ilvl="5" w:tplc="8D406472">
      <w:numFmt w:val="bullet"/>
      <w:lvlText w:val="•"/>
      <w:lvlJc w:val="left"/>
      <w:pPr>
        <w:ind w:left="5132" w:hanging="284"/>
      </w:pPr>
      <w:rPr>
        <w:rFonts w:hint="default"/>
        <w:lang w:val="it-IT" w:eastAsia="en-US" w:bidi="ar-SA"/>
      </w:rPr>
    </w:lvl>
    <w:lvl w:ilvl="6" w:tplc="0054D9D6">
      <w:numFmt w:val="bullet"/>
      <w:lvlText w:val="•"/>
      <w:lvlJc w:val="left"/>
      <w:pPr>
        <w:ind w:left="6078" w:hanging="284"/>
      </w:pPr>
      <w:rPr>
        <w:rFonts w:hint="default"/>
        <w:lang w:val="it-IT" w:eastAsia="en-US" w:bidi="ar-SA"/>
      </w:rPr>
    </w:lvl>
    <w:lvl w:ilvl="7" w:tplc="92542054">
      <w:numFmt w:val="bullet"/>
      <w:lvlText w:val="•"/>
      <w:lvlJc w:val="left"/>
      <w:pPr>
        <w:ind w:left="7024" w:hanging="284"/>
      </w:pPr>
      <w:rPr>
        <w:rFonts w:hint="default"/>
        <w:lang w:val="it-IT" w:eastAsia="en-US" w:bidi="ar-SA"/>
      </w:rPr>
    </w:lvl>
    <w:lvl w:ilvl="8" w:tplc="B8D676B8">
      <w:numFmt w:val="bullet"/>
      <w:lvlText w:val="•"/>
      <w:lvlJc w:val="left"/>
      <w:pPr>
        <w:ind w:left="7971" w:hanging="284"/>
      </w:pPr>
      <w:rPr>
        <w:rFonts w:hint="default"/>
        <w:lang w:val="it-IT" w:eastAsia="en-US" w:bidi="ar-SA"/>
      </w:rPr>
    </w:lvl>
  </w:abstractNum>
  <w:abstractNum w:abstractNumId="37">
    <w:nsid w:val="46B13E6D"/>
    <w:multiLevelType w:val="hybridMultilevel"/>
    <w:tmpl w:val="F7B2EBDE"/>
    <w:lvl w:ilvl="0" w:tplc="5CF82DEA">
      <w:start w:val="14"/>
      <w:numFmt w:val="bullet"/>
      <w:lvlText w:val="-"/>
      <w:lvlJc w:val="left"/>
      <w:pPr>
        <w:ind w:left="585" w:hanging="360"/>
      </w:pPr>
      <w:rPr>
        <w:rFonts w:ascii="Arial" w:eastAsia="Arial" w:hAnsi="Arial" w:cs="Arial" w:hint="default"/>
      </w:rPr>
    </w:lvl>
    <w:lvl w:ilvl="1" w:tplc="04100003" w:tentative="1">
      <w:start w:val="1"/>
      <w:numFmt w:val="bullet"/>
      <w:lvlText w:val="o"/>
      <w:lvlJc w:val="left"/>
      <w:pPr>
        <w:ind w:left="1305" w:hanging="360"/>
      </w:pPr>
      <w:rPr>
        <w:rFonts w:ascii="Courier New" w:hAnsi="Courier New" w:cs="Courier New" w:hint="default"/>
      </w:rPr>
    </w:lvl>
    <w:lvl w:ilvl="2" w:tplc="04100005" w:tentative="1">
      <w:start w:val="1"/>
      <w:numFmt w:val="bullet"/>
      <w:lvlText w:val=""/>
      <w:lvlJc w:val="left"/>
      <w:pPr>
        <w:ind w:left="2025" w:hanging="360"/>
      </w:pPr>
      <w:rPr>
        <w:rFonts w:ascii="Wingdings" w:hAnsi="Wingdings" w:hint="default"/>
      </w:rPr>
    </w:lvl>
    <w:lvl w:ilvl="3" w:tplc="04100001" w:tentative="1">
      <w:start w:val="1"/>
      <w:numFmt w:val="bullet"/>
      <w:lvlText w:val=""/>
      <w:lvlJc w:val="left"/>
      <w:pPr>
        <w:ind w:left="2745" w:hanging="360"/>
      </w:pPr>
      <w:rPr>
        <w:rFonts w:ascii="Symbol" w:hAnsi="Symbol" w:hint="default"/>
      </w:rPr>
    </w:lvl>
    <w:lvl w:ilvl="4" w:tplc="04100003" w:tentative="1">
      <w:start w:val="1"/>
      <w:numFmt w:val="bullet"/>
      <w:lvlText w:val="o"/>
      <w:lvlJc w:val="left"/>
      <w:pPr>
        <w:ind w:left="3465" w:hanging="360"/>
      </w:pPr>
      <w:rPr>
        <w:rFonts w:ascii="Courier New" w:hAnsi="Courier New" w:cs="Courier New" w:hint="default"/>
      </w:rPr>
    </w:lvl>
    <w:lvl w:ilvl="5" w:tplc="04100005" w:tentative="1">
      <w:start w:val="1"/>
      <w:numFmt w:val="bullet"/>
      <w:lvlText w:val=""/>
      <w:lvlJc w:val="left"/>
      <w:pPr>
        <w:ind w:left="4185" w:hanging="360"/>
      </w:pPr>
      <w:rPr>
        <w:rFonts w:ascii="Wingdings" w:hAnsi="Wingdings" w:hint="default"/>
      </w:rPr>
    </w:lvl>
    <w:lvl w:ilvl="6" w:tplc="04100001" w:tentative="1">
      <w:start w:val="1"/>
      <w:numFmt w:val="bullet"/>
      <w:lvlText w:val=""/>
      <w:lvlJc w:val="left"/>
      <w:pPr>
        <w:ind w:left="4905" w:hanging="360"/>
      </w:pPr>
      <w:rPr>
        <w:rFonts w:ascii="Symbol" w:hAnsi="Symbol" w:hint="default"/>
      </w:rPr>
    </w:lvl>
    <w:lvl w:ilvl="7" w:tplc="04100003" w:tentative="1">
      <w:start w:val="1"/>
      <w:numFmt w:val="bullet"/>
      <w:lvlText w:val="o"/>
      <w:lvlJc w:val="left"/>
      <w:pPr>
        <w:ind w:left="5625" w:hanging="360"/>
      </w:pPr>
      <w:rPr>
        <w:rFonts w:ascii="Courier New" w:hAnsi="Courier New" w:cs="Courier New" w:hint="default"/>
      </w:rPr>
    </w:lvl>
    <w:lvl w:ilvl="8" w:tplc="04100005" w:tentative="1">
      <w:start w:val="1"/>
      <w:numFmt w:val="bullet"/>
      <w:lvlText w:val=""/>
      <w:lvlJc w:val="left"/>
      <w:pPr>
        <w:ind w:left="6345" w:hanging="360"/>
      </w:pPr>
      <w:rPr>
        <w:rFonts w:ascii="Wingdings" w:hAnsi="Wingdings" w:hint="default"/>
      </w:rPr>
    </w:lvl>
  </w:abstractNum>
  <w:abstractNum w:abstractNumId="38">
    <w:nsid w:val="4D3000D6"/>
    <w:multiLevelType w:val="hybridMultilevel"/>
    <w:tmpl w:val="8950444A"/>
    <w:lvl w:ilvl="0" w:tplc="478EA668">
      <w:numFmt w:val="bullet"/>
      <w:lvlText w:val="-"/>
      <w:lvlJc w:val="left"/>
      <w:pPr>
        <w:ind w:left="396" w:hanging="284"/>
      </w:pPr>
      <w:rPr>
        <w:rFonts w:ascii="Times New Roman" w:eastAsia="Times New Roman" w:hAnsi="Times New Roman" w:cs="Times New Roman" w:hint="default"/>
        <w:spacing w:val="-2"/>
        <w:w w:val="99"/>
        <w:sz w:val="24"/>
        <w:szCs w:val="24"/>
        <w:lang w:val="it-IT" w:eastAsia="en-US" w:bidi="ar-SA"/>
      </w:rPr>
    </w:lvl>
    <w:lvl w:ilvl="1" w:tplc="8098AE38">
      <w:numFmt w:val="bullet"/>
      <w:lvlText w:val="•"/>
      <w:lvlJc w:val="left"/>
      <w:pPr>
        <w:ind w:left="1346" w:hanging="284"/>
      </w:pPr>
      <w:rPr>
        <w:rFonts w:hint="default"/>
        <w:lang w:val="it-IT" w:eastAsia="en-US" w:bidi="ar-SA"/>
      </w:rPr>
    </w:lvl>
    <w:lvl w:ilvl="2" w:tplc="38322AE4">
      <w:numFmt w:val="bullet"/>
      <w:lvlText w:val="•"/>
      <w:lvlJc w:val="left"/>
      <w:pPr>
        <w:ind w:left="2292" w:hanging="284"/>
      </w:pPr>
      <w:rPr>
        <w:rFonts w:hint="default"/>
        <w:lang w:val="it-IT" w:eastAsia="en-US" w:bidi="ar-SA"/>
      </w:rPr>
    </w:lvl>
    <w:lvl w:ilvl="3" w:tplc="EC46B75A">
      <w:numFmt w:val="bullet"/>
      <w:lvlText w:val="•"/>
      <w:lvlJc w:val="left"/>
      <w:pPr>
        <w:ind w:left="3239" w:hanging="284"/>
      </w:pPr>
      <w:rPr>
        <w:rFonts w:hint="default"/>
        <w:lang w:val="it-IT" w:eastAsia="en-US" w:bidi="ar-SA"/>
      </w:rPr>
    </w:lvl>
    <w:lvl w:ilvl="4" w:tplc="959AAA96">
      <w:numFmt w:val="bullet"/>
      <w:lvlText w:val="•"/>
      <w:lvlJc w:val="left"/>
      <w:pPr>
        <w:ind w:left="4185" w:hanging="284"/>
      </w:pPr>
      <w:rPr>
        <w:rFonts w:hint="default"/>
        <w:lang w:val="it-IT" w:eastAsia="en-US" w:bidi="ar-SA"/>
      </w:rPr>
    </w:lvl>
    <w:lvl w:ilvl="5" w:tplc="DCBCDACC">
      <w:numFmt w:val="bullet"/>
      <w:lvlText w:val="•"/>
      <w:lvlJc w:val="left"/>
      <w:pPr>
        <w:ind w:left="5132" w:hanging="284"/>
      </w:pPr>
      <w:rPr>
        <w:rFonts w:hint="default"/>
        <w:lang w:val="it-IT" w:eastAsia="en-US" w:bidi="ar-SA"/>
      </w:rPr>
    </w:lvl>
    <w:lvl w:ilvl="6" w:tplc="6066C4F8">
      <w:numFmt w:val="bullet"/>
      <w:lvlText w:val="•"/>
      <w:lvlJc w:val="left"/>
      <w:pPr>
        <w:ind w:left="6078" w:hanging="284"/>
      </w:pPr>
      <w:rPr>
        <w:rFonts w:hint="default"/>
        <w:lang w:val="it-IT" w:eastAsia="en-US" w:bidi="ar-SA"/>
      </w:rPr>
    </w:lvl>
    <w:lvl w:ilvl="7" w:tplc="F83A80F0">
      <w:numFmt w:val="bullet"/>
      <w:lvlText w:val="•"/>
      <w:lvlJc w:val="left"/>
      <w:pPr>
        <w:ind w:left="7024" w:hanging="284"/>
      </w:pPr>
      <w:rPr>
        <w:rFonts w:hint="default"/>
        <w:lang w:val="it-IT" w:eastAsia="en-US" w:bidi="ar-SA"/>
      </w:rPr>
    </w:lvl>
    <w:lvl w:ilvl="8" w:tplc="07685B00">
      <w:numFmt w:val="bullet"/>
      <w:lvlText w:val="•"/>
      <w:lvlJc w:val="left"/>
      <w:pPr>
        <w:ind w:left="7971" w:hanging="284"/>
      </w:pPr>
      <w:rPr>
        <w:rFonts w:hint="default"/>
        <w:lang w:val="it-IT" w:eastAsia="en-US" w:bidi="ar-SA"/>
      </w:rPr>
    </w:lvl>
  </w:abstractNum>
  <w:abstractNum w:abstractNumId="39">
    <w:nsid w:val="5D4D249A"/>
    <w:multiLevelType w:val="hybridMultilevel"/>
    <w:tmpl w:val="C6A671DC"/>
    <w:lvl w:ilvl="0" w:tplc="6186A708">
      <w:start w:val="16"/>
      <w:numFmt w:val="bullet"/>
      <w:lvlText w:val="-"/>
      <w:lvlJc w:val="left"/>
      <w:pPr>
        <w:ind w:left="720" w:hanging="360"/>
      </w:pPr>
      <w:rPr>
        <w:rFonts w:ascii="Calibri" w:eastAsia="Times New Roman" w:hAnsi="Calibri" w:cs="Microsoft New Tai Lu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14265C2"/>
    <w:multiLevelType w:val="hybridMultilevel"/>
    <w:tmpl w:val="1F463188"/>
    <w:lvl w:ilvl="0" w:tplc="AFFA758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3E633CF"/>
    <w:multiLevelType w:val="hybridMultilevel"/>
    <w:tmpl w:val="0568B46E"/>
    <w:lvl w:ilvl="0" w:tplc="04100011">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2">
    <w:nsid w:val="6CC62A38"/>
    <w:multiLevelType w:val="hybridMultilevel"/>
    <w:tmpl w:val="4F3068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1146E09"/>
    <w:multiLevelType w:val="hybridMultilevel"/>
    <w:tmpl w:val="4D6EEC60"/>
    <w:lvl w:ilvl="0" w:tplc="04100015">
      <w:start w:val="1"/>
      <w:numFmt w:val="upp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44">
    <w:nsid w:val="7A7C2D33"/>
    <w:multiLevelType w:val="hybridMultilevel"/>
    <w:tmpl w:val="3E825E76"/>
    <w:lvl w:ilvl="0" w:tplc="2C12010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5">
    <w:nsid w:val="7C7278ED"/>
    <w:multiLevelType w:val="multilevel"/>
    <w:tmpl w:val="7594121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6">
    <w:nsid w:val="7E0E3848"/>
    <w:multiLevelType w:val="multilevel"/>
    <w:tmpl w:val="D27A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F454175"/>
    <w:multiLevelType w:val="hybridMultilevel"/>
    <w:tmpl w:val="C82E1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45"/>
  </w:num>
  <w:num w:numId="4">
    <w:abstractNumId w:val="6"/>
  </w:num>
  <w:num w:numId="5">
    <w:abstractNumId w:val="13"/>
  </w:num>
  <w:num w:numId="6">
    <w:abstractNumId w:val="15"/>
  </w:num>
  <w:num w:numId="7">
    <w:abstractNumId w:val="38"/>
  </w:num>
  <w:num w:numId="8">
    <w:abstractNumId w:val="36"/>
  </w:num>
  <w:num w:numId="9">
    <w:abstractNumId w:val="31"/>
  </w:num>
  <w:num w:numId="10">
    <w:abstractNumId w:val="44"/>
  </w:num>
  <w:num w:numId="11">
    <w:abstractNumId w:val="25"/>
  </w:num>
  <w:num w:numId="12">
    <w:abstractNumId w:val="29"/>
  </w:num>
  <w:num w:numId="13">
    <w:abstractNumId w:val="27"/>
  </w:num>
  <w:num w:numId="14">
    <w:abstractNumId w:val="16"/>
  </w:num>
  <w:num w:numId="15">
    <w:abstractNumId w:val="39"/>
  </w:num>
  <w:num w:numId="16">
    <w:abstractNumId w:val="3"/>
  </w:num>
  <w:num w:numId="17">
    <w:abstractNumId w:val="37"/>
  </w:num>
  <w:num w:numId="18">
    <w:abstractNumId w:val="7"/>
  </w:num>
  <w:num w:numId="19">
    <w:abstractNumId w:val="18"/>
  </w:num>
  <w:num w:numId="20">
    <w:abstractNumId w:val="8"/>
  </w:num>
  <w:num w:numId="21">
    <w:abstractNumId w:val="30"/>
  </w:num>
  <w:num w:numId="22">
    <w:abstractNumId w:val="43"/>
  </w:num>
  <w:num w:numId="23">
    <w:abstractNumId w:val="33"/>
  </w:num>
  <w:num w:numId="24">
    <w:abstractNumId w:val="4"/>
  </w:num>
  <w:num w:numId="25">
    <w:abstractNumId w:val="14"/>
  </w:num>
  <w:num w:numId="26">
    <w:abstractNumId w:val="11"/>
  </w:num>
  <w:num w:numId="27">
    <w:abstractNumId w:val="17"/>
  </w:num>
  <w:num w:numId="28">
    <w:abstractNumId w:val="40"/>
  </w:num>
  <w:num w:numId="29">
    <w:abstractNumId w:val="46"/>
  </w:num>
  <w:num w:numId="30">
    <w:abstractNumId w:val="1"/>
  </w:num>
  <w:num w:numId="31">
    <w:abstractNumId w:val="19"/>
  </w:num>
  <w:num w:numId="32">
    <w:abstractNumId w:val="22"/>
  </w:num>
  <w:num w:numId="33">
    <w:abstractNumId w:val="12"/>
  </w:num>
  <w:num w:numId="34">
    <w:abstractNumId w:val="34"/>
  </w:num>
  <w:num w:numId="35">
    <w:abstractNumId w:val="10"/>
  </w:num>
  <w:num w:numId="36">
    <w:abstractNumId w:val="5"/>
  </w:num>
  <w:num w:numId="37">
    <w:abstractNumId w:val="42"/>
  </w:num>
  <w:num w:numId="38">
    <w:abstractNumId w:val="47"/>
  </w:num>
  <w:num w:numId="39">
    <w:abstractNumId w:val="35"/>
  </w:num>
  <w:num w:numId="40">
    <w:abstractNumId w:val="28"/>
  </w:num>
  <w:num w:numId="41">
    <w:abstractNumId w:val="2"/>
  </w:num>
  <w:num w:numId="42">
    <w:abstractNumId w:val="41"/>
  </w:num>
  <w:num w:numId="43">
    <w:abstractNumId w:val="26"/>
  </w:num>
  <w:num w:numId="44">
    <w:abstractNumId w:val="21"/>
  </w:num>
  <w:num w:numId="45">
    <w:abstractNumId w:val="24"/>
  </w:num>
  <w:num w:numId="46">
    <w:abstractNumId w:val="0"/>
  </w:num>
  <w:num w:numId="47">
    <w:abstractNumId w:val="23"/>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071B16"/>
    <w:rsid w:val="00000287"/>
    <w:rsid w:val="00001C0B"/>
    <w:rsid w:val="000131A8"/>
    <w:rsid w:val="000142A4"/>
    <w:rsid w:val="00017C8F"/>
    <w:rsid w:val="00042099"/>
    <w:rsid w:val="0004581B"/>
    <w:rsid w:val="000501BC"/>
    <w:rsid w:val="000625CD"/>
    <w:rsid w:val="00071B16"/>
    <w:rsid w:val="00076839"/>
    <w:rsid w:val="00077A9C"/>
    <w:rsid w:val="00092638"/>
    <w:rsid w:val="000B40C4"/>
    <w:rsid w:val="000D5FED"/>
    <w:rsid w:val="000F03A5"/>
    <w:rsid w:val="000F12B9"/>
    <w:rsid w:val="000F63B1"/>
    <w:rsid w:val="001051DD"/>
    <w:rsid w:val="00111149"/>
    <w:rsid w:val="00122A7C"/>
    <w:rsid w:val="0013043F"/>
    <w:rsid w:val="00135B17"/>
    <w:rsid w:val="00140096"/>
    <w:rsid w:val="001445A3"/>
    <w:rsid w:val="00181895"/>
    <w:rsid w:val="001948F9"/>
    <w:rsid w:val="001A4308"/>
    <w:rsid w:val="001D38F3"/>
    <w:rsid w:val="00221667"/>
    <w:rsid w:val="002235AC"/>
    <w:rsid w:val="00224053"/>
    <w:rsid w:val="0022472A"/>
    <w:rsid w:val="00225F6F"/>
    <w:rsid w:val="00227876"/>
    <w:rsid w:val="002433C6"/>
    <w:rsid w:val="00272C0D"/>
    <w:rsid w:val="00282B35"/>
    <w:rsid w:val="002A1DFC"/>
    <w:rsid w:val="002C0ADA"/>
    <w:rsid w:val="002C63B0"/>
    <w:rsid w:val="002D109A"/>
    <w:rsid w:val="002F6C8B"/>
    <w:rsid w:val="003004B7"/>
    <w:rsid w:val="003304C5"/>
    <w:rsid w:val="00352E6D"/>
    <w:rsid w:val="00353787"/>
    <w:rsid w:val="003B5D51"/>
    <w:rsid w:val="003D14D2"/>
    <w:rsid w:val="003E3280"/>
    <w:rsid w:val="003F1DED"/>
    <w:rsid w:val="003F4A69"/>
    <w:rsid w:val="004009F6"/>
    <w:rsid w:val="00406718"/>
    <w:rsid w:val="00430814"/>
    <w:rsid w:val="00441E45"/>
    <w:rsid w:val="0045037B"/>
    <w:rsid w:val="00465B24"/>
    <w:rsid w:val="00475977"/>
    <w:rsid w:val="00483C6B"/>
    <w:rsid w:val="00491AEE"/>
    <w:rsid w:val="004A2FA6"/>
    <w:rsid w:val="004C538B"/>
    <w:rsid w:val="004F4BB5"/>
    <w:rsid w:val="00500418"/>
    <w:rsid w:val="00503FCD"/>
    <w:rsid w:val="00504ABA"/>
    <w:rsid w:val="005233CB"/>
    <w:rsid w:val="00526B45"/>
    <w:rsid w:val="00527983"/>
    <w:rsid w:val="00541ED0"/>
    <w:rsid w:val="00561F76"/>
    <w:rsid w:val="00593904"/>
    <w:rsid w:val="005C0512"/>
    <w:rsid w:val="005D6D7D"/>
    <w:rsid w:val="005E72F5"/>
    <w:rsid w:val="00606EE7"/>
    <w:rsid w:val="006129F1"/>
    <w:rsid w:val="0064726B"/>
    <w:rsid w:val="006511F0"/>
    <w:rsid w:val="00651B4D"/>
    <w:rsid w:val="00652345"/>
    <w:rsid w:val="006561D0"/>
    <w:rsid w:val="00656789"/>
    <w:rsid w:val="00656E8A"/>
    <w:rsid w:val="00666C32"/>
    <w:rsid w:val="006745B4"/>
    <w:rsid w:val="006B2425"/>
    <w:rsid w:val="006B61E3"/>
    <w:rsid w:val="006C09EE"/>
    <w:rsid w:val="006D0752"/>
    <w:rsid w:val="006D2032"/>
    <w:rsid w:val="006D2B2D"/>
    <w:rsid w:val="006E1C97"/>
    <w:rsid w:val="006E5DE3"/>
    <w:rsid w:val="006E757D"/>
    <w:rsid w:val="006F368A"/>
    <w:rsid w:val="00700CB1"/>
    <w:rsid w:val="00703FAB"/>
    <w:rsid w:val="00713ABB"/>
    <w:rsid w:val="00716119"/>
    <w:rsid w:val="0073005D"/>
    <w:rsid w:val="00736359"/>
    <w:rsid w:val="00742759"/>
    <w:rsid w:val="00762BC6"/>
    <w:rsid w:val="0079234D"/>
    <w:rsid w:val="007A0B8F"/>
    <w:rsid w:val="007A0DCA"/>
    <w:rsid w:val="007A273F"/>
    <w:rsid w:val="007A6B77"/>
    <w:rsid w:val="007A7F1F"/>
    <w:rsid w:val="007C42AF"/>
    <w:rsid w:val="007E32C6"/>
    <w:rsid w:val="008005BA"/>
    <w:rsid w:val="00800CE8"/>
    <w:rsid w:val="008012AC"/>
    <w:rsid w:val="00802810"/>
    <w:rsid w:val="00810EF4"/>
    <w:rsid w:val="00817073"/>
    <w:rsid w:val="00825297"/>
    <w:rsid w:val="00835C5B"/>
    <w:rsid w:val="0084449C"/>
    <w:rsid w:val="00857C69"/>
    <w:rsid w:val="0087620F"/>
    <w:rsid w:val="0088013B"/>
    <w:rsid w:val="008838EE"/>
    <w:rsid w:val="008A29A8"/>
    <w:rsid w:val="008C0720"/>
    <w:rsid w:val="008C5656"/>
    <w:rsid w:val="008D4581"/>
    <w:rsid w:val="008D707A"/>
    <w:rsid w:val="008E29B3"/>
    <w:rsid w:val="00900656"/>
    <w:rsid w:val="00917A8F"/>
    <w:rsid w:val="00921918"/>
    <w:rsid w:val="00925501"/>
    <w:rsid w:val="00930D34"/>
    <w:rsid w:val="00941D7F"/>
    <w:rsid w:val="00953F31"/>
    <w:rsid w:val="0095610F"/>
    <w:rsid w:val="00975A07"/>
    <w:rsid w:val="00980A24"/>
    <w:rsid w:val="00982F44"/>
    <w:rsid w:val="00983FB1"/>
    <w:rsid w:val="009878B1"/>
    <w:rsid w:val="009972D5"/>
    <w:rsid w:val="009A0215"/>
    <w:rsid w:val="009C757A"/>
    <w:rsid w:val="009E0802"/>
    <w:rsid w:val="009E4960"/>
    <w:rsid w:val="009F39E5"/>
    <w:rsid w:val="009F41AE"/>
    <w:rsid w:val="00A06A80"/>
    <w:rsid w:val="00A06BDE"/>
    <w:rsid w:val="00A2176D"/>
    <w:rsid w:val="00A23211"/>
    <w:rsid w:val="00A475A0"/>
    <w:rsid w:val="00A57823"/>
    <w:rsid w:val="00A643EA"/>
    <w:rsid w:val="00A73878"/>
    <w:rsid w:val="00A742DC"/>
    <w:rsid w:val="00A76F71"/>
    <w:rsid w:val="00A8005D"/>
    <w:rsid w:val="00A823E1"/>
    <w:rsid w:val="00A84F1F"/>
    <w:rsid w:val="00A917B7"/>
    <w:rsid w:val="00A93B8A"/>
    <w:rsid w:val="00AB709B"/>
    <w:rsid w:val="00AC2F34"/>
    <w:rsid w:val="00AE5857"/>
    <w:rsid w:val="00AF29BA"/>
    <w:rsid w:val="00B01C9C"/>
    <w:rsid w:val="00B1086B"/>
    <w:rsid w:val="00B13205"/>
    <w:rsid w:val="00B14679"/>
    <w:rsid w:val="00B20FCE"/>
    <w:rsid w:val="00B51F1A"/>
    <w:rsid w:val="00B526F4"/>
    <w:rsid w:val="00B62015"/>
    <w:rsid w:val="00B6611F"/>
    <w:rsid w:val="00B76CE0"/>
    <w:rsid w:val="00BA24CA"/>
    <w:rsid w:val="00BD3B60"/>
    <w:rsid w:val="00BE2B6E"/>
    <w:rsid w:val="00BE6FB6"/>
    <w:rsid w:val="00BE7045"/>
    <w:rsid w:val="00C007B1"/>
    <w:rsid w:val="00C0177F"/>
    <w:rsid w:val="00C36BE0"/>
    <w:rsid w:val="00C37836"/>
    <w:rsid w:val="00C43EC7"/>
    <w:rsid w:val="00C526F1"/>
    <w:rsid w:val="00C61E6F"/>
    <w:rsid w:val="00C642BA"/>
    <w:rsid w:val="00C65038"/>
    <w:rsid w:val="00C761B3"/>
    <w:rsid w:val="00C80AA0"/>
    <w:rsid w:val="00C84777"/>
    <w:rsid w:val="00C9027F"/>
    <w:rsid w:val="00C908AB"/>
    <w:rsid w:val="00C92B20"/>
    <w:rsid w:val="00CB1DB5"/>
    <w:rsid w:val="00CC63C4"/>
    <w:rsid w:val="00CF4799"/>
    <w:rsid w:val="00D0674F"/>
    <w:rsid w:val="00D1753E"/>
    <w:rsid w:val="00D209F0"/>
    <w:rsid w:val="00D51BAB"/>
    <w:rsid w:val="00D5256F"/>
    <w:rsid w:val="00D56A0F"/>
    <w:rsid w:val="00D60681"/>
    <w:rsid w:val="00D77330"/>
    <w:rsid w:val="00D8518D"/>
    <w:rsid w:val="00D85716"/>
    <w:rsid w:val="00D87969"/>
    <w:rsid w:val="00D94566"/>
    <w:rsid w:val="00D9542A"/>
    <w:rsid w:val="00DA4D21"/>
    <w:rsid w:val="00DB57AF"/>
    <w:rsid w:val="00DC723E"/>
    <w:rsid w:val="00DE1EC1"/>
    <w:rsid w:val="00DE2071"/>
    <w:rsid w:val="00DF267A"/>
    <w:rsid w:val="00E00210"/>
    <w:rsid w:val="00E141D6"/>
    <w:rsid w:val="00E22E8E"/>
    <w:rsid w:val="00E25A64"/>
    <w:rsid w:val="00E26F3C"/>
    <w:rsid w:val="00E45371"/>
    <w:rsid w:val="00E55452"/>
    <w:rsid w:val="00E62940"/>
    <w:rsid w:val="00E63BD3"/>
    <w:rsid w:val="00E72583"/>
    <w:rsid w:val="00E75E25"/>
    <w:rsid w:val="00E823F6"/>
    <w:rsid w:val="00E94634"/>
    <w:rsid w:val="00EA1C04"/>
    <w:rsid w:val="00EA1CDC"/>
    <w:rsid w:val="00EC030E"/>
    <w:rsid w:val="00EC45AA"/>
    <w:rsid w:val="00EC5282"/>
    <w:rsid w:val="00ED0C35"/>
    <w:rsid w:val="00ED745B"/>
    <w:rsid w:val="00EF105E"/>
    <w:rsid w:val="00F16CF1"/>
    <w:rsid w:val="00F2193D"/>
    <w:rsid w:val="00F311B8"/>
    <w:rsid w:val="00F31657"/>
    <w:rsid w:val="00F31F42"/>
    <w:rsid w:val="00F51E99"/>
    <w:rsid w:val="00F713F5"/>
    <w:rsid w:val="00F72A42"/>
    <w:rsid w:val="00F75E34"/>
    <w:rsid w:val="00F77217"/>
    <w:rsid w:val="00FC24D3"/>
    <w:rsid w:val="00FC75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1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2A42"/>
  </w:style>
  <w:style w:type="paragraph" w:styleId="Titolo1">
    <w:name w:val="heading 1"/>
    <w:basedOn w:val="Normale"/>
    <w:link w:val="Titolo1Carattere"/>
    <w:uiPriority w:val="1"/>
    <w:qFormat/>
    <w:rsid w:val="00C43EC7"/>
    <w:pPr>
      <w:widowControl w:val="0"/>
      <w:autoSpaceDE w:val="0"/>
      <w:autoSpaceDN w:val="0"/>
      <w:spacing w:before="10" w:after="0" w:line="240" w:lineRule="auto"/>
      <w:ind w:left="20"/>
      <w:outlineLvl w:val="0"/>
    </w:pPr>
    <w:rPr>
      <w:rFonts w:eastAsia="Times New Roman"/>
      <w:b/>
      <w:bCs/>
      <w:szCs w:val="24"/>
    </w:rPr>
  </w:style>
  <w:style w:type="paragraph" w:styleId="Titolo2">
    <w:name w:val="heading 2"/>
    <w:basedOn w:val="Normale"/>
    <w:next w:val="Normale"/>
    <w:link w:val="Titolo2Carattere"/>
    <w:uiPriority w:val="9"/>
    <w:unhideWhenUsed/>
    <w:qFormat/>
    <w:rsid w:val="003B5D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1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1B16"/>
    <w:rPr>
      <w:rFonts w:ascii="Tahoma" w:hAnsi="Tahoma" w:cs="Tahoma"/>
      <w:sz w:val="16"/>
      <w:szCs w:val="16"/>
    </w:rPr>
  </w:style>
  <w:style w:type="character" w:styleId="Collegamentoipertestuale">
    <w:name w:val="Hyperlink"/>
    <w:basedOn w:val="Carpredefinitoparagrafo"/>
    <w:uiPriority w:val="99"/>
    <w:unhideWhenUsed/>
    <w:rsid w:val="00E25A64"/>
    <w:rPr>
      <w:color w:val="0000FF" w:themeColor="hyperlink"/>
      <w:u w:val="single"/>
    </w:rPr>
  </w:style>
  <w:style w:type="paragraph" w:styleId="Paragrafoelenco">
    <w:name w:val="List Paragraph"/>
    <w:basedOn w:val="Normale"/>
    <w:uiPriority w:val="34"/>
    <w:qFormat/>
    <w:rsid w:val="00181895"/>
    <w:pPr>
      <w:spacing w:after="0" w:line="240" w:lineRule="auto"/>
      <w:ind w:left="720"/>
      <w:contextualSpacing/>
    </w:pPr>
    <w:rPr>
      <w:rFonts w:eastAsia="Times New Roman"/>
      <w:szCs w:val="24"/>
      <w:lang w:eastAsia="it-IT"/>
    </w:rPr>
  </w:style>
  <w:style w:type="table" w:styleId="Grigliatabella">
    <w:name w:val="Table Grid"/>
    <w:basedOn w:val="Tabellanormale"/>
    <w:uiPriority w:val="39"/>
    <w:rsid w:val="0018189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rsid w:val="00092638"/>
    <w:rPr>
      <w:rFonts w:ascii="Calibri" w:eastAsia="Calibri" w:hAnsi="Calibri" w:cs="Calibri"/>
      <w:sz w:val="22"/>
      <w:szCs w:val="22"/>
      <w:lang w:eastAsia="it-IT"/>
    </w:rPr>
  </w:style>
  <w:style w:type="paragraph" w:styleId="NormaleWeb">
    <w:name w:val="Normal (Web)"/>
    <w:basedOn w:val="Normale"/>
    <w:uiPriority w:val="99"/>
    <w:unhideWhenUsed/>
    <w:rsid w:val="00092638"/>
    <w:pPr>
      <w:spacing w:before="100" w:beforeAutospacing="1" w:after="100" w:afterAutospacing="1" w:line="240" w:lineRule="auto"/>
    </w:pPr>
    <w:rPr>
      <w:rFonts w:eastAsia="Times New Roman"/>
      <w:szCs w:val="24"/>
      <w:lang w:eastAsia="it-IT"/>
    </w:rPr>
  </w:style>
  <w:style w:type="character" w:styleId="Enfasicorsivo">
    <w:name w:val="Emphasis"/>
    <w:basedOn w:val="Carpredefinitoparagrafo"/>
    <w:uiPriority w:val="20"/>
    <w:qFormat/>
    <w:rsid w:val="002F6C8B"/>
    <w:rPr>
      <w:i/>
      <w:iCs/>
    </w:rPr>
  </w:style>
  <w:style w:type="character" w:customStyle="1" w:styleId="Titolo1Carattere">
    <w:name w:val="Titolo 1 Carattere"/>
    <w:basedOn w:val="Carpredefinitoparagrafo"/>
    <w:link w:val="Titolo1"/>
    <w:uiPriority w:val="1"/>
    <w:rsid w:val="00C43EC7"/>
    <w:rPr>
      <w:rFonts w:eastAsia="Times New Roman"/>
      <w:b/>
      <w:bCs/>
      <w:szCs w:val="24"/>
    </w:rPr>
  </w:style>
  <w:style w:type="paragraph" w:styleId="Corpodeltesto">
    <w:name w:val="Body Text"/>
    <w:basedOn w:val="Normale"/>
    <w:link w:val="CorpodeltestoCarattere"/>
    <w:uiPriority w:val="1"/>
    <w:qFormat/>
    <w:rsid w:val="00C43EC7"/>
    <w:pPr>
      <w:widowControl w:val="0"/>
      <w:autoSpaceDE w:val="0"/>
      <w:autoSpaceDN w:val="0"/>
      <w:spacing w:after="0" w:line="240" w:lineRule="auto"/>
    </w:pPr>
    <w:rPr>
      <w:rFonts w:eastAsia="Times New Roman"/>
      <w:szCs w:val="24"/>
    </w:rPr>
  </w:style>
  <w:style w:type="character" w:customStyle="1" w:styleId="CorpodeltestoCarattere">
    <w:name w:val="Corpo del testo Carattere"/>
    <w:basedOn w:val="Carpredefinitoparagrafo"/>
    <w:link w:val="Corpodeltesto"/>
    <w:uiPriority w:val="1"/>
    <w:rsid w:val="00C43EC7"/>
    <w:rPr>
      <w:rFonts w:eastAsia="Times New Roman"/>
      <w:szCs w:val="24"/>
    </w:rPr>
  </w:style>
  <w:style w:type="paragraph" w:styleId="Intestazione">
    <w:name w:val="header"/>
    <w:basedOn w:val="Normale"/>
    <w:link w:val="IntestazioneCarattere"/>
    <w:uiPriority w:val="99"/>
    <w:unhideWhenUsed/>
    <w:rsid w:val="00C43E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3EC7"/>
  </w:style>
  <w:style w:type="paragraph" w:styleId="Pidipagina">
    <w:name w:val="footer"/>
    <w:basedOn w:val="Normale"/>
    <w:link w:val="PidipaginaCarattere"/>
    <w:uiPriority w:val="99"/>
    <w:unhideWhenUsed/>
    <w:rsid w:val="00C43E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3EC7"/>
  </w:style>
  <w:style w:type="character" w:styleId="Enfasigrassetto">
    <w:name w:val="Strong"/>
    <w:uiPriority w:val="22"/>
    <w:qFormat/>
    <w:rsid w:val="002C63B0"/>
    <w:rPr>
      <w:b/>
      <w:bCs/>
    </w:rPr>
  </w:style>
  <w:style w:type="paragraph" w:customStyle="1" w:styleId="TxBrc2">
    <w:name w:val="TxBr_c2"/>
    <w:basedOn w:val="Normale"/>
    <w:uiPriority w:val="99"/>
    <w:rsid w:val="007A6B77"/>
    <w:pPr>
      <w:widowControl w:val="0"/>
      <w:autoSpaceDE w:val="0"/>
      <w:autoSpaceDN w:val="0"/>
      <w:adjustRightInd w:val="0"/>
      <w:spacing w:after="0" w:line="240" w:lineRule="atLeast"/>
      <w:jc w:val="center"/>
    </w:pPr>
    <w:rPr>
      <w:rFonts w:eastAsia="Times New Roman"/>
      <w:szCs w:val="24"/>
      <w:lang w:val="en-US" w:eastAsia="it-IT"/>
    </w:rPr>
  </w:style>
  <w:style w:type="paragraph" w:customStyle="1" w:styleId="TxBrc3">
    <w:name w:val="TxBr_c3"/>
    <w:basedOn w:val="Normale"/>
    <w:rsid w:val="007A6B77"/>
    <w:pPr>
      <w:widowControl w:val="0"/>
      <w:autoSpaceDE w:val="0"/>
      <w:autoSpaceDN w:val="0"/>
      <w:adjustRightInd w:val="0"/>
      <w:spacing w:after="0" w:line="240" w:lineRule="atLeast"/>
      <w:jc w:val="center"/>
    </w:pPr>
    <w:rPr>
      <w:rFonts w:eastAsia="Times New Roman"/>
      <w:szCs w:val="24"/>
      <w:lang w:val="en-US" w:eastAsia="it-IT"/>
    </w:rPr>
  </w:style>
  <w:style w:type="paragraph" w:customStyle="1" w:styleId="TxBrc8">
    <w:name w:val="TxBr_c8"/>
    <w:basedOn w:val="Normale"/>
    <w:rsid w:val="007A6B77"/>
    <w:pPr>
      <w:widowControl w:val="0"/>
      <w:autoSpaceDE w:val="0"/>
      <w:autoSpaceDN w:val="0"/>
      <w:adjustRightInd w:val="0"/>
      <w:spacing w:after="0" w:line="240" w:lineRule="atLeast"/>
      <w:jc w:val="center"/>
    </w:pPr>
    <w:rPr>
      <w:rFonts w:eastAsia="Times New Roman"/>
      <w:szCs w:val="24"/>
      <w:lang w:val="en-US" w:eastAsia="it-IT"/>
    </w:rPr>
  </w:style>
  <w:style w:type="paragraph" w:customStyle="1" w:styleId="TxBrp13">
    <w:name w:val="TxBr_p13"/>
    <w:basedOn w:val="Normale"/>
    <w:rsid w:val="007A6B77"/>
    <w:pPr>
      <w:widowControl w:val="0"/>
      <w:tabs>
        <w:tab w:val="left" w:pos="1054"/>
        <w:tab w:val="left" w:pos="1797"/>
      </w:tabs>
      <w:autoSpaceDE w:val="0"/>
      <w:autoSpaceDN w:val="0"/>
      <w:adjustRightInd w:val="0"/>
      <w:spacing w:after="0" w:line="240" w:lineRule="atLeast"/>
      <w:ind w:left="1798" w:hanging="743"/>
    </w:pPr>
    <w:rPr>
      <w:rFonts w:eastAsia="Times New Roman"/>
      <w:szCs w:val="24"/>
      <w:lang w:val="en-US" w:eastAsia="it-IT"/>
    </w:rPr>
  </w:style>
  <w:style w:type="paragraph" w:customStyle="1" w:styleId="TxBrp14">
    <w:name w:val="TxBr_p14"/>
    <w:basedOn w:val="Normale"/>
    <w:rsid w:val="007A6B77"/>
    <w:pPr>
      <w:widowControl w:val="0"/>
      <w:tabs>
        <w:tab w:val="left" w:pos="7982"/>
      </w:tabs>
      <w:autoSpaceDE w:val="0"/>
      <w:autoSpaceDN w:val="0"/>
      <w:adjustRightInd w:val="0"/>
      <w:spacing w:after="0" w:line="240" w:lineRule="atLeast"/>
      <w:ind w:left="7621"/>
    </w:pPr>
    <w:rPr>
      <w:rFonts w:eastAsia="Times New Roman"/>
      <w:szCs w:val="24"/>
      <w:lang w:val="en-US" w:eastAsia="it-IT"/>
    </w:rPr>
  </w:style>
  <w:style w:type="paragraph" w:customStyle="1" w:styleId="TxBrp15">
    <w:name w:val="TxBr_p15"/>
    <w:basedOn w:val="Normale"/>
    <w:rsid w:val="007A6B77"/>
    <w:pPr>
      <w:widowControl w:val="0"/>
      <w:tabs>
        <w:tab w:val="left" w:pos="1054"/>
        <w:tab w:val="left" w:pos="1343"/>
      </w:tabs>
      <w:autoSpaceDE w:val="0"/>
      <w:autoSpaceDN w:val="0"/>
      <w:adjustRightInd w:val="0"/>
      <w:spacing w:after="0" w:line="243" w:lineRule="atLeast"/>
      <w:ind w:left="1055" w:firstLine="289"/>
    </w:pPr>
    <w:rPr>
      <w:rFonts w:eastAsia="Times New Roman"/>
      <w:szCs w:val="24"/>
      <w:lang w:val="en-US" w:eastAsia="it-IT"/>
    </w:rPr>
  </w:style>
  <w:style w:type="paragraph" w:customStyle="1" w:styleId="TxBrp17">
    <w:name w:val="TxBr_p17"/>
    <w:basedOn w:val="Normale"/>
    <w:rsid w:val="007A6B77"/>
    <w:pPr>
      <w:widowControl w:val="0"/>
      <w:tabs>
        <w:tab w:val="left" w:pos="1060"/>
      </w:tabs>
      <w:autoSpaceDE w:val="0"/>
      <w:autoSpaceDN w:val="0"/>
      <w:adjustRightInd w:val="0"/>
      <w:spacing w:after="0" w:line="260" w:lineRule="atLeast"/>
      <w:ind w:left="698"/>
    </w:pPr>
    <w:rPr>
      <w:rFonts w:eastAsia="Times New Roman"/>
      <w:szCs w:val="24"/>
      <w:lang w:val="en-US" w:eastAsia="it-IT"/>
    </w:rPr>
  </w:style>
  <w:style w:type="paragraph" w:customStyle="1" w:styleId="TxBrp19">
    <w:name w:val="TxBr_p19"/>
    <w:basedOn w:val="Normale"/>
    <w:rsid w:val="007A6B77"/>
    <w:pPr>
      <w:widowControl w:val="0"/>
      <w:tabs>
        <w:tab w:val="left" w:pos="1343"/>
        <w:tab w:val="left" w:pos="8549"/>
      </w:tabs>
      <w:autoSpaceDE w:val="0"/>
      <w:autoSpaceDN w:val="0"/>
      <w:adjustRightInd w:val="0"/>
      <w:spacing w:after="0" w:line="243" w:lineRule="atLeast"/>
      <w:ind w:left="1344" w:firstLine="7206"/>
    </w:pPr>
    <w:rPr>
      <w:rFonts w:eastAsia="Times New Roman"/>
      <w:szCs w:val="24"/>
      <w:lang w:val="en-US" w:eastAsia="it-IT"/>
    </w:rPr>
  </w:style>
  <w:style w:type="paragraph" w:customStyle="1" w:styleId="1TESTOALSALS">
    <w:name w:val="1 TESTO ALS (ALS)"/>
    <w:basedOn w:val="Normale"/>
    <w:uiPriority w:val="99"/>
    <w:rsid w:val="00A8005D"/>
    <w:pPr>
      <w:autoSpaceDE w:val="0"/>
      <w:autoSpaceDN w:val="0"/>
      <w:adjustRightInd w:val="0"/>
      <w:spacing w:after="0" w:line="264" w:lineRule="auto"/>
      <w:jc w:val="both"/>
      <w:textAlignment w:val="center"/>
    </w:pPr>
    <w:rPr>
      <w:rFonts w:ascii="Minion Pro" w:hAnsi="Minion Pro" w:cs="Minion Pro"/>
      <w:color w:val="000000"/>
      <w:szCs w:val="24"/>
    </w:rPr>
  </w:style>
  <w:style w:type="paragraph" w:customStyle="1" w:styleId="Default">
    <w:name w:val="Default"/>
    <w:rsid w:val="00AC2F34"/>
    <w:pPr>
      <w:widowControl w:val="0"/>
      <w:autoSpaceDE w:val="0"/>
      <w:autoSpaceDN w:val="0"/>
      <w:adjustRightInd w:val="0"/>
      <w:spacing w:after="0" w:line="240" w:lineRule="auto"/>
    </w:pPr>
    <w:rPr>
      <w:rFonts w:ascii="Times New Roman PSMT" w:eastAsia="Times New Roman" w:hAnsi="Times New Roman PSMT" w:cs="Times New Roman PSMT"/>
      <w:color w:val="000000"/>
      <w:szCs w:val="24"/>
      <w:lang w:eastAsia="it-IT"/>
    </w:rPr>
  </w:style>
  <w:style w:type="paragraph" w:customStyle="1" w:styleId="Titolo21">
    <w:name w:val="Titolo 21"/>
    <w:basedOn w:val="Normale"/>
    <w:uiPriority w:val="1"/>
    <w:qFormat/>
    <w:rsid w:val="00A823E1"/>
    <w:pPr>
      <w:widowControl w:val="0"/>
      <w:autoSpaceDE w:val="0"/>
      <w:autoSpaceDN w:val="0"/>
      <w:spacing w:after="0" w:line="240" w:lineRule="auto"/>
      <w:ind w:left="124"/>
      <w:outlineLvl w:val="2"/>
    </w:pPr>
    <w:rPr>
      <w:rFonts w:ascii="Arial" w:eastAsia="Arial" w:hAnsi="Arial" w:cs="Arial"/>
      <w:b/>
      <w:bCs/>
      <w:sz w:val="20"/>
      <w:szCs w:val="20"/>
      <w:lang w:eastAsia="it-IT" w:bidi="it-IT"/>
    </w:rPr>
  </w:style>
  <w:style w:type="character" w:customStyle="1" w:styleId="Titolo2Carattere">
    <w:name w:val="Titolo 2 Carattere"/>
    <w:basedOn w:val="Carpredefinitoparagrafo"/>
    <w:link w:val="Titolo2"/>
    <w:uiPriority w:val="9"/>
    <w:rsid w:val="003B5D51"/>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semiHidden/>
    <w:unhideWhenUsed/>
    <w:rsid w:val="00D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A4D21"/>
    <w:rPr>
      <w:rFonts w:ascii="Courier New" w:eastAsia="Times New Roman" w:hAnsi="Courier New" w:cs="Courier New"/>
      <w:sz w:val="20"/>
      <w:szCs w:val="20"/>
      <w:lang w:eastAsia="it-IT"/>
    </w:rPr>
  </w:style>
  <w:style w:type="paragraph" w:customStyle="1" w:styleId="Titolo11">
    <w:name w:val="Titolo 11"/>
    <w:basedOn w:val="Normale"/>
    <w:uiPriority w:val="1"/>
    <w:qFormat/>
    <w:rsid w:val="00C36BE0"/>
    <w:pPr>
      <w:widowControl w:val="0"/>
      <w:autoSpaceDE w:val="0"/>
      <w:autoSpaceDN w:val="0"/>
      <w:spacing w:after="0" w:line="240" w:lineRule="auto"/>
      <w:ind w:left="758"/>
      <w:outlineLvl w:val="1"/>
    </w:pPr>
    <w:rPr>
      <w:rFonts w:eastAsia="Times New Roman"/>
      <w:b/>
      <w:bCs/>
      <w:szCs w:val="24"/>
      <w:lang w:eastAsia="it-IT" w:bidi="it-IT"/>
    </w:rPr>
  </w:style>
  <w:style w:type="paragraph" w:customStyle="1" w:styleId="TableParagraph">
    <w:name w:val="Table Paragraph"/>
    <w:basedOn w:val="Normale"/>
    <w:uiPriority w:val="1"/>
    <w:qFormat/>
    <w:rsid w:val="00C36BE0"/>
    <w:pPr>
      <w:widowControl w:val="0"/>
      <w:autoSpaceDE w:val="0"/>
      <w:autoSpaceDN w:val="0"/>
      <w:spacing w:after="0" w:line="240" w:lineRule="auto"/>
    </w:pPr>
    <w:rPr>
      <w:rFonts w:eastAsia="Times New Roman"/>
      <w:sz w:val="22"/>
      <w:szCs w:val="22"/>
      <w:lang w:eastAsia="it-IT" w:bidi="it-IT"/>
    </w:rPr>
  </w:style>
  <w:style w:type="table" w:customStyle="1" w:styleId="TableNormal">
    <w:name w:val="Table Normal"/>
    <w:uiPriority w:val="2"/>
    <w:semiHidden/>
    <w:unhideWhenUsed/>
    <w:qFormat/>
    <w:rsid w:val="000F12B9"/>
    <w:pPr>
      <w:suppressAutoHyphens/>
      <w:spacing w:after="0" w:line="240" w:lineRule="auto"/>
    </w:pPr>
    <w:rPr>
      <w:rFonts w:asciiTheme="minorHAnsi" w:hAnsiTheme="minorHAnsi" w:cstheme="minorBidi"/>
      <w:sz w:val="22"/>
      <w:szCs w:val="22"/>
      <w:lang w:val="en-US"/>
    </w:rPr>
    <w:tblPr>
      <w:tblCellMar>
        <w:top w:w="0" w:type="dxa"/>
        <w:left w:w="0" w:type="dxa"/>
        <w:bottom w:w="0" w:type="dxa"/>
        <w:right w:w="0" w:type="dxa"/>
      </w:tblCellMar>
    </w:tblPr>
  </w:style>
  <w:style w:type="character" w:customStyle="1" w:styleId="CollegamentoInternet">
    <w:name w:val="Collegamento Internet"/>
    <w:rsid w:val="001948F9"/>
    <w:rPr>
      <w:color w:val="000080"/>
      <w:u w:val="single"/>
    </w:rPr>
  </w:style>
  <w:style w:type="paragraph" w:styleId="Nessunaspaziatura">
    <w:name w:val="No Spacing"/>
    <w:uiPriority w:val="1"/>
    <w:qFormat/>
    <w:rsid w:val="00C526F1"/>
    <w:pPr>
      <w:spacing w:after="0" w:line="240" w:lineRule="auto"/>
    </w:pPr>
  </w:style>
</w:styles>
</file>

<file path=word/webSettings.xml><?xml version="1.0" encoding="utf-8"?>
<w:webSettings xmlns:r="http://schemas.openxmlformats.org/officeDocument/2006/relationships" xmlns:w="http://schemas.openxmlformats.org/wordprocessingml/2006/main">
  <w:divs>
    <w:div w:id="40330818">
      <w:bodyDiv w:val="1"/>
      <w:marLeft w:val="0"/>
      <w:marRight w:val="0"/>
      <w:marTop w:val="0"/>
      <w:marBottom w:val="0"/>
      <w:divBdr>
        <w:top w:val="none" w:sz="0" w:space="0" w:color="auto"/>
        <w:left w:val="none" w:sz="0" w:space="0" w:color="auto"/>
        <w:bottom w:val="none" w:sz="0" w:space="0" w:color="auto"/>
        <w:right w:val="none" w:sz="0" w:space="0" w:color="auto"/>
      </w:divBdr>
    </w:div>
    <w:div w:id="167015948">
      <w:bodyDiv w:val="1"/>
      <w:marLeft w:val="0"/>
      <w:marRight w:val="0"/>
      <w:marTop w:val="0"/>
      <w:marBottom w:val="0"/>
      <w:divBdr>
        <w:top w:val="none" w:sz="0" w:space="0" w:color="auto"/>
        <w:left w:val="none" w:sz="0" w:space="0" w:color="auto"/>
        <w:bottom w:val="none" w:sz="0" w:space="0" w:color="auto"/>
        <w:right w:val="none" w:sz="0" w:space="0" w:color="auto"/>
      </w:divBdr>
    </w:div>
    <w:div w:id="316570764">
      <w:bodyDiv w:val="1"/>
      <w:marLeft w:val="0"/>
      <w:marRight w:val="0"/>
      <w:marTop w:val="0"/>
      <w:marBottom w:val="0"/>
      <w:divBdr>
        <w:top w:val="none" w:sz="0" w:space="0" w:color="auto"/>
        <w:left w:val="none" w:sz="0" w:space="0" w:color="auto"/>
        <w:bottom w:val="none" w:sz="0" w:space="0" w:color="auto"/>
        <w:right w:val="none" w:sz="0" w:space="0" w:color="auto"/>
      </w:divBdr>
      <w:divsChild>
        <w:div w:id="777528216">
          <w:marLeft w:val="0"/>
          <w:marRight w:val="0"/>
          <w:marTop w:val="0"/>
          <w:marBottom w:val="0"/>
          <w:divBdr>
            <w:top w:val="none" w:sz="0" w:space="0" w:color="auto"/>
            <w:left w:val="none" w:sz="0" w:space="0" w:color="auto"/>
            <w:bottom w:val="none" w:sz="0" w:space="0" w:color="auto"/>
            <w:right w:val="none" w:sz="0" w:space="0" w:color="auto"/>
          </w:divBdr>
          <w:divsChild>
            <w:div w:id="2019578306">
              <w:marLeft w:val="0"/>
              <w:marRight w:val="0"/>
              <w:marTop w:val="0"/>
              <w:marBottom w:val="0"/>
              <w:divBdr>
                <w:top w:val="none" w:sz="0" w:space="0" w:color="auto"/>
                <w:left w:val="none" w:sz="0" w:space="0" w:color="auto"/>
                <w:bottom w:val="none" w:sz="0" w:space="0" w:color="auto"/>
                <w:right w:val="none" w:sz="0" w:space="0" w:color="auto"/>
              </w:divBdr>
              <w:divsChild>
                <w:div w:id="1551577068">
                  <w:marLeft w:val="0"/>
                  <w:marRight w:val="0"/>
                  <w:marTop w:val="0"/>
                  <w:marBottom w:val="0"/>
                  <w:divBdr>
                    <w:top w:val="none" w:sz="0" w:space="0" w:color="auto"/>
                    <w:left w:val="none" w:sz="0" w:space="0" w:color="auto"/>
                    <w:bottom w:val="none" w:sz="0" w:space="0" w:color="auto"/>
                    <w:right w:val="none" w:sz="0" w:space="0" w:color="auto"/>
                  </w:divBdr>
                  <w:divsChild>
                    <w:div w:id="625964326">
                      <w:marLeft w:val="300"/>
                      <w:marRight w:val="0"/>
                      <w:marTop w:val="0"/>
                      <w:marBottom w:val="0"/>
                      <w:divBdr>
                        <w:top w:val="none" w:sz="0" w:space="0" w:color="auto"/>
                        <w:left w:val="none" w:sz="0" w:space="0" w:color="auto"/>
                        <w:bottom w:val="none" w:sz="0" w:space="0" w:color="auto"/>
                        <w:right w:val="none" w:sz="0" w:space="0" w:color="auto"/>
                      </w:divBdr>
                      <w:divsChild>
                        <w:div w:id="1737849872">
                          <w:marLeft w:val="-300"/>
                          <w:marRight w:val="0"/>
                          <w:marTop w:val="0"/>
                          <w:marBottom w:val="0"/>
                          <w:divBdr>
                            <w:top w:val="none" w:sz="0" w:space="0" w:color="auto"/>
                            <w:left w:val="none" w:sz="0" w:space="0" w:color="auto"/>
                            <w:bottom w:val="none" w:sz="0" w:space="0" w:color="auto"/>
                            <w:right w:val="none" w:sz="0" w:space="0" w:color="auto"/>
                          </w:divBdr>
                          <w:divsChild>
                            <w:div w:id="12204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404930">
      <w:bodyDiv w:val="1"/>
      <w:marLeft w:val="0"/>
      <w:marRight w:val="0"/>
      <w:marTop w:val="0"/>
      <w:marBottom w:val="0"/>
      <w:divBdr>
        <w:top w:val="none" w:sz="0" w:space="0" w:color="auto"/>
        <w:left w:val="none" w:sz="0" w:space="0" w:color="auto"/>
        <w:bottom w:val="none" w:sz="0" w:space="0" w:color="auto"/>
        <w:right w:val="none" w:sz="0" w:space="0" w:color="auto"/>
      </w:divBdr>
    </w:div>
    <w:div w:id="1007173291">
      <w:bodyDiv w:val="1"/>
      <w:marLeft w:val="0"/>
      <w:marRight w:val="0"/>
      <w:marTop w:val="0"/>
      <w:marBottom w:val="0"/>
      <w:divBdr>
        <w:top w:val="none" w:sz="0" w:space="0" w:color="auto"/>
        <w:left w:val="none" w:sz="0" w:space="0" w:color="auto"/>
        <w:bottom w:val="none" w:sz="0" w:space="0" w:color="auto"/>
        <w:right w:val="none" w:sz="0" w:space="0" w:color="auto"/>
      </w:divBdr>
    </w:div>
    <w:div w:id="1038550381">
      <w:bodyDiv w:val="1"/>
      <w:marLeft w:val="0"/>
      <w:marRight w:val="0"/>
      <w:marTop w:val="0"/>
      <w:marBottom w:val="0"/>
      <w:divBdr>
        <w:top w:val="none" w:sz="0" w:space="0" w:color="auto"/>
        <w:left w:val="none" w:sz="0" w:space="0" w:color="auto"/>
        <w:bottom w:val="none" w:sz="0" w:space="0" w:color="auto"/>
        <w:right w:val="none" w:sz="0" w:space="0" w:color="auto"/>
      </w:divBdr>
    </w:div>
    <w:div w:id="1771583135">
      <w:bodyDiv w:val="1"/>
      <w:marLeft w:val="0"/>
      <w:marRight w:val="0"/>
      <w:marTop w:val="0"/>
      <w:marBottom w:val="0"/>
      <w:divBdr>
        <w:top w:val="none" w:sz="0" w:space="0" w:color="auto"/>
        <w:left w:val="none" w:sz="0" w:space="0" w:color="auto"/>
        <w:bottom w:val="none" w:sz="0" w:space="0" w:color="auto"/>
        <w:right w:val="none" w:sz="0" w:space="0" w:color="auto"/>
      </w:divBdr>
    </w:div>
    <w:div w:id="20946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iscastelnovonemonti@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iiscastelnovonemonti.edu.it/"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reis014004@pec.istruzione.it" TargetMode="External"/><Relationship Id="rId10" Type="http://schemas.openxmlformats.org/officeDocument/2006/relationships/hyperlink" Target="http://www.iiscastelnovonemonti.edu.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is014004@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1C9A5-1F3E-4A66-BC0D-503E47E4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1735</Words>
  <Characters>9892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assistente007</dc:creator>
  <cp:lastModifiedBy>assistente011</cp:lastModifiedBy>
  <cp:revision>2</cp:revision>
  <cp:lastPrinted>2024-02-01T09:39:00Z</cp:lastPrinted>
  <dcterms:created xsi:type="dcterms:W3CDTF">2024-04-10T12:14:00Z</dcterms:created>
  <dcterms:modified xsi:type="dcterms:W3CDTF">2024-04-10T12:14:00Z</dcterms:modified>
</cp:coreProperties>
</file>