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9F" w:rsidRDefault="003B7C9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3B7C9F" w:rsidRDefault="001314D9">
      <w:pPr>
        <w:spacing w:after="0"/>
        <w:jc w:val="center"/>
      </w:pPr>
      <w:r>
        <w:rPr>
          <w:b/>
        </w:rPr>
        <w:t xml:space="preserve">CRITERI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VALUTAZIONE INFRAPENTAMESTRALE</w:t>
      </w:r>
    </w:p>
    <w:p w:rsidR="003B7C9F" w:rsidRDefault="001314D9">
      <w:pPr>
        <w:spacing w:after="0"/>
        <w:jc w:val="center"/>
      </w:pPr>
      <w:r>
        <w:t>(per il periodo dal 7 gennaio al 22 aprile - ipotetico ricevimento genitori)</w:t>
      </w:r>
    </w:p>
    <w:p w:rsidR="003B7C9F" w:rsidRDefault="003B7C9F">
      <w:pPr>
        <w:spacing w:after="0"/>
      </w:pPr>
    </w:p>
    <w:p w:rsidR="003B7C9F" w:rsidRDefault="001314D9">
      <w:pPr>
        <w:spacing w:after="0"/>
      </w:pPr>
      <w:r>
        <w:t>Classe  :                                                             Coordinatore  :</w:t>
      </w:r>
    </w:p>
    <w:tbl>
      <w:tblPr>
        <w:tblStyle w:val="a"/>
        <w:tblW w:w="144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9"/>
        <w:gridCol w:w="1689"/>
        <w:gridCol w:w="1595"/>
        <w:gridCol w:w="2910"/>
        <w:gridCol w:w="2205"/>
        <w:gridCol w:w="2819"/>
        <w:gridCol w:w="2819"/>
      </w:tblGrid>
      <w:tr w:rsidR="003B7C9F">
        <w:tc>
          <w:tcPr>
            <w:tcW w:w="459" w:type="dxa"/>
          </w:tcPr>
          <w:p w:rsidR="003B7C9F" w:rsidRDefault="003B7C9F"/>
        </w:tc>
        <w:tc>
          <w:tcPr>
            <w:tcW w:w="1689" w:type="dxa"/>
          </w:tcPr>
          <w:p w:rsidR="003B7C9F" w:rsidRDefault="001314D9">
            <w:r>
              <w:t>Cognome e nome alunno</w:t>
            </w:r>
          </w:p>
        </w:tc>
        <w:tc>
          <w:tcPr>
            <w:tcW w:w="1595" w:type="dxa"/>
          </w:tcPr>
          <w:p w:rsidR="003B7C9F" w:rsidRDefault="001314D9">
            <w:r>
              <w:t>Materie con debito al 7 gennaio</w:t>
            </w:r>
          </w:p>
        </w:tc>
        <w:tc>
          <w:tcPr>
            <w:tcW w:w="2910" w:type="dxa"/>
          </w:tcPr>
          <w:p w:rsidR="003B7C9F" w:rsidRDefault="001314D9">
            <w:r>
              <w:t>Esito del periodo potenziamento/recupero</w:t>
            </w:r>
          </w:p>
          <w:p w:rsidR="003B7C9F" w:rsidRDefault="001314D9">
            <w:r>
              <w:t>21 gennaio - 1 febbraio</w:t>
            </w:r>
          </w:p>
        </w:tc>
        <w:tc>
          <w:tcPr>
            <w:tcW w:w="2205" w:type="dxa"/>
          </w:tcPr>
          <w:p w:rsidR="003B7C9F" w:rsidRDefault="001314D9">
            <w:r>
              <w:t>Valutazione dal 3 al 24 febbraio</w:t>
            </w:r>
          </w:p>
        </w:tc>
        <w:tc>
          <w:tcPr>
            <w:tcW w:w="2819" w:type="dxa"/>
          </w:tcPr>
          <w:p w:rsidR="003B7C9F" w:rsidRDefault="001314D9">
            <w:r>
              <w:t>Valutazione delle verifiche DAD dopo il 24 febbraio</w:t>
            </w:r>
          </w:p>
        </w:tc>
        <w:tc>
          <w:tcPr>
            <w:tcW w:w="2819" w:type="dxa"/>
          </w:tcPr>
          <w:p w:rsidR="003B7C9F" w:rsidRDefault="001314D9">
            <w:r>
              <w:t>Valutazione delle competenze di cittadinanza attiva</w:t>
            </w:r>
          </w:p>
        </w:tc>
      </w:tr>
      <w:tr w:rsidR="003B7C9F">
        <w:tc>
          <w:tcPr>
            <w:tcW w:w="459" w:type="dxa"/>
          </w:tcPr>
          <w:p w:rsidR="003B7C9F" w:rsidRDefault="001314D9">
            <w:r>
              <w:t>1</w:t>
            </w:r>
          </w:p>
        </w:tc>
        <w:tc>
          <w:tcPr>
            <w:tcW w:w="1689" w:type="dxa"/>
            <w:shd w:val="clear" w:color="auto" w:fill="FFFFFF"/>
          </w:tcPr>
          <w:p w:rsidR="003B7C9F" w:rsidRDefault="001314D9">
            <w:r>
              <w:t>BIANCHI LUCIA</w:t>
            </w:r>
          </w:p>
        </w:tc>
        <w:tc>
          <w:tcPr>
            <w:tcW w:w="1595" w:type="dxa"/>
            <w:shd w:val="clear" w:color="auto" w:fill="FFFFFF"/>
          </w:tcPr>
          <w:p w:rsidR="003B7C9F" w:rsidRDefault="001314D9">
            <w:r>
              <w:t>NESSUNA</w:t>
            </w:r>
          </w:p>
        </w:tc>
        <w:tc>
          <w:tcPr>
            <w:tcW w:w="2910" w:type="dxa"/>
            <w:shd w:val="clear" w:color="auto" w:fill="FFFFFF"/>
          </w:tcPr>
          <w:p w:rsidR="003B7C9F" w:rsidRDefault="001314D9">
            <w:r>
              <w:t>POSITIVO NEL POTENZIAMENTO</w:t>
            </w:r>
          </w:p>
        </w:tc>
        <w:tc>
          <w:tcPr>
            <w:tcW w:w="2205" w:type="dxa"/>
            <w:shd w:val="clear" w:color="auto" w:fill="FFFFFF"/>
          </w:tcPr>
          <w:p w:rsidR="003B7C9F" w:rsidRDefault="001314D9">
            <w:r>
              <w:t>POSITIVA</w:t>
            </w:r>
          </w:p>
        </w:tc>
        <w:tc>
          <w:tcPr>
            <w:tcW w:w="2819" w:type="dxa"/>
            <w:shd w:val="clear" w:color="auto" w:fill="FFFFFF"/>
          </w:tcPr>
          <w:p w:rsidR="003B7C9F" w:rsidRDefault="001314D9">
            <w:r>
              <w:t>POSITIVA</w:t>
            </w:r>
          </w:p>
        </w:tc>
        <w:tc>
          <w:tcPr>
            <w:tcW w:w="2819" w:type="dxa"/>
            <w:shd w:val="clear" w:color="auto" w:fill="FFFFFF"/>
          </w:tcPr>
          <w:p w:rsidR="003B7C9F" w:rsidRDefault="001314D9">
            <w:r>
              <w:t>10/10</w:t>
            </w:r>
          </w:p>
        </w:tc>
      </w:tr>
      <w:tr w:rsidR="003B7C9F">
        <w:tc>
          <w:tcPr>
            <w:tcW w:w="459" w:type="dxa"/>
          </w:tcPr>
          <w:p w:rsidR="003B7C9F" w:rsidRDefault="001314D9">
            <w:r>
              <w:t>2</w:t>
            </w:r>
          </w:p>
        </w:tc>
        <w:tc>
          <w:tcPr>
            <w:tcW w:w="1689" w:type="dxa"/>
            <w:shd w:val="clear" w:color="auto" w:fill="00FF00"/>
          </w:tcPr>
          <w:p w:rsidR="003B7C9F" w:rsidRDefault="001314D9">
            <w:r>
              <w:t>VERDI LUCA</w:t>
            </w:r>
          </w:p>
        </w:tc>
        <w:tc>
          <w:tcPr>
            <w:tcW w:w="1595" w:type="dxa"/>
            <w:shd w:val="clear" w:color="auto" w:fill="00FF00"/>
          </w:tcPr>
          <w:p w:rsidR="003B7C9F" w:rsidRDefault="001314D9">
            <w:r>
              <w:t>NESSUNA</w:t>
            </w:r>
          </w:p>
        </w:tc>
        <w:tc>
          <w:tcPr>
            <w:tcW w:w="2910" w:type="dxa"/>
            <w:shd w:val="clear" w:color="auto" w:fill="00FF00"/>
          </w:tcPr>
          <w:p w:rsidR="003B7C9F" w:rsidRDefault="001314D9">
            <w:r>
              <w:t>POSITIVO NEL POTENZIAMENTO</w:t>
            </w:r>
          </w:p>
        </w:tc>
        <w:tc>
          <w:tcPr>
            <w:tcW w:w="2205" w:type="dxa"/>
            <w:shd w:val="clear" w:color="auto" w:fill="00FF00"/>
          </w:tcPr>
          <w:p w:rsidR="003B7C9F" w:rsidRDefault="001314D9">
            <w:r>
              <w:t>POSITIVA</w:t>
            </w:r>
          </w:p>
        </w:tc>
        <w:tc>
          <w:tcPr>
            <w:tcW w:w="2819" w:type="dxa"/>
            <w:shd w:val="clear" w:color="auto" w:fill="00FF00"/>
          </w:tcPr>
          <w:p w:rsidR="003B7C9F" w:rsidRDefault="001314D9">
            <w:r>
              <w:t>ABBASTANZA POSITIVA</w:t>
            </w:r>
          </w:p>
        </w:tc>
        <w:tc>
          <w:tcPr>
            <w:tcW w:w="2819" w:type="dxa"/>
            <w:shd w:val="clear" w:color="auto" w:fill="00FF00"/>
          </w:tcPr>
          <w:p w:rsidR="003B7C9F" w:rsidRDefault="001314D9">
            <w:r>
              <w:t>9/10</w:t>
            </w:r>
          </w:p>
        </w:tc>
      </w:tr>
      <w:tr w:rsidR="003B7C9F">
        <w:tc>
          <w:tcPr>
            <w:tcW w:w="459" w:type="dxa"/>
          </w:tcPr>
          <w:p w:rsidR="003B7C9F" w:rsidRDefault="001314D9">
            <w:r>
              <w:t>3</w:t>
            </w:r>
          </w:p>
        </w:tc>
        <w:tc>
          <w:tcPr>
            <w:tcW w:w="1689" w:type="dxa"/>
            <w:shd w:val="clear" w:color="auto" w:fill="FF3300"/>
          </w:tcPr>
          <w:p w:rsidR="003B7C9F" w:rsidRDefault="001314D9">
            <w:r>
              <w:t>ROSSI GIOVANNI</w:t>
            </w:r>
          </w:p>
        </w:tc>
        <w:tc>
          <w:tcPr>
            <w:tcW w:w="1595" w:type="dxa"/>
            <w:shd w:val="clear" w:color="auto" w:fill="FF3300"/>
          </w:tcPr>
          <w:p w:rsidR="003B7C9F" w:rsidRDefault="001314D9">
            <w:r>
              <w:t>MATEMATICA</w:t>
            </w:r>
          </w:p>
          <w:p w:rsidR="003B7C9F" w:rsidRDefault="001314D9">
            <w:r>
              <w:t>INGLESE</w:t>
            </w:r>
          </w:p>
        </w:tc>
        <w:tc>
          <w:tcPr>
            <w:tcW w:w="2910" w:type="dxa"/>
            <w:shd w:val="clear" w:color="auto" w:fill="FF3300"/>
          </w:tcPr>
          <w:p w:rsidR="003B7C9F" w:rsidRDefault="001314D9">
            <w:r>
              <w:t>NON RECUPERATO</w:t>
            </w:r>
          </w:p>
          <w:p w:rsidR="003B7C9F" w:rsidRDefault="001314D9">
            <w:r>
              <w:t>RECUPERATO</w:t>
            </w:r>
          </w:p>
        </w:tc>
        <w:tc>
          <w:tcPr>
            <w:tcW w:w="2205" w:type="dxa"/>
            <w:shd w:val="clear" w:color="auto" w:fill="FF3300"/>
          </w:tcPr>
          <w:p w:rsidR="003B7C9F" w:rsidRDefault="001314D9">
            <w:r>
              <w:t>NON POSITIVA</w:t>
            </w:r>
          </w:p>
        </w:tc>
        <w:tc>
          <w:tcPr>
            <w:tcW w:w="2819" w:type="dxa"/>
            <w:shd w:val="clear" w:color="auto" w:fill="FF3300"/>
          </w:tcPr>
          <w:p w:rsidR="003B7C9F" w:rsidRDefault="001314D9">
            <w:r>
              <w:t>NON POSITIVA</w:t>
            </w:r>
          </w:p>
        </w:tc>
        <w:tc>
          <w:tcPr>
            <w:tcW w:w="2819" w:type="dxa"/>
            <w:shd w:val="clear" w:color="auto" w:fill="FF3300"/>
          </w:tcPr>
          <w:p w:rsidR="003B7C9F" w:rsidRDefault="001314D9">
            <w:r>
              <w:t>7/10</w:t>
            </w:r>
          </w:p>
        </w:tc>
      </w:tr>
      <w:tr w:rsidR="003B7C9F">
        <w:tc>
          <w:tcPr>
            <w:tcW w:w="459" w:type="dxa"/>
          </w:tcPr>
          <w:p w:rsidR="003B7C9F" w:rsidRDefault="001314D9">
            <w:r>
              <w:t>4</w:t>
            </w:r>
          </w:p>
        </w:tc>
        <w:tc>
          <w:tcPr>
            <w:tcW w:w="1689" w:type="dxa"/>
          </w:tcPr>
          <w:p w:rsidR="003B7C9F" w:rsidRDefault="001314D9">
            <w:r>
              <w:t>GIALLI  PAOLO</w:t>
            </w:r>
          </w:p>
          <w:p w:rsidR="003B7C9F" w:rsidRDefault="003B7C9F"/>
        </w:tc>
        <w:tc>
          <w:tcPr>
            <w:tcW w:w="1595" w:type="dxa"/>
          </w:tcPr>
          <w:p w:rsidR="003B7C9F" w:rsidRDefault="001314D9">
            <w:r>
              <w:t>MATEMATICA</w:t>
            </w:r>
          </w:p>
          <w:p w:rsidR="003B7C9F" w:rsidRDefault="001314D9">
            <w:r>
              <w:t>ITALIANO</w:t>
            </w:r>
          </w:p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5</w:t>
            </w:r>
          </w:p>
        </w:tc>
        <w:tc>
          <w:tcPr>
            <w:tcW w:w="1689" w:type="dxa"/>
          </w:tcPr>
          <w:p w:rsidR="003B7C9F" w:rsidRDefault="001314D9">
            <w:r>
              <w:t>VIOLA  LEO</w:t>
            </w:r>
          </w:p>
          <w:p w:rsidR="003B7C9F" w:rsidRDefault="003B7C9F"/>
        </w:tc>
        <w:tc>
          <w:tcPr>
            <w:tcW w:w="1595" w:type="dxa"/>
          </w:tcPr>
          <w:p w:rsidR="003B7C9F" w:rsidRDefault="001314D9">
            <w:r>
              <w:t>TIC</w:t>
            </w:r>
          </w:p>
          <w:p w:rsidR="003B7C9F" w:rsidRDefault="001314D9">
            <w:r>
              <w:t>TTRG</w:t>
            </w:r>
          </w:p>
          <w:p w:rsidR="003B7C9F" w:rsidRDefault="001314D9">
            <w:r>
              <w:t>STORIA</w:t>
            </w:r>
          </w:p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6</w:t>
            </w:r>
          </w:p>
        </w:tc>
        <w:tc>
          <w:tcPr>
            <w:tcW w:w="1689" w:type="dxa"/>
          </w:tcPr>
          <w:p w:rsidR="003B7C9F" w:rsidRDefault="001314D9">
            <w:r>
              <w:t>NERI SARA</w:t>
            </w:r>
          </w:p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7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8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9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10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11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12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13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14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15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16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17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  <w:tr w:rsidR="003B7C9F">
        <w:tc>
          <w:tcPr>
            <w:tcW w:w="459" w:type="dxa"/>
          </w:tcPr>
          <w:p w:rsidR="003B7C9F" w:rsidRDefault="001314D9">
            <w:r>
              <w:t>18</w:t>
            </w:r>
          </w:p>
        </w:tc>
        <w:tc>
          <w:tcPr>
            <w:tcW w:w="1689" w:type="dxa"/>
          </w:tcPr>
          <w:p w:rsidR="003B7C9F" w:rsidRDefault="003B7C9F"/>
        </w:tc>
        <w:tc>
          <w:tcPr>
            <w:tcW w:w="1595" w:type="dxa"/>
          </w:tcPr>
          <w:p w:rsidR="003B7C9F" w:rsidRDefault="003B7C9F"/>
        </w:tc>
        <w:tc>
          <w:tcPr>
            <w:tcW w:w="2910" w:type="dxa"/>
          </w:tcPr>
          <w:p w:rsidR="003B7C9F" w:rsidRDefault="003B7C9F"/>
        </w:tc>
        <w:tc>
          <w:tcPr>
            <w:tcW w:w="2205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  <w:tc>
          <w:tcPr>
            <w:tcW w:w="2819" w:type="dxa"/>
          </w:tcPr>
          <w:p w:rsidR="003B7C9F" w:rsidRDefault="003B7C9F"/>
        </w:tc>
      </w:tr>
    </w:tbl>
    <w:p w:rsidR="003B7C9F" w:rsidRDefault="003B7C9F" w:rsidP="001314D9">
      <w:pPr>
        <w:spacing w:after="0"/>
      </w:pPr>
    </w:p>
    <w:sectPr w:rsidR="003B7C9F" w:rsidSect="003B7C9F">
      <w:pgSz w:w="16838" w:h="11906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hyphenationZone w:val="283"/>
  <w:characterSpacingControl w:val="doNotCompress"/>
  <w:compat/>
  <w:rsids>
    <w:rsidRoot w:val="003B7C9F"/>
    <w:rsid w:val="001314D9"/>
    <w:rsid w:val="003B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6D56"/>
  </w:style>
  <w:style w:type="paragraph" w:styleId="Titolo1">
    <w:name w:val="heading 1"/>
    <w:basedOn w:val="normal"/>
    <w:next w:val="normal"/>
    <w:rsid w:val="003B7C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3B7C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3B7C9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3B7C9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3B7C9F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3B7C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3B7C9F"/>
  </w:style>
  <w:style w:type="table" w:customStyle="1" w:styleId="TableNormal">
    <w:name w:val="Table Normal"/>
    <w:rsid w:val="003B7C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3B7C9F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827A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"/>
    <w:next w:val="normal"/>
    <w:rsid w:val="003B7C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B7C9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ZJWvLal2gDWGupAfET6fI1wh7w==">AMUW2mUlJrwDr4sz9YGRxRSK3wf0qRt2GJpgd+TPN/JCe0ef8iGcCqe7VTsTo4UB00oh0mVYkD3nE2uGT4PR4FkdGs2PWxzBEEvME0iGHc2jsSXD2HkhFuE=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HP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2020-03-26T23:26:00Z</dcterms:created>
  <dcterms:modified xsi:type="dcterms:W3CDTF">2020-03-30T22:13:00Z</dcterms:modified>
</cp:coreProperties>
</file>