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A185" w14:textId="1D8B2BFC" w:rsidR="00F50353" w:rsidRPr="000E0976" w:rsidRDefault="001522DB" w:rsidP="00F50353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eastAsiaTheme="minorEastAsia" w:cstheme="minorHAnsi"/>
          <w:sz w:val="10"/>
          <w:szCs w:val="10"/>
          <w:lang w:eastAsia="it-IT"/>
        </w:rPr>
      </w:pPr>
      <w:r w:rsidRPr="001522DB">
        <w:rPr>
          <w:rFonts w:eastAsiaTheme="minorEastAsia" w:cstheme="minorHAnsi"/>
          <w:b/>
          <w:lang w:eastAsia="ar-SA"/>
        </w:rPr>
        <w:t>ALLEGATO B –</w:t>
      </w:r>
      <w:r w:rsidR="006A5BCA">
        <w:rPr>
          <w:rFonts w:eastAsiaTheme="minorEastAsia" w:cstheme="minorHAnsi"/>
          <w:b/>
          <w:lang w:eastAsia="ar-SA"/>
        </w:rPr>
        <w:t xml:space="preserve"> </w:t>
      </w:r>
      <w:r w:rsidRPr="000E0976">
        <w:rPr>
          <w:rFonts w:eastAsiaTheme="minorEastAsia" w:cstheme="minorHAnsi"/>
          <w:lang w:eastAsia="ar-SA"/>
        </w:rPr>
        <w:t>Dichiarazione dei titoli posseduti</w:t>
      </w:r>
      <w:r w:rsidR="00BE78DE" w:rsidRPr="000E0976">
        <w:rPr>
          <w:rFonts w:eastAsiaTheme="minorEastAsia" w:cstheme="minorHAnsi"/>
          <w:lang w:eastAsia="ar-SA"/>
        </w:rPr>
        <w:t xml:space="preserve"> </w:t>
      </w:r>
      <w:r w:rsidR="00781A9C" w:rsidRPr="000E0976">
        <w:rPr>
          <w:rFonts w:eastAsiaTheme="minorEastAsia" w:cstheme="minorHAnsi"/>
          <w:lang w:eastAsia="ar-SA"/>
        </w:rPr>
        <w:t>docente</w:t>
      </w:r>
      <w:r w:rsidR="0050252D" w:rsidRPr="000E0976">
        <w:rPr>
          <w:rFonts w:eastAsiaTheme="minorEastAsia" w:cstheme="minorHAnsi"/>
          <w:b/>
          <w:lang w:eastAsia="ar-SA"/>
        </w:rPr>
        <w:t xml:space="preserve"> </w:t>
      </w:r>
      <w:r w:rsidR="00F50353" w:rsidRPr="000E0976">
        <w:rPr>
          <w:rFonts w:eastAsiaTheme="minorEastAsia" w:cstheme="minorHAnsi"/>
          <w:lang w:eastAsia="ar-SA"/>
        </w:rPr>
        <w:t>o tutor</w:t>
      </w:r>
      <w:r w:rsidR="00F50353" w:rsidRPr="000E0976">
        <w:rPr>
          <w:rFonts w:eastAsiaTheme="minorEastAsia" w:cstheme="minorHAnsi"/>
          <w:bCs/>
          <w:lang w:eastAsia="ar-SA"/>
        </w:rPr>
        <w:t xml:space="preserve"> </w:t>
      </w:r>
      <w:r w:rsidR="00F50353" w:rsidRPr="000E0976">
        <w:rPr>
          <w:rFonts w:eastAsiaTheme="minorEastAsia" w:cstheme="minorHAnsi"/>
          <w:b/>
          <w:bCs/>
          <w:lang w:eastAsia="ar-SA"/>
        </w:rPr>
        <w:t xml:space="preserve">per </w:t>
      </w:r>
      <w:r w:rsidR="00F50353" w:rsidRPr="000E0976">
        <w:rPr>
          <w:rFonts w:eastAsia="Calibri" w:cstheme="minorHAnsi"/>
          <w:b/>
        </w:rPr>
        <w:t>Laboratori di formazione sul campo</w:t>
      </w:r>
      <w:r w:rsidR="00F50353" w:rsidRPr="000E0976">
        <w:rPr>
          <w:rFonts w:ascii="Calibri" w:eastAsia="Times New Roman" w:hAnsi="Calibri" w:cs="Calibri"/>
          <w:b/>
          <w:bCs/>
          <w:lang w:eastAsia="ar-SA"/>
        </w:rPr>
        <w:t xml:space="preserve"> </w:t>
      </w:r>
      <w:r w:rsidR="00F50353" w:rsidRPr="000E0976">
        <w:rPr>
          <w:rFonts w:eastAsiaTheme="minorEastAsia" w:cstheme="minorHAnsi"/>
          <w:b/>
          <w:bCs/>
          <w:lang w:eastAsia="ar-SA"/>
        </w:rPr>
        <w:t xml:space="preserve">– </w:t>
      </w:r>
      <w:r w:rsidR="007D0D0A" w:rsidRPr="000E0976">
        <w:rPr>
          <w:rFonts w:eastAsiaTheme="minorEastAsia" w:cstheme="minorHAnsi"/>
          <w:b/>
          <w:bCs/>
          <w:lang w:eastAsia="ar-SA"/>
        </w:rPr>
        <w:t xml:space="preserve">Transizione digitale </w:t>
      </w:r>
      <w:r w:rsidR="00F50353" w:rsidRPr="000E0976">
        <w:rPr>
          <w:rFonts w:eastAsiaTheme="minorEastAsia" w:cstheme="minorHAnsi"/>
          <w:lang w:eastAsia="ar-SA"/>
        </w:rPr>
        <w:t>PNRR (D. M. 66/2023)</w:t>
      </w:r>
    </w:p>
    <w:p w14:paraId="79401BA4" w14:textId="77777777" w:rsidR="001522DB" w:rsidRDefault="001522DB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14:paraId="2B7168DA" w14:textId="5383BD91" w:rsidR="00A8083C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dell’I.</w:t>
      </w:r>
      <w:r w:rsidR="00FD213D">
        <w:rPr>
          <w:rFonts w:eastAsiaTheme="minorEastAsia" w:cstheme="minorHAnsi"/>
        </w:rPr>
        <w:t>C.</w:t>
      </w:r>
      <w:r>
        <w:rPr>
          <w:rFonts w:eastAsiaTheme="minorEastAsia" w:cstheme="minorHAnsi"/>
        </w:rPr>
        <w:t xml:space="preserve"> “</w:t>
      </w:r>
      <w:r w:rsidR="007D0D0A">
        <w:rPr>
          <w:rFonts w:eastAsiaTheme="minorEastAsia" w:cstheme="minorHAnsi"/>
        </w:rPr>
        <w:t>A. Malfatti</w:t>
      </w:r>
      <w:r>
        <w:rPr>
          <w:rFonts w:eastAsiaTheme="minorEastAsia" w:cstheme="minorHAnsi"/>
        </w:rPr>
        <w:t>”</w:t>
      </w:r>
    </w:p>
    <w:p w14:paraId="38D039DA" w14:textId="6F003BAA" w:rsidR="00A8083C" w:rsidRPr="00C20594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di </w:t>
      </w:r>
      <w:r w:rsidR="007D0D0A">
        <w:rPr>
          <w:rFonts w:eastAsiaTheme="minorEastAsia" w:cstheme="minorHAnsi"/>
        </w:rPr>
        <w:t>Contigliano</w:t>
      </w:r>
    </w:p>
    <w:p w14:paraId="2748450D" w14:textId="03EC8CFE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</w:t>
      </w:r>
    </w:p>
    <w:p w14:paraId="1A8DC9EF" w14:textId="2B7409C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_________</w:t>
      </w:r>
    </w:p>
    <w:p w14:paraId="4C8890DE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2E2A7396" w14:textId="235BDAF9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_________________________________</w:t>
      </w:r>
    </w:p>
    <w:p w14:paraId="2DA0FA4A" w14:textId="1119E9F6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recapito tel. ____________________________</w:t>
      </w:r>
      <w:r w:rsidR="00A23441">
        <w:rPr>
          <w:rFonts w:eastAsiaTheme="minorEastAsia" w:cstheme="minorHAnsi"/>
        </w:rPr>
        <w:t>_____________</w:t>
      </w:r>
      <w:r w:rsidRPr="00C20594">
        <w:rPr>
          <w:rFonts w:eastAsiaTheme="minorEastAsia" w:cstheme="minorHAnsi"/>
        </w:rPr>
        <w:t xml:space="preserve">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13AEB696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309F59D5" w14:textId="5EBE0016" w:rsidR="001522DB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 servizio presso ______________________________ con la qualifica di ___________</w:t>
      </w:r>
      <w:r w:rsidR="00A23441">
        <w:rPr>
          <w:rFonts w:eastAsiaTheme="minorEastAsia" w:cstheme="minorHAnsi"/>
        </w:rPr>
        <w:t>_______</w:t>
      </w:r>
      <w:r w:rsidRPr="00C20594">
        <w:rPr>
          <w:rFonts w:eastAsiaTheme="minorEastAsia" w:cstheme="minorHAnsi"/>
        </w:rPr>
        <w:t>_______</w:t>
      </w:r>
    </w:p>
    <w:p w14:paraId="54E7D05D" w14:textId="6EA2B85D" w:rsidR="001522DB" w:rsidRPr="007A786F" w:rsidRDefault="001522DB" w:rsidP="001522DB">
      <w:pPr>
        <w:pStyle w:val="Default"/>
        <w:ind w:left="-426" w:right="-285"/>
        <w:jc w:val="both"/>
        <w:rPr>
          <w:rFonts w:asciiTheme="minorHAnsi" w:hAnsiTheme="minorHAnsi" w:cstheme="minorHAnsi"/>
          <w:sz w:val="22"/>
          <w:szCs w:val="22"/>
        </w:rPr>
      </w:pPr>
      <w:r w:rsidRPr="007A786F">
        <w:rPr>
          <w:rFonts w:asciiTheme="minorHAnsi" w:hAnsiTheme="minorHAnsi" w:cstheme="minorHAnsi"/>
          <w:sz w:val="22"/>
          <w:szCs w:val="22"/>
        </w:rPr>
        <w:t>Ai fini dell’attribuzione del punteggio per la candidatura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di</w:t>
      </w:r>
      <w:r w:rsidR="007D0D0A">
        <w:rPr>
          <w:rFonts w:asciiTheme="minorHAnsi" w:hAnsiTheme="minorHAnsi" w:cstheme="minorHAnsi"/>
          <w:sz w:val="22"/>
          <w:szCs w:val="22"/>
        </w:rPr>
        <w:t xml:space="preserve"> esperto</w:t>
      </w:r>
      <w:r w:rsidR="000754FC" w:rsidRPr="007A786F">
        <w:rPr>
          <w:rFonts w:asciiTheme="minorHAnsi" w:hAnsiTheme="minorHAnsi" w:cstheme="minorHAnsi"/>
          <w:sz w:val="22"/>
          <w:szCs w:val="22"/>
        </w:rPr>
        <w:t xml:space="preserve"> </w:t>
      </w:r>
      <w:r w:rsidR="00A26FD7" w:rsidRPr="007A786F">
        <w:rPr>
          <w:rFonts w:asciiTheme="minorHAnsi" w:hAnsiTheme="minorHAnsi" w:cstheme="minorHAnsi"/>
          <w:b/>
          <w:sz w:val="22"/>
          <w:szCs w:val="22"/>
        </w:rPr>
        <w:t xml:space="preserve">nei </w:t>
      </w:r>
      <w:r w:rsidR="00F50353" w:rsidRPr="00F50353">
        <w:rPr>
          <w:rFonts w:asciiTheme="minorHAnsi" w:hAnsiTheme="minorHAnsi" w:cstheme="minorHAnsi"/>
          <w:b/>
          <w:sz w:val="22"/>
          <w:szCs w:val="22"/>
          <w:u w:val="single"/>
        </w:rPr>
        <w:t>Laboratori di formazione sul campo</w:t>
      </w:r>
      <w:r w:rsidR="00F50353" w:rsidRPr="00F5035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D0D0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 Transizione digitale </w:t>
      </w:r>
      <w:r w:rsidR="007A786F">
        <w:rPr>
          <w:rFonts w:asciiTheme="minorHAnsi" w:hAnsiTheme="minorHAnsi" w:cstheme="minorHAnsi"/>
          <w:b/>
          <w:sz w:val="22"/>
          <w:szCs w:val="22"/>
        </w:rPr>
        <w:t xml:space="preserve">PNRR (D. M. 66/2023) </w:t>
      </w:r>
      <w:r w:rsidR="0050252D" w:rsidRPr="007A786F">
        <w:rPr>
          <w:rFonts w:asciiTheme="minorHAnsi" w:hAnsiTheme="minorHAnsi" w:cstheme="minorHAnsi"/>
          <w:sz w:val="22"/>
          <w:szCs w:val="22"/>
        </w:rPr>
        <w:t>a</w:t>
      </w:r>
      <w:r w:rsidR="0050252D" w:rsidRPr="007A786F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7A786F">
        <w:rPr>
          <w:rFonts w:asciiTheme="minorHAnsi" w:hAnsiTheme="minorHAnsi" w:cstheme="minorHAnsi"/>
          <w:sz w:val="22"/>
          <w:szCs w:val="22"/>
        </w:rPr>
        <w:t xml:space="preserve">valendosi delle disposizioni di cui all'art. 46 del DPR 28/12/2000 n. 445, consapevole delle sanzioni stabilite per le false attestazioni e mendaci dichiarazioni, previste dal </w:t>
      </w:r>
      <w:proofErr w:type="gramStart"/>
      <w:r w:rsidRPr="007A786F">
        <w:rPr>
          <w:rFonts w:asciiTheme="minorHAnsi" w:hAnsiTheme="minorHAnsi" w:cstheme="minorHAnsi"/>
          <w:sz w:val="22"/>
          <w:szCs w:val="22"/>
        </w:rPr>
        <w:t>Codice Penale</w:t>
      </w:r>
      <w:proofErr w:type="gramEnd"/>
      <w:r w:rsidRPr="007A786F">
        <w:rPr>
          <w:rFonts w:asciiTheme="minorHAnsi" w:hAnsiTheme="minorHAnsi" w:cstheme="minorHAnsi"/>
          <w:sz w:val="22"/>
          <w:szCs w:val="22"/>
        </w:rPr>
        <w:t xml:space="preserve"> e dalle Leggi speciali in materia e preso atto delle tematiche proposte nei percorsi formativi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in qualità di:</w:t>
      </w:r>
    </w:p>
    <w:p w14:paraId="5C316D1B" w14:textId="77777777" w:rsidR="0050252D" w:rsidRPr="007A786F" w:rsidRDefault="0050252D" w:rsidP="001522DB">
      <w:pPr>
        <w:pStyle w:val="Default"/>
        <w:ind w:left="-426" w:right="-285"/>
        <w:jc w:val="both"/>
        <w:rPr>
          <w:sz w:val="10"/>
          <w:szCs w:val="10"/>
        </w:rPr>
      </w:pPr>
    </w:p>
    <w:p w14:paraId="6F337F2B" w14:textId="77777777" w:rsidR="001522DB" w:rsidRPr="00B5306A" w:rsidRDefault="001522DB" w:rsidP="001522DB">
      <w:pPr>
        <w:pStyle w:val="Default"/>
        <w:jc w:val="center"/>
        <w:rPr>
          <w:b/>
          <w:bCs/>
          <w:i/>
          <w:iCs/>
          <w:sz w:val="10"/>
          <w:szCs w:val="10"/>
        </w:rPr>
      </w:pPr>
    </w:p>
    <w:p w14:paraId="25A29713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24FB6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698A7084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0B762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  <w:r w:rsidRPr="00124FB6">
        <w:rPr>
          <w:rFonts w:asciiTheme="minorHAnsi" w:hAnsiTheme="minorHAnsi" w:cstheme="minorHAnsi"/>
          <w:bCs/>
          <w:iCs/>
          <w:sz w:val="22"/>
          <w:szCs w:val="22"/>
        </w:rPr>
        <w:t xml:space="preserve">di essere in possesso dei seguenti titoli </w:t>
      </w:r>
      <w:proofErr w:type="gramStart"/>
      <w:r w:rsidRPr="00124FB6">
        <w:rPr>
          <w:rFonts w:asciiTheme="minorHAnsi" w:hAnsiTheme="minorHAnsi" w:cstheme="minorHAnsi"/>
          <w:bCs/>
          <w:iCs/>
          <w:sz w:val="22"/>
          <w:szCs w:val="22"/>
        </w:rPr>
        <w:t>e</w:t>
      </w:r>
      <w:proofErr w:type="gramEnd"/>
      <w:r w:rsidRPr="00124FB6">
        <w:rPr>
          <w:rFonts w:asciiTheme="minorHAnsi" w:hAnsiTheme="minorHAnsi" w:cstheme="minorHAnsi"/>
          <w:bCs/>
          <w:iCs/>
          <w:sz w:val="22"/>
          <w:szCs w:val="22"/>
        </w:rPr>
        <w:t xml:space="preserve"> esperienze valutabili</w:t>
      </w:r>
      <w:r w:rsidRPr="0041309B">
        <w:rPr>
          <w:bCs/>
          <w:iCs/>
          <w:sz w:val="22"/>
          <w:szCs w:val="22"/>
        </w:rPr>
        <w:t>:</w:t>
      </w:r>
    </w:p>
    <w:p w14:paraId="75BFCBB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117278E" w14:textId="77777777" w:rsidTr="009C3C9C"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414E" w14:textId="77777777" w:rsidR="009C3C9C" w:rsidRPr="00124FB6" w:rsidRDefault="009C3C9C" w:rsidP="00D72467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u w:val="single"/>
                <w:lang w:eastAsia="it-IT"/>
              </w:rPr>
              <w:t>Criteri di ammissione:</w:t>
            </w:r>
          </w:p>
          <w:p w14:paraId="762DD8A6" w14:textId="77777777" w:rsidR="00A23441" w:rsidRPr="00F84298" w:rsidRDefault="00A23441" w:rsidP="00A2344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42"/>
              <w:rPr>
                <w:b/>
              </w:rPr>
            </w:pPr>
            <w:r w:rsidRPr="00F84298">
              <w:rPr>
                <w:b/>
              </w:rPr>
              <w:t>titolo</w:t>
            </w:r>
            <w:r w:rsidRPr="00F84298">
              <w:rPr>
                <w:b/>
                <w:spacing w:val="-9"/>
              </w:rPr>
              <w:t xml:space="preserve"> </w:t>
            </w:r>
            <w:r w:rsidRPr="00F84298">
              <w:rPr>
                <w:b/>
              </w:rPr>
              <w:t>richiesto</w:t>
            </w:r>
            <w:r w:rsidRPr="00F84298">
              <w:rPr>
                <w:b/>
                <w:spacing w:val="-9"/>
              </w:rPr>
              <w:t xml:space="preserve"> </w:t>
            </w:r>
            <w:r w:rsidRPr="00F84298">
              <w:rPr>
                <w:b/>
              </w:rPr>
              <w:t>di</w:t>
            </w:r>
            <w:r w:rsidRPr="00F84298">
              <w:rPr>
                <w:b/>
                <w:spacing w:val="-9"/>
              </w:rPr>
              <w:t xml:space="preserve"> </w:t>
            </w:r>
            <w:r w:rsidRPr="00F84298">
              <w:rPr>
                <w:b/>
              </w:rPr>
              <w:t>cui</w:t>
            </w:r>
            <w:r w:rsidRPr="00F84298">
              <w:rPr>
                <w:b/>
                <w:spacing w:val="-9"/>
              </w:rPr>
              <w:t xml:space="preserve"> </w:t>
            </w:r>
            <w:r w:rsidRPr="00F84298">
              <w:rPr>
                <w:b/>
              </w:rPr>
              <w:t>all’art.</w:t>
            </w:r>
            <w:r w:rsidRPr="00F84298">
              <w:rPr>
                <w:b/>
                <w:spacing w:val="-7"/>
              </w:rPr>
              <w:t xml:space="preserve"> </w:t>
            </w:r>
            <w:r w:rsidRPr="00F84298">
              <w:rPr>
                <w:b/>
                <w:spacing w:val="-10"/>
              </w:rPr>
              <w:t>2</w:t>
            </w:r>
          </w:p>
          <w:p w14:paraId="09313DA9" w14:textId="77777777" w:rsidR="006A5BCA" w:rsidRPr="006A5BCA" w:rsidRDefault="007A786F" w:rsidP="00A234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lang w:eastAsia="it-IT"/>
              </w:rPr>
              <w:t>essere in possesso dei requisiti di cui all’articolo 2 per il ruolo per cui si presenta domanda</w:t>
            </w:r>
          </w:p>
        </w:tc>
      </w:tr>
      <w:tr w:rsidR="009C3C9C" w:rsidRPr="0039038D" w14:paraId="034923DB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3E0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139DC1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33BD9C73" w14:textId="77777777" w:rsidR="009C3C9C" w:rsidRPr="007A786F" w:rsidRDefault="007A786F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dipartimento in cui si concorre</w:t>
            </w:r>
          </w:p>
          <w:p w14:paraId="0C27BACD" w14:textId="77777777" w:rsidR="009C3C9C" w:rsidRPr="0039038D" w:rsidRDefault="009C3C9C" w:rsidP="00D724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607D6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793E2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F162" w14:textId="77777777" w:rsidR="009C3C9C" w:rsidRPr="0039038D" w:rsidRDefault="009C3C9C" w:rsidP="009C3C9C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9C3C9C" w:rsidRPr="0039038D" w14:paraId="24A4B7FD" w14:textId="77777777" w:rsidTr="009C3C9C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47B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E5962C4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62EF2E2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0228C7B5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822B1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CF8D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4147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225CC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D3A9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9C3C9C" w:rsidRPr="0039038D" w14:paraId="6C2AC285" w14:textId="77777777" w:rsidTr="003A0FB4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3243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18B3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62454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C8DA5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D8B2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F1C3" w14:textId="77777777" w:rsidR="009C3C9C" w:rsidRPr="0039038D" w:rsidRDefault="009C3C9C" w:rsidP="009C3C9C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174CEA8" w14:textId="77777777" w:rsidTr="003A0FB4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54BB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INERENTE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 RUOLO SPECIFICO</w:t>
            </w:r>
          </w:p>
          <w:p w14:paraId="11E7B9B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01CCD829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A8D4A3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096568C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1F66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7CD20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5256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9E0E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4CB3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0FB4" w:rsidRPr="0039038D" w14:paraId="338F761F" w14:textId="77777777" w:rsidTr="003A0FB4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28B60F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  <w:p w14:paraId="49DD2BAD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4E1579A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3EA7AED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57A909E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D1EA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23FA04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B3688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D965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BD74C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1B35250" w14:textId="77777777" w:rsidR="009C3C9C" w:rsidRPr="007A786F" w:rsidRDefault="009C3C9C">
      <w:pPr>
        <w:rPr>
          <w:sz w:val="4"/>
          <w:szCs w:val="4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101E79C0" w14:textId="77777777" w:rsidTr="007A786F">
        <w:trPr>
          <w:trHeight w:val="841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992B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282F4809" w14:textId="77777777" w:rsidR="009C3C9C" w:rsidRPr="0039038D" w:rsidRDefault="007A786F" w:rsidP="007A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3FF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81A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057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6C3C8879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168F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</w:t>
            </w:r>
            <w:r w:rsid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</w:t>
            </w:r>
          </w:p>
          <w:p w14:paraId="0E9541CC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lastRenderedPageBreak/>
              <w:t>dichiarare il titolo</w:t>
            </w:r>
          </w:p>
          <w:p w14:paraId="0F09F612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0C31C48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C4DBE3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74D3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Max 1 </w:t>
            </w:r>
            <w:proofErr w:type="spell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B611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8D59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810E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179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66B222FD" w14:textId="77777777" w:rsidTr="009C3C9C">
        <w:trPr>
          <w:trHeight w:val="623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C6AC3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33A8AEC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6944FBE0" w14:textId="77777777" w:rsidR="009C3C9C" w:rsidRPr="0039038D" w:rsidRDefault="007A786F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167FB172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7199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C772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558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5105A51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22EB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C1. CONOSCENZE SPECIFICHE DELL'ARGOMENTO </w:t>
            </w:r>
            <w:r w:rsidR="007A786F" w:rsidRPr="007A7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(documentate attraverso esperienze lavorative professionali es. corsi di formazione, docenze, pubblicazioni, ruolo di coordinatore progetti ministeriali in tema digitalizzazione)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0949778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dichiarare </w:t>
            </w:r>
            <w:r w:rsid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l’esperienza</w:t>
            </w:r>
          </w:p>
          <w:p w14:paraId="627A3314" w14:textId="77777777" w:rsidR="009C3C9C" w:rsidRP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it-IT"/>
              </w:rPr>
            </w:pPr>
          </w:p>
          <w:p w14:paraId="05066E5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2C3E4E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031884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746BAA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F7379D9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C166A3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2F5F83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140BC0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B798AFE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0D60C30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E9E6613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EE28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57085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A747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8E8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27B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5E3EDC86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5B02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A26FD7"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="00A26FD7"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1B2413D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21953F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0B68A5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5E6D9A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43849D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E7567B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919A50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7DE23C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00EDE9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57DE5C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9E5C3FD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C8492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6AFB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F5DF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5855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E03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F57E856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ED726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64B097CE" w14:textId="77777777" w:rsidR="009C3C9C" w:rsidRDefault="00A26FD7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</w:p>
          <w:p w14:paraId="65BCB33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3344F1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8CA5CA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6522B5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955A84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625BFC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13B053E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044EE1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F6EEF00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DD3BC7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EF34AB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06876FE9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CEE2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8091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2359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EA12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DB1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A790E4B" w14:textId="77777777" w:rsidR="009C3C9C" w:rsidRDefault="009C3C9C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285CC05" w14:textId="77777777" w:rsidTr="00124FB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1265866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C4.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(documentate attraverso corsi seguiti con rilascio attestato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0719EBFE" w14:textId="77777777" w:rsidR="009C3C9C" w:rsidRDefault="00A26FD7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087F25D3" w14:textId="77777777" w:rsidR="007A786F" w:rsidRDefault="007A786F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10DACC1F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4D58B2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F47C1A9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EDD6B93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0F74D7EC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08C3368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D9CD8DF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538D6C7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0945C3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6A1C41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6EC0BE7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891988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49627F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88519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B03C9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5CF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7794D48" w14:textId="77777777" w:rsidTr="00124FB6">
        <w:trPr>
          <w:trHeight w:val="616"/>
        </w:trPr>
        <w:tc>
          <w:tcPr>
            <w:tcW w:w="6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F0B68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A983E2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D952C7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ED7CA5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396A46B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152E4782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2B7A0744" w14:textId="77777777" w:rsidR="001522DB" w:rsidRPr="001522DB" w:rsidRDefault="001522DB">
      <w:pPr>
        <w:rPr>
          <w:sz w:val="10"/>
          <w:szCs w:val="10"/>
        </w:rPr>
      </w:pPr>
    </w:p>
    <w:p w14:paraId="037588A9" w14:textId="77777777" w:rsidR="00343A49" w:rsidRPr="00124FB6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124FB6">
        <w:rPr>
          <w:rFonts w:eastAsiaTheme="minorEastAsia" w:cstheme="minorHAnsi"/>
        </w:rPr>
        <w:t>Data___________________ firma____________________________________________</w:t>
      </w:r>
    </w:p>
    <w:p w14:paraId="4F085D69" w14:textId="77777777" w:rsidR="001522DB" w:rsidRDefault="001522DB"/>
    <w:sectPr w:rsidR="001522DB" w:rsidSect="00FA3ECE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3899"/>
    <w:multiLevelType w:val="hybridMultilevel"/>
    <w:tmpl w:val="23FE4D74"/>
    <w:lvl w:ilvl="0" w:tplc="C3C4B14A">
      <w:numFmt w:val="bullet"/>
      <w:lvlText w:val="•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78C494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DCE4DAFE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FE800860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B03C6B1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6AF6E13C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6" w:tplc="5588C6DE">
      <w:numFmt w:val="bullet"/>
      <w:lvlText w:val="•"/>
      <w:lvlJc w:val="left"/>
      <w:pPr>
        <w:ind w:left="6261" w:hanging="360"/>
      </w:pPr>
      <w:rPr>
        <w:rFonts w:hint="default"/>
        <w:lang w:val="it-IT" w:eastAsia="en-US" w:bidi="ar-SA"/>
      </w:rPr>
    </w:lvl>
    <w:lvl w:ilvl="7" w:tplc="A67A3ED2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6088A71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762012">
    <w:abstractNumId w:val="1"/>
  </w:num>
  <w:num w:numId="2" w16cid:durableId="202285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754FC"/>
    <w:rsid w:val="00082FD7"/>
    <w:rsid w:val="000C3006"/>
    <w:rsid w:val="000E0976"/>
    <w:rsid w:val="00124FB6"/>
    <w:rsid w:val="001522DB"/>
    <w:rsid w:val="001B1B09"/>
    <w:rsid w:val="00343A49"/>
    <w:rsid w:val="00357B42"/>
    <w:rsid w:val="003675B2"/>
    <w:rsid w:val="003A0FB4"/>
    <w:rsid w:val="004212FC"/>
    <w:rsid w:val="0047580C"/>
    <w:rsid w:val="0050252D"/>
    <w:rsid w:val="00590174"/>
    <w:rsid w:val="006955AA"/>
    <w:rsid w:val="006A5BCA"/>
    <w:rsid w:val="006C45D3"/>
    <w:rsid w:val="00720654"/>
    <w:rsid w:val="00781A9C"/>
    <w:rsid w:val="007A5A1A"/>
    <w:rsid w:val="007A786F"/>
    <w:rsid w:val="007D0D0A"/>
    <w:rsid w:val="0082055B"/>
    <w:rsid w:val="009177FE"/>
    <w:rsid w:val="009C3C9C"/>
    <w:rsid w:val="00A23441"/>
    <w:rsid w:val="00A26FD7"/>
    <w:rsid w:val="00A8083C"/>
    <w:rsid w:val="00B90BDF"/>
    <w:rsid w:val="00BA01D2"/>
    <w:rsid w:val="00BD4D6A"/>
    <w:rsid w:val="00BE78DE"/>
    <w:rsid w:val="00C523B0"/>
    <w:rsid w:val="00C92A72"/>
    <w:rsid w:val="00CA430C"/>
    <w:rsid w:val="00D22774"/>
    <w:rsid w:val="00E83DB0"/>
    <w:rsid w:val="00F26BDD"/>
    <w:rsid w:val="00F50353"/>
    <w:rsid w:val="00FA3ECE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9EB6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23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9133-A811-49D3-8CD5-7AD146F4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9</cp:revision>
  <dcterms:created xsi:type="dcterms:W3CDTF">2024-09-23T16:17:00Z</dcterms:created>
  <dcterms:modified xsi:type="dcterms:W3CDTF">2025-01-09T03:50:00Z</dcterms:modified>
</cp:coreProperties>
</file>